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4088BAC" w:rsidR="008A59AD" w:rsidRPr="000C53B3" w:rsidRDefault="000C53B3" w:rsidP="00D74CFD">
            <w:pPr>
              <w:jc w:val="both"/>
              <w:rPr>
                <w:lang w:eastAsia="en-US"/>
              </w:rPr>
            </w:pPr>
            <w:r w:rsidRPr="000C53B3">
              <w:t>«</w:t>
            </w:r>
            <w:r w:rsidR="00D74CFD">
              <w:t>Безопасное производство кровельных работ</w:t>
            </w:r>
            <w:r w:rsidRPr="000C53B3">
              <w:t xml:space="preserve">» 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6E309BE" w:rsidR="008A59AD" w:rsidRPr="00C23473" w:rsidRDefault="00D74CFD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27.07.2026-31.07.2026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C53B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22AAC"/>
    <w:rsid w:val="00C23473"/>
    <w:rsid w:val="00CB7D21"/>
    <w:rsid w:val="00D74CFD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2025-10-08T13:01:00Z</cp:lastPrinted>
  <dcterms:created xsi:type="dcterms:W3CDTF">2024-02-27T12:01:00Z</dcterms:created>
  <dcterms:modified xsi:type="dcterms:W3CDTF">2026-06-23T11:18:00Z</dcterms:modified>
</cp:coreProperties>
</file>