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03853" w14:textId="28424A86" w:rsidR="00E0744B" w:rsidRDefault="00591091">
      <w:r>
        <w:t>График семинаров на главной странице, заменить 20 октября на 20 ноября.</w:t>
      </w:r>
    </w:p>
    <w:sectPr w:rsidR="00E07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99B"/>
    <w:rsid w:val="003D499B"/>
    <w:rsid w:val="00591091"/>
    <w:rsid w:val="00E0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E1A7C"/>
  <w15:chartTrackingRefBased/>
  <w15:docId w15:val="{E9EC052C-20E1-45ED-8672-AC61D8D21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ЖИЛКОМ</dc:creator>
  <cp:keywords/>
  <dc:description/>
  <cp:lastModifiedBy>ЖИЛКОМ</cp:lastModifiedBy>
  <cp:revision>2</cp:revision>
  <dcterms:created xsi:type="dcterms:W3CDTF">2025-11-05T12:50:00Z</dcterms:created>
  <dcterms:modified xsi:type="dcterms:W3CDTF">2025-11-05T12:51:00Z</dcterms:modified>
</cp:coreProperties>
</file>