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193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Изменения и дополнения:</w:t>
      </w:r>
    </w:p>
    <w:p w14:paraId="40520B3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Постановление Совета Министров Республики Беларусь от 12 января 2017 г. № 22 (Национальный правовой Интернет-портал Республики Беларусь, 22.01.2017, 5/43213) &lt;C21700022&gt;;</w:t>
      </w:r>
    </w:p>
    <w:p w14:paraId="2684B13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Постановление Совета Министров Республики Беларусь от 25 августа 2017 г. № 650 (Национальный правовой Интернет-портал Республики Беларусь, 31.08.2017, 5/44119) &lt;C21700650&gt;;</w:t>
      </w:r>
    </w:p>
    <w:p w14:paraId="4B8F775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Постановление Совета Министров Республики Беларусь от 21 декабря 2018 г. № 927 (Национальный правовой Интернет-портал Республики Беларусь, 28.12.2018, 5/45959) &lt;C21800927&gt;</w:t>
      </w:r>
    </w:p>
    <w:p w14:paraId="59E19E0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 целях обеспечения комфортных условий проживания и благоприятной среды обитания Совет Министров Республики Беларусь ПОСТАНОВЛЯЕТ:</w:t>
      </w:r>
    </w:p>
    <w:p w14:paraId="3F77EAC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1. Утвердить прилагаемую Государственную программу «Комфортное жилье и благоприятная среда» на 2016–2020 годы (далее – Государственная программа).</w:t>
      </w:r>
    </w:p>
    <w:p w14:paraId="7675A5C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2. Определить:</w:t>
      </w:r>
    </w:p>
    <w:p w14:paraId="1A65E84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ответственными заказчиками Государственной программы Министерство жилищно-коммунального хозяйства, Министерство энергетики, Министерство антимонопольного регулирования и торговли;</w:t>
      </w:r>
    </w:p>
    <w:p w14:paraId="528D117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заказчиками Государственной программы Министерство архитектуры и строительства, Министерство жилищно-коммунального хозяйства, Министерство энергетики, Государственный комитет по имуществу, Белорусский республиканский союз потребительских обществ, облисполкомы, Минский горисполком.</w:t>
      </w:r>
    </w:p>
    <w:p w14:paraId="08E3A6A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3. Заказчики Государственной программы в пределах своей компетенции:</w:t>
      </w:r>
    </w:p>
    <w:p w14:paraId="207CEC6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3.1. осуществляют контроль за целевым и эффективным использованием средств, выделяемых на ее реализацию;</w:t>
      </w:r>
    </w:p>
    <w:p w14:paraId="7386B4F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3.2. координируют деятельность исполнителей мероприятий Государственной программы;</w:t>
      </w:r>
    </w:p>
    <w:p w14:paraId="11D937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3.3. представляют ответственным заказчикам годовой (итоговый) отчет о реализации Государственной программы в порядке, установленном законодательством:</w:t>
      </w:r>
    </w:p>
    <w:p w14:paraId="552E616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 подпрограммам «Обеспечение качества и доступности услуг», «Модернизация и повышение эффективности теплоснабжения», «Ремонт жилищного фонда», «Безопасный лифт», «Чистая вода», «Обращение с коммунальными отходами и использование вторичных материальных ресурсов» – Министерству жилищно-коммунального хозяйства;</w:t>
      </w:r>
    </w:p>
    <w:p w14:paraId="6F5A713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 подпрограмме «Качество и доступность бытовых услуг» – Министерству антимонопольного регулирования и торговли;</w:t>
      </w:r>
    </w:p>
    <w:p w14:paraId="7BB761C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3.4. осуществляют иные полномочия в соответствии с законодательством.</w:t>
      </w:r>
    </w:p>
    <w:p w14:paraId="452E7AF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lastRenderedPageBreak/>
        <w:t>4. Ответственные заказчики Государственной программы:</w:t>
      </w:r>
    </w:p>
    <w:p w14:paraId="23310D3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4.1. в пределах своей компетенции координируют деятельность заказчиков в ходе выполнения Государственной программы;</w:t>
      </w:r>
    </w:p>
    <w:p w14:paraId="2BD4872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4.2. представляют годовой (итоговый) отчет о реализации Государственной программы в следующем порядке:</w:t>
      </w:r>
    </w:p>
    <w:p w14:paraId="1352391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Министерство энергетики (по подпрограмме «Развитие электроэнергетики и газификации села») и Министерство антимонопольного регулирования и торговли (по подпрограмме «Качество и доступность бытовых услуг») – Министерству жилищно-коммунального хозяйства;</w:t>
      </w:r>
    </w:p>
    <w:p w14:paraId="5464F13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Министерство жилищно-коммунального хозяйства – в порядке, установленном законодательством.</w:t>
      </w:r>
      <w:bookmarkStart w:id="0" w:name="_GoBack"/>
      <w:bookmarkEnd w:id="0"/>
    </w:p>
    <w:p w14:paraId="3F8768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5. Рекомендовать облисполкомам, Минскому горисполкому исключить передачу объектов бытового обслуживания на баланс организаций, входящих в систему Министерства жилищно-коммунального хозяйства.</w:t>
      </w:r>
    </w:p>
    <w:p w14:paraId="48BC4C6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6. Министерству финансов при разработке проектов республиканского бюджета на очередной финансовый год в установленном порядке предусматривать средства на финансирование мероприятий Государственной программы.</w:t>
      </w:r>
    </w:p>
    <w:p w14:paraId="7ACC96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7. Исключен.</w:t>
      </w:r>
    </w:p>
    <w:p w14:paraId="15B234E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8. Настоящее постановление вступает в силу после его официального опубликования.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89"/>
        <w:gridCol w:w="5277"/>
      </w:tblGrid>
      <w:tr w:rsidR="00B406AE" w:rsidRPr="00B406AE" w14:paraId="7519A7D1" w14:textId="77777777" w:rsidTr="00B406AE">
        <w:trPr>
          <w:tblCellSpacing w:w="15" w:type="dxa"/>
        </w:trPr>
        <w:tc>
          <w:tcPr>
            <w:tcW w:w="2469" w:type="pct"/>
            <w:vAlign w:val="center"/>
            <w:hideMark/>
          </w:tcPr>
          <w:p w14:paraId="70A51D5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Премьер-министр Республики Беларусь</w:t>
            </w:r>
          </w:p>
        </w:tc>
        <w:tc>
          <w:tcPr>
            <w:tcW w:w="2510" w:type="pct"/>
            <w:vAlign w:val="center"/>
            <w:hideMark/>
          </w:tcPr>
          <w:p w14:paraId="0964A4F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А.Кобяков</w:t>
            </w:r>
          </w:p>
        </w:tc>
      </w:tr>
    </w:tbl>
    <w:p w14:paraId="7447E213" w14:textId="77777777" w:rsidR="00B406AE" w:rsidRPr="00B406AE" w:rsidRDefault="00B406AE" w:rsidP="00B406AE">
      <w:pPr>
        <w:spacing w:after="0" w:line="240" w:lineRule="auto"/>
        <w:rPr>
          <w:rFonts w:ascii="Times New Roman" w:eastAsia="Times New Roman" w:hAnsi="Times New Roman" w:cs="Times New Roman"/>
          <w:vanish/>
          <w:sz w:val="24"/>
          <w:szCs w:val="24"/>
          <w:lang/>
        </w:rPr>
      </w:pP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14649"/>
        <w:gridCol w:w="6951"/>
      </w:tblGrid>
      <w:tr w:rsidR="00B406AE" w:rsidRPr="00B406AE" w14:paraId="47AD2E45" w14:textId="77777777" w:rsidTr="00B406AE">
        <w:trPr>
          <w:tblCellSpacing w:w="15" w:type="dxa"/>
        </w:trPr>
        <w:tc>
          <w:tcPr>
            <w:tcW w:w="21600" w:type="dxa"/>
            <w:vAlign w:val="center"/>
            <w:hideMark/>
          </w:tcPr>
          <w:p w14:paraId="04B8FB8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9435" w:type="dxa"/>
            <w:vAlign w:val="center"/>
            <w:hideMark/>
          </w:tcPr>
          <w:p w14:paraId="4795161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УТВЕРЖДЕНО</w:t>
            </w:r>
          </w:p>
          <w:p w14:paraId="3D7C8FB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Постановление</w:t>
            </w:r>
            <w:r w:rsidRPr="00B406AE">
              <w:rPr>
                <w:rFonts w:ascii="Times New Roman" w:eastAsia="Times New Roman" w:hAnsi="Times New Roman" w:cs="Times New Roman"/>
                <w:sz w:val="24"/>
                <w:szCs w:val="24"/>
                <w:lang/>
              </w:rPr>
              <w:br/>
              <w:t>Совета Министров</w:t>
            </w:r>
            <w:r w:rsidRPr="00B406AE">
              <w:rPr>
                <w:rFonts w:ascii="Times New Roman" w:eastAsia="Times New Roman" w:hAnsi="Times New Roman" w:cs="Times New Roman"/>
                <w:sz w:val="24"/>
                <w:szCs w:val="24"/>
                <w:lang/>
              </w:rPr>
              <w:br/>
              <w:t>Республики Беларусь</w:t>
            </w:r>
          </w:p>
          <w:p w14:paraId="6EA193B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21.04.2016 № 326</w:t>
            </w:r>
          </w:p>
        </w:tc>
      </w:tr>
    </w:tbl>
    <w:p w14:paraId="59D4F5E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b/>
          <w:bCs/>
          <w:color w:val="000000"/>
          <w:sz w:val="27"/>
          <w:szCs w:val="27"/>
          <w:lang/>
        </w:rPr>
        <w:t>ГОСУДАРСТВЕННАЯ ПРОГРАММА</w:t>
      </w:r>
      <w:r w:rsidRPr="00B406AE">
        <w:rPr>
          <w:rFonts w:ascii="Times New Roman" w:eastAsia="Times New Roman" w:hAnsi="Times New Roman" w:cs="Times New Roman"/>
          <w:color w:val="000000"/>
          <w:sz w:val="27"/>
          <w:szCs w:val="27"/>
          <w:lang/>
        </w:rPr>
        <w:br/>
      </w:r>
      <w:r w:rsidRPr="00B406AE">
        <w:rPr>
          <w:rFonts w:ascii="Times New Roman" w:eastAsia="Times New Roman" w:hAnsi="Times New Roman" w:cs="Times New Roman"/>
          <w:b/>
          <w:bCs/>
          <w:color w:val="000000"/>
          <w:sz w:val="27"/>
          <w:szCs w:val="27"/>
          <w:lang/>
        </w:rPr>
        <w:t>«Комфортное жилье и благоприятная среда» на 2016–2020 годы</w:t>
      </w:r>
    </w:p>
    <w:p w14:paraId="59EA0A1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 </w:t>
      </w:r>
    </w:p>
    <w:p w14:paraId="0291DB2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ГЛАВА 1</w:t>
      </w:r>
      <w:r w:rsidRPr="00B406AE">
        <w:rPr>
          <w:rFonts w:ascii="Times New Roman" w:eastAsia="Times New Roman" w:hAnsi="Times New Roman" w:cs="Times New Roman"/>
          <w:color w:val="000000"/>
          <w:sz w:val="27"/>
          <w:szCs w:val="27"/>
          <w:lang/>
        </w:rPr>
        <w:br/>
        <w:t>ОБЩИЕ ПОЛОЖЕНИЯ</w:t>
      </w:r>
    </w:p>
    <w:p w14:paraId="3091A6B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Государственная программа «Комфортное жилье и благоприятная среда» на 2016–2020 годы (далее – Государственная программа) разработана с учетом приоритета социально-экономического развития Республики Беларусь до 2020 года по обеспечению эффективной занятости и развитию человеческого потенциала и направлена на дальнейшее развитие жилищно-коммунального хозяйства (далее – ЖКХ) и сферы бытового обслуживания, а также на повышение доступности энерго- и газоснабжения в сельской местности.</w:t>
      </w:r>
    </w:p>
    <w:p w14:paraId="5EB46BE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Разработка Государственной программы обусловлена необходимостью решения проблемных вопросов, принятия комплексных и системных мер в сферах ЖКХ, бытового обслуживания населения и энергоснабжения.</w:t>
      </w:r>
    </w:p>
    <w:p w14:paraId="4A9C761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ГЛАВА 2</w:t>
      </w:r>
      <w:r w:rsidRPr="00B406AE">
        <w:rPr>
          <w:rFonts w:ascii="Times New Roman" w:eastAsia="Times New Roman" w:hAnsi="Times New Roman" w:cs="Times New Roman"/>
          <w:color w:val="000000"/>
          <w:sz w:val="27"/>
          <w:szCs w:val="27"/>
          <w:lang/>
        </w:rPr>
        <w:br/>
        <w:t>ЦЕЛЬ И СТРУКТУРА ГОСУДАРСТВЕННОЙ ПРОГРАММЫ</w:t>
      </w:r>
    </w:p>
    <w:p w14:paraId="6F6AAC1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Цель Государственной программы – обеспечение комфортных условий проживания и благоприятной среды обитания, в первую очередь за счет повышения эффективности и надежности функционирования объектов ЖКХ с одновременным снижением затрат на оказание жилищно-коммунальных услуг (далее – ЖКУ).</w:t>
      </w:r>
    </w:p>
    <w:p w14:paraId="6A58CB7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Государственная программа включает 8 подпрограмм:</w:t>
      </w:r>
    </w:p>
    <w:p w14:paraId="6B83723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подпрограмма 1 «Обеспечение качества и доступности услуг»;</w:t>
      </w:r>
    </w:p>
    <w:p w14:paraId="2CC1B93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подпрограмма 2 «Модернизация и повышение эффективности теплоснабжения»;</w:t>
      </w:r>
    </w:p>
    <w:p w14:paraId="1EEA678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подпрограмма 3 «Ремонт жилищного фонда»;</w:t>
      </w:r>
    </w:p>
    <w:p w14:paraId="2192F1B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подпрограмма 4 «Безопасный лифт»;</w:t>
      </w:r>
    </w:p>
    <w:p w14:paraId="1D4F2E5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подпрограмма 5 «Чистая вода»;</w:t>
      </w:r>
    </w:p>
    <w:p w14:paraId="01B11F3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подпрограмма 6 «Обращение с коммунальными отходами и использование вторичных материальных ресурсов»;</w:t>
      </w:r>
    </w:p>
    <w:p w14:paraId="03082F0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подпрограмма 7 «Развитие электроэнергетики и газификации села»;</w:t>
      </w:r>
    </w:p>
    <w:p w14:paraId="6C008DB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подпрограмма 8 «Качество и доступность бытовых услуг».</w:t>
      </w:r>
    </w:p>
    <w:p w14:paraId="6C49671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Заказчики подпрограмм 1–5 – облисполкомы, Минский горисполком.</w:t>
      </w:r>
    </w:p>
    <w:p w14:paraId="57059A6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Заказчики подпрограммы 6 – Министерство жилищно-коммунального хозяйства, Государственный комитет по имуществу, Министерство архитектуры и строительства, Белорусский республиканский союз потребительских обществ, облисполкомы и Минский горисполком.</w:t>
      </w:r>
    </w:p>
    <w:p w14:paraId="0D0042C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Заказчик подпрограммы 7 – Министерство энергетики.</w:t>
      </w:r>
    </w:p>
    <w:p w14:paraId="5E0F517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Заказчики подпрограммы 8 – облисполкомы.</w:t>
      </w:r>
    </w:p>
    <w:p w14:paraId="0CB6304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 результате достижения цели Государственной программы и реализации задач ее подпрограмм будут выполнены сводный целевой и целевые показатели Государственной программы согласно приложению 1.</w:t>
      </w:r>
    </w:p>
    <w:p w14:paraId="4466138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ГЛАВА 3</w:t>
      </w:r>
      <w:r w:rsidRPr="00B406AE">
        <w:rPr>
          <w:rFonts w:ascii="Times New Roman" w:eastAsia="Times New Roman" w:hAnsi="Times New Roman" w:cs="Times New Roman"/>
          <w:color w:val="000000"/>
          <w:sz w:val="27"/>
          <w:szCs w:val="27"/>
          <w:lang/>
        </w:rPr>
        <w:br/>
        <w:t>ФИНАНСОВОЕ ОБЕСПЕЧЕНИЕ ГОСУДАРСТВЕННОЙ ПРОГРАММЫ</w:t>
      </w:r>
    </w:p>
    <w:p w14:paraId="1B0789F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Финансирование мероприятий Государственной программы согласно приложению 2 планируется производить в установленном порядке за счет средств республиканского и местных бюджетов, кредитных ресурсов, собственных средств организаций и иных источников, не запрещенных законодательством, в том числе по договорам финансовой аренды (лизинга), концессионным договорам, соглашениям о государственно-частном партнерстве.</w:t>
      </w:r>
    </w:p>
    <w:p w14:paraId="0B45A35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На реализацию Государственной программы в 2016–2020 годах запланированы средства в размере 10 503,1 млн. рублей, в том числе:</w:t>
      </w:r>
    </w:p>
    <w:p w14:paraId="0998718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средства республиканского бюджета – 324,2 млн. рублей;</w:t>
      </w:r>
    </w:p>
    <w:p w14:paraId="384782C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бюджетный кредит (из республиканского бюджета) – 456,7 млн. рублей;</w:t>
      </w:r>
    </w:p>
    <w:p w14:paraId="2A721F5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средства местных бюджетов – 7407,4 млн. рублей;</w:t>
      </w:r>
    </w:p>
    <w:p w14:paraId="7728DB7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собственные средства организаций – 811 млн. рублей;</w:t>
      </w:r>
    </w:p>
    <w:p w14:paraId="7577568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средства государственного учреждения «Оператор вторичных материальных ресурсов» – 124,1 млн. рублей;</w:t>
      </w:r>
    </w:p>
    <w:p w14:paraId="7E3FD9E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платежи населения – 900,3 млн. рублей;</w:t>
      </w:r>
    </w:p>
    <w:p w14:paraId="729750C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кредитные ресурсы – 341 млн. рублей;</w:t>
      </w:r>
    </w:p>
    <w:p w14:paraId="3203B93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кредиты открытого акционерного общества «Банк развития Республики Беларусь» – 20 млн. рублей, из них государственная финансовая поддержка в виде кредитов – 20 млн. рублей;</w:t>
      </w:r>
    </w:p>
    <w:p w14:paraId="53E6413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иностранные инвестиции – 10,8 млн. рублей;</w:t>
      </w:r>
    </w:p>
    <w:p w14:paraId="4361801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иные источники – 107,6 млн. рублей.</w:t>
      </w:r>
    </w:p>
    <w:p w14:paraId="0E7C2F1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Объемы финансирования подпрограмм следующие:</w:t>
      </w:r>
    </w:p>
    <w:p w14:paraId="4D27C12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подпрограмма 1 – 5309,7 млн. рублей;</w:t>
      </w:r>
    </w:p>
    <w:p w14:paraId="0928C9D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подпрограмма 2 – 621,2 млн. рублей;</w:t>
      </w:r>
    </w:p>
    <w:p w14:paraId="7CD2D43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подпрограмма 3 – 3135,9 млн. рублей;</w:t>
      </w:r>
    </w:p>
    <w:p w14:paraId="3F24A09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подпрограмма 4 – 622,2 млн. рублей;</w:t>
      </w:r>
    </w:p>
    <w:p w14:paraId="7B31B3D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подпрограмма 5 – 327,6 млн. рублей;</w:t>
      </w:r>
    </w:p>
    <w:p w14:paraId="3CCE44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подпрограмма 6 – 273,6 млн. рублей;</w:t>
      </w:r>
    </w:p>
    <w:p w14:paraId="503568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подпрограмма 7 – 179,4 млн. рублей;</w:t>
      </w:r>
    </w:p>
    <w:p w14:paraId="2BE554F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подпрограмма 8 – 33,5 млн. рублей.</w:t>
      </w:r>
    </w:p>
    <w:p w14:paraId="17F8B7C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Объемы и источники финансирования Государственной программы подлежат ежегодному уточнению.</w:t>
      </w:r>
    </w:p>
    <w:p w14:paraId="3BAF54C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ГЛАВА 4</w:t>
      </w:r>
      <w:r w:rsidRPr="00B406AE">
        <w:rPr>
          <w:rFonts w:ascii="Times New Roman" w:eastAsia="Times New Roman" w:hAnsi="Times New Roman" w:cs="Times New Roman"/>
          <w:color w:val="000000"/>
          <w:sz w:val="27"/>
          <w:szCs w:val="27"/>
          <w:lang/>
        </w:rPr>
        <w:br/>
        <w:t>АНАЛИЗ ОСНОВНЫХ РИСКОВ ПРИ ВЫПОЛНЕНИИ ГОСУДАРСТВЕННОЙ ПРОГРАММЫ</w:t>
      </w:r>
    </w:p>
    <w:p w14:paraId="5053A64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На достижение цели Государственной программы и выполнение задач ее подпрограмм могут оказать влияние следующие риски:</w:t>
      </w:r>
    </w:p>
    <w:p w14:paraId="341E47F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макроэкономические риски, влияющие на стоимость всех видов ресурсов, необходимых для реализации Государственной программы, а также на снижение покупательской способности населения;</w:t>
      </w:r>
    </w:p>
    <w:p w14:paraId="08BC5AC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финансовые риски, вызванные недостаточностью и (или) несвоевременностью финансирования;</w:t>
      </w:r>
    </w:p>
    <w:p w14:paraId="3CF2472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организационные риски, связанные с неэффективным управлением финансовыми, материальными и трудовыми ресурсами, необходимыми для реализации Государственной программы;</w:t>
      </w:r>
    </w:p>
    <w:p w14:paraId="35A1518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правовые риски, связанные с изменением законодательства.</w:t>
      </w:r>
    </w:p>
    <w:p w14:paraId="08C098A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 целях управления этими рисками и минимизации их влияния на эффективность Государственной программы предусматривается осуществление следующих мер:</w:t>
      </w:r>
    </w:p>
    <w:p w14:paraId="5FAC3F5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своевременная корректировка мероприятий Государственной программы с учетом изменений параметров социально-экономического развития страны;</w:t>
      </w:r>
    </w:p>
    <w:p w14:paraId="6E07BBA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ежегодное уточнение объемов и источников финансирования мероприятий Государственной программы с определением его приоритетов, а также проработка альтернативных вариантов финансирования;</w:t>
      </w:r>
    </w:p>
    <w:p w14:paraId="39B80DC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своевременное планирование и мониторинг выполнения мероприятий Государственной программы, а также реагирование на недостатки и нарушения, выявленные в ходе реализации мероприятий Государственной программы, в том числе в отношении управления, контроля и кадрового обеспечения;</w:t>
      </w:r>
    </w:p>
    <w:p w14:paraId="64F65A9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привлечение заинтересованных, в том числе представителей негосударственных структур, к разработке и обсуждению проектов нормативных правовых актов, предусматривающих совершенствование законодательства.</w:t>
      </w:r>
    </w:p>
    <w:p w14:paraId="59FE735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ГЛАВА 5</w:t>
      </w:r>
      <w:r w:rsidRPr="00B406AE">
        <w:rPr>
          <w:rFonts w:ascii="Times New Roman" w:eastAsia="Times New Roman" w:hAnsi="Times New Roman" w:cs="Times New Roman"/>
          <w:color w:val="000000"/>
          <w:sz w:val="27"/>
          <w:szCs w:val="27"/>
          <w:lang/>
        </w:rPr>
        <w:br/>
        <w:t>МЕТОДИКА ОЦЕНКИ ЭФФЕКТИВНОСТИ ГОСУДАРСТВЕННОЙ ПРОГРАММЫ</w:t>
      </w:r>
    </w:p>
    <w:p w14:paraId="119C206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Оценка эффективности Государственной программы осуществляется в два этапа.</w:t>
      </w:r>
    </w:p>
    <w:p w14:paraId="2D931D8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На первом этапе определяется эффективность реализации подпрограмм, в том числе решения задач и расходования средств для их достижения.</w:t>
      </w:r>
    </w:p>
    <w:p w14:paraId="7FE09A4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Для оценки степени решения задач подпрограмм определяется степень достижения плановых значений каждого целевого показателя подпрограмм в соответствии с приложением 1 к Государственной программе.</w:t>
      </w:r>
    </w:p>
    <w:p w14:paraId="668BBEF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Степень достижения планового значения целевого показателя рассчитывается:</w:t>
      </w:r>
    </w:p>
    <w:p w14:paraId="1A2A82B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для целевых показателей, желаемой тенденцией развития которых является увеличение значения, по формуле</w:t>
      </w:r>
    </w:p>
    <w:p w14:paraId="6BE59705" w14:textId="77777777" w:rsidR="00B406AE" w:rsidRPr="00B406AE" w:rsidRDefault="00B406AE" w:rsidP="00B406AE">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СД</w:t>
      </w:r>
      <w:r w:rsidRPr="00B406AE">
        <w:rPr>
          <w:rFonts w:ascii="Times New Roman" w:eastAsia="Times New Roman" w:hAnsi="Times New Roman" w:cs="Times New Roman"/>
          <w:color w:val="000000"/>
          <w:sz w:val="27"/>
          <w:szCs w:val="27"/>
          <w:vertAlign w:val="subscript"/>
          <w:lang/>
        </w:rPr>
        <w:t>цп</w:t>
      </w:r>
      <w:r w:rsidRPr="00B406AE">
        <w:rPr>
          <w:rFonts w:ascii="Times New Roman" w:eastAsia="Times New Roman" w:hAnsi="Times New Roman" w:cs="Times New Roman"/>
          <w:color w:val="000000"/>
          <w:sz w:val="27"/>
          <w:szCs w:val="27"/>
          <w:lang/>
        </w:rPr>
        <w:t> = ЦП</w:t>
      </w:r>
      <w:r w:rsidRPr="00B406AE">
        <w:rPr>
          <w:rFonts w:ascii="Times New Roman" w:eastAsia="Times New Roman" w:hAnsi="Times New Roman" w:cs="Times New Roman"/>
          <w:color w:val="000000"/>
          <w:sz w:val="27"/>
          <w:szCs w:val="27"/>
          <w:vertAlign w:val="subscript"/>
          <w:lang/>
        </w:rPr>
        <w:t>ф</w:t>
      </w:r>
      <w:r w:rsidRPr="00B406AE">
        <w:rPr>
          <w:rFonts w:ascii="Times New Roman" w:eastAsia="Times New Roman" w:hAnsi="Times New Roman" w:cs="Times New Roman"/>
          <w:color w:val="000000"/>
          <w:sz w:val="27"/>
          <w:szCs w:val="27"/>
          <w:lang/>
        </w:rPr>
        <w:t> / ЦП</w:t>
      </w:r>
      <w:r w:rsidRPr="00B406AE">
        <w:rPr>
          <w:rFonts w:ascii="Times New Roman" w:eastAsia="Times New Roman" w:hAnsi="Times New Roman" w:cs="Times New Roman"/>
          <w:color w:val="000000"/>
          <w:sz w:val="27"/>
          <w:szCs w:val="27"/>
          <w:vertAlign w:val="subscript"/>
          <w:lang/>
        </w:rPr>
        <w:t>п</w:t>
      </w:r>
      <w:r w:rsidRPr="00B406AE">
        <w:rPr>
          <w:rFonts w:ascii="Times New Roman" w:eastAsia="Times New Roman" w:hAnsi="Times New Roman" w:cs="Times New Roman"/>
          <w:color w:val="000000"/>
          <w:sz w:val="27"/>
          <w:szCs w:val="27"/>
          <w:lang/>
        </w:rPr>
        <w:t>;</w:t>
      </w:r>
    </w:p>
    <w:p w14:paraId="61DF944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для целевых показателей, желаемой тенденцией развития которых является снижение значений, по формуле</w:t>
      </w:r>
    </w:p>
    <w:p w14:paraId="59482C34" w14:textId="77777777" w:rsidR="00B406AE" w:rsidRPr="00B406AE" w:rsidRDefault="00B406AE" w:rsidP="00B406AE">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СД</w:t>
      </w:r>
      <w:r w:rsidRPr="00B406AE">
        <w:rPr>
          <w:rFonts w:ascii="Times New Roman" w:eastAsia="Times New Roman" w:hAnsi="Times New Roman" w:cs="Times New Roman"/>
          <w:color w:val="000000"/>
          <w:sz w:val="27"/>
          <w:szCs w:val="27"/>
          <w:vertAlign w:val="subscript"/>
          <w:lang/>
        </w:rPr>
        <w:t>цп</w:t>
      </w:r>
      <w:r w:rsidRPr="00B406AE">
        <w:rPr>
          <w:rFonts w:ascii="Times New Roman" w:eastAsia="Times New Roman" w:hAnsi="Times New Roman" w:cs="Times New Roman"/>
          <w:color w:val="000000"/>
          <w:sz w:val="27"/>
          <w:szCs w:val="27"/>
          <w:lang/>
        </w:rPr>
        <w:t> = ЦП</w:t>
      </w:r>
      <w:r w:rsidRPr="00B406AE">
        <w:rPr>
          <w:rFonts w:ascii="Times New Roman" w:eastAsia="Times New Roman" w:hAnsi="Times New Roman" w:cs="Times New Roman"/>
          <w:color w:val="000000"/>
          <w:sz w:val="27"/>
          <w:szCs w:val="27"/>
          <w:vertAlign w:val="subscript"/>
          <w:lang/>
        </w:rPr>
        <w:t>п</w:t>
      </w:r>
      <w:r w:rsidRPr="00B406AE">
        <w:rPr>
          <w:rFonts w:ascii="Times New Roman" w:eastAsia="Times New Roman" w:hAnsi="Times New Roman" w:cs="Times New Roman"/>
          <w:color w:val="000000"/>
          <w:sz w:val="27"/>
          <w:szCs w:val="27"/>
          <w:lang/>
        </w:rPr>
        <w:t> / ЦП</w:t>
      </w:r>
      <w:r w:rsidRPr="00B406AE">
        <w:rPr>
          <w:rFonts w:ascii="Times New Roman" w:eastAsia="Times New Roman" w:hAnsi="Times New Roman" w:cs="Times New Roman"/>
          <w:color w:val="000000"/>
          <w:sz w:val="27"/>
          <w:szCs w:val="27"/>
          <w:vertAlign w:val="subscript"/>
          <w:lang/>
        </w:rPr>
        <w:t>ф</w:t>
      </w:r>
      <w:r w:rsidRPr="00B406AE">
        <w:rPr>
          <w:rFonts w:ascii="Times New Roman" w:eastAsia="Times New Roman" w:hAnsi="Times New Roman" w:cs="Times New Roman"/>
          <w:color w:val="000000"/>
          <w:sz w:val="27"/>
          <w:szCs w:val="27"/>
          <w:lang/>
        </w:rPr>
        <w:t>,</w:t>
      </w:r>
    </w:p>
    <w:p w14:paraId="40D49A8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где   СД</w:t>
      </w:r>
      <w:r w:rsidRPr="00B406AE">
        <w:rPr>
          <w:rFonts w:ascii="Times New Roman" w:eastAsia="Times New Roman" w:hAnsi="Times New Roman" w:cs="Times New Roman"/>
          <w:color w:val="000000"/>
          <w:sz w:val="27"/>
          <w:szCs w:val="27"/>
          <w:vertAlign w:val="subscript"/>
          <w:lang/>
        </w:rPr>
        <w:t>цп</w:t>
      </w:r>
      <w:r w:rsidRPr="00B406AE">
        <w:rPr>
          <w:rFonts w:ascii="Times New Roman" w:eastAsia="Times New Roman" w:hAnsi="Times New Roman" w:cs="Times New Roman"/>
          <w:color w:val="000000"/>
          <w:sz w:val="27"/>
          <w:szCs w:val="27"/>
          <w:lang/>
        </w:rPr>
        <w:t> – степень достижения планового значения целевого показателя, характеризующего выполнение задач подпрограммы;</w:t>
      </w:r>
    </w:p>
    <w:p w14:paraId="3738625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ЦП</w:t>
      </w:r>
      <w:r w:rsidRPr="00B406AE">
        <w:rPr>
          <w:rFonts w:ascii="Times New Roman" w:eastAsia="Times New Roman" w:hAnsi="Times New Roman" w:cs="Times New Roman"/>
          <w:color w:val="000000"/>
          <w:sz w:val="27"/>
          <w:szCs w:val="27"/>
          <w:vertAlign w:val="subscript"/>
          <w:lang/>
        </w:rPr>
        <w:t>ф </w:t>
      </w:r>
      <w:r w:rsidRPr="00B406AE">
        <w:rPr>
          <w:rFonts w:ascii="Times New Roman" w:eastAsia="Times New Roman" w:hAnsi="Times New Roman" w:cs="Times New Roman"/>
          <w:color w:val="000000"/>
          <w:sz w:val="27"/>
          <w:szCs w:val="27"/>
          <w:lang/>
        </w:rPr>
        <w:t> – значение целевого показателя, характеризующего выполнение задач подпрограммы, фактически достигнутое на конец отчетного периода;</w:t>
      </w:r>
    </w:p>
    <w:p w14:paraId="092179C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ЦП</w:t>
      </w:r>
      <w:r w:rsidRPr="00B406AE">
        <w:rPr>
          <w:rFonts w:ascii="Times New Roman" w:eastAsia="Times New Roman" w:hAnsi="Times New Roman" w:cs="Times New Roman"/>
          <w:color w:val="000000"/>
          <w:sz w:val="27"/>
          <w:szCs w:val="27"/>
          <w:vertAlign w:val="subscript"/>
          <w:lang/>
        </w:rPr>
        <w:t>п</w:t>
      </w:r>
      <w:r w:rsidRPr="00B406AE">
        <w:rPr>
          <w:rFonts w:ascii="Times New Roman" w:eastAsia="Times New Roman" w:hAnsi="Times New Roman" w:cs="Times New Roman"/>
          <w:color w:val="000000"/>
          <w:sz w:val="27"/>
          <w:szCs w:val="27"/>
          <w:lang/>
        </w:rPr>
        <w:t> – плановое значение целевого показателя, характеризующего выполнение задач подпрограммы.</w:t>
      </w:r>
    </w:p>
    <w:p w14:paraId="6449766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Степень решения задач подпрограмм рассчитывается по формуле</w:t>
      </w:r>
    </w:p>
    <w:p w14:paraId="7150F0BD" w14:textId="77777777" w:rsidR="00B406AE" w:rsidRPr="00B406AE" w:rsidRDefault="00B406AE" w:rsidP="00B406AE">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CР</w:t>
      </w:r>
      <w:r w:rsidRPr="00B406AE">
        <w:rPr>
          <w:rFonts w:ascii="Times New Roman" w:eastAsia="Times New Roman" w:hAnsi="Times New Roman" w:cs="Times New Roman"/>
          <w:color w:val="000000"/>
          <w:sz w:val="27"/>
          <w:szCs w:val="27"/>
          <w:vertAlign w:val="subscript"/>
          <w:lang/>
        </w:rPr>
        <w:t>пп</w:t>
      </w:r>
      <w:r w:rsidRPr="00B406AE">
        <w:rPr>
          <w:rFonts w:ascii="Times New Roman" w:eastAsia="Times New Roman" w:hAnsi="Times New Roman" w:cs="Times New Roman"/>
          <w:color w:val="000000"/>
          <w:sz w:val="27"/>
          <w:szCs w:val="27"/>
          <w:lang/>
        </w:rPr>
        <w:t> = S СД</w:t>
      </w:r>
      <w:r w:rsidRPr="00B406AE">
        <w:rPr>
          <w:rFonts w:ascii="Times New Roman" w:eastAsia="Times New Roman" w:hAnsi="Times New Roman" w:cs="Times New Roman"/>
          <w:color w:val="000000"/>
          <w:sz w:val="27"/>
          <w:szCs w:val="27"/>
          <w:vertAlign w:val="subscript"/>
          <w:lang/>
        </w:rPr>
        <w:t>пп</w:t>
      </w:r>
      <w:r w:rsidRPr="00B406AE">
        <w:rPr>
          <w:rFonts w:ascii="Times New Roman" w:eastAsia="Times New Roman" w:hAnsi="Times New Roman" w:cs="Times New Roman"/>
          <w:color w:val="000000"/>
          <w:sz w:val="27"/>
          <w:szCs w:val="27"/>
          <w:lang/>
        </w:rPr>
        <w:t> / N,</w:t>
      </w:r>
    </w:p>
    <w:p w14:paraId="493064E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где   СР</w:t>
      </w:r>
      <w:r w:rsidRPr="00B406AE">
        <w:rPr>
          <w:rFonts w:ascii="Times New Roman" w:eastAsia="Times New Roman" w:hAnsi="Times New Roman" w:cs="Times New Roman"/>
          <w:color w:val="000000"/>
          <w:sz w:val="27"/>
          <w:szCs w:val="27"/>
          <w:vertAlign w:val="subscript"/>
          <w:lang/>
        </w:rPr>
        <w:t>пп</w:t>
      </w:r>
      <w:r w:rsidRPr="00B406AE">
        <w:rPr>
          <w:rFonts w:ascii="Times New Roman" w:eastAsia="Times New Roman" w:hAnsi="Times New Roman" w:cs="Times New Roman"/>
          <w:color w:val="000000"/>
          <w:sz w:val="27"/>
          <w:szCs w:val="27"/>
          <w:lang/>
        </w:rPr>
        <w:t> – степень решения задач подпрограммы;</w:t>
      </w:r>
    </w:p>
    <w:p w14:paraId="609B5DC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СД</w:t>
      </w:r>
      <w:r w:rsidRPr="00B406AE">
        <w:rPr>
          <w:rFonts w:ascii="Times New Roman" w:eastAsia="Times New Roman" w:hAnsi="Times New Roman" w:cs="Times New Roman"/>
          <w:color w:val="000000"/>
          <w:sz w:val="27"/>
          <w:szCs w:val="27"/>
          <w:vertAlign w:val="subscript"/>
          <w:lang/>
        </w:rPr>
        <w:t>пп</w:t>
      </w:r>
      <w:r w:rsidRPr="00B406AE">
        <w:rPr>
          <w:rFonts w:ascii="Times New Roman" w:eastAsia="Times New Roman" w:hAnsi="Times New Roman" w:cs="Times New Roman"/>
          <w:color w:val="000000"/>
          <w:sz w:val="27"/>
          <w:szCs w:val="27"/>
          <w:lang/>
        </w:rPr>
        <w:t> – степень достижения планового значения целевого показателя, характеризующего выполнение задач подпрограммы;</w:t>
      </w:r>
    </w:p>
    <w:p w14:paraId="4368E10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N – количество целевых показателей, характеризующих выполнение задач подпрограммы.</w:t>
      </w:r>
    </w:p>
    <w:p w14:paraId="298C8AB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Если значение СР</w:t>
      </w:r>
      <w:r w:rsidRPr="00B406AE">
        <w:rPr>
          <w:rFonts w:ascii="Times New Roman" w:eastAsia="Times New Roman" w:hAnsi="Times New Roman" w:cs="Times New Roman"/>
          <w:color w:val="000000"/>
          <w:sz w:val="27"/>
          <w:szCs w:val="27"/>
          <w:vertAlign w:val="subscript"/>
          <w:lang/>
        </w:rPr>
        <w:t>пп</w:t>
      </w:r>
      <w:r w:rsidRPr="00B406AE">
        <w:rPr>
          <w:rFonts w:ascii="Times New Roman" w:eastAsia="Times New Roman" w:hAnsi="Times New Roman" w:cs="Times New Roman"/>
          <w:color w:val="000000"/>
          <w:sz w:val="27"/>
          <w:szCs w:val="27"/>
          <w:lang/>
        </w:rPr>
        <w:t> больше 1, то при расчете степени решения задач подпрограммы оно принимается равным 1.</w:t>
      </w:r>
    </w:p>
    <w:p w14:paraId="0FB1DCB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Эффективность реализации подпрограммы оценивается по формуле</w:t>
      </w:r>
    </w:p>
    <w:p w14:paraId="356DB465" w14:textId="77777777" w:rsidR="00B406AE" w:rsidRPr="00B406AE" w:rsidRDefault="00B406AE" w:rsidP="00B406AE">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ЭР</w:t>
      </w:r>
      <w:r w:rsidRPr="00B406AE">
        <w:rPr>
          <w:rFonts w:ascii="Times New Roman" w:eastAsia="Times New Roman" w:hAnsi="Times New Roman" w:cs="Times New Roman"/>
          <w:color w:val="000000"/>
          <w:sz w:val="27"/>
          <w:szCs w:val="27"/>
          <w:vertAlign w:val="subscript"/>
          <w:lang/>
        </w:rPr>
        <w:t>пп</w:t>
      </w:r>
      <w:r w:rsidRPr="00B406AE">
        <w:rPr>
          <w:rFonts w:ascii="Times New Roman" w:eastAsia="Times New Roman" w:hAnsi="Times New Roman" w:cs="Times New Roman"/>
          <w:color w:val="000000"/>
          <w:sz w:val="27"/>
          <w:szCs w:val="27"/>
          <w:lang/>
        </w:rPr>
        <w:t> = СР</w:t>
      </w:r>
      <w:r w:rsidRPr="00B406AE">
        <w:rPr>
          <w:rFonts w:ascii="Times New Roman" w:eastAsia="Times New Roman" w:hAnsi="Times New Roman" w:cs="Times New Roman"/>
          <w:color w:val="000000"/>
          <w:sz w:val="27"/>
          <w:szCs w:val="27"/>
          <w:vertAlign w:val="subscript"/>
          <w:lang/>
        </w:rPr>
        <w:t>пп</w:t>
      </w:r>
      <w:r w:rsidRPr="00B406AE">
        <w:rPr>
          <w:rFonts w:ascii="Times New Roman" w:eastAsia="Times New Roman" w:hAnsi="Times New Roman" w:cs="Times New Roman"/>
          <w:color w:val="000000"/>
          <w:sz w:val="27"/>
          <w:szCs w:val="27"/>
          <w:lang/>
        </w:rPr>
        <w:t> х Ф</w:t>
      </w:r>
      <w:r w:rsidRPr="00B406AE">
        <w:rPr>
          <w:rFonts w:ascii="Times New Roman" w:eastAsia="Times New Roman" w:hAnsi="Times New Roman" w:cs="Times New Roman"/>
          <w:color w:val="000000"/>
          <w:sz w:val="27"/>
          <w:szCs w:val="27"/>
          <w:vertAlign w:val="subscript"/>
          <w:lang/>
        </w:rPr>
        <w:t>ппп</w:t>
      </w:r>
      <w:r w:rsidRPr="00B406AE">
        <w:rPr>
          <w:rFonts w:ascii="Times New Roman" w:eastAsia="Times New Roman" w:hAnsi="Times New Roman" w:cs="Times New Roman"/>
          <w:color w:val="000000"/>
          <w:sz w:val="27"/>
          <w:szCs w:val="27"/>
          <w:lang/>
        </w:rPr>
        <w:t> /Ф</w:t>
      </w:r>
      <w:r w:rsidRPr="00B406AE">
        <w:rPr>
          <w:rFonts w:ascii="Times New Roman" w:eastAsia="Times New Roman" w:hAnsi="Times New Roman" w:cs="Times New Roman"/>
          <w:color w:val="000000"/>
          <w:sz w:val="27"/>
          <w:szCs w:val="27"/>
          <w:vertAlign w:val="subscript"/>
          <w:lang/>
        </w:rPr>
        <w:t>ппф</w:t>
      </w:r>
      <w:r w:rsidRPr="00B406AE">
        <w:rPr>
          <w:rFonts w:ascii="Times New Roman" w:eastAsia="Times New Roman" w:hAnsi="Times New Roman" w:cs="Times New Roman"/>
          <w:color w:val="000000"/>
          <w:sz w:val="27"/>
          <w:szCs w:val="27"/>
          <w:lang/>
        </w:rPr>
        <w:t>,</w:t>
      </w:r>
    </w:p>
    <w:p w14:paraId="4CAE64F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где   ЭР</w:t>
      </w:r>
      <w:r w:rsidRPr="00B406AE">
        <w:rPr>
          <w:rFonts w:ascii="Times New Roman" w:eastAsia="Times New Roman" w:hAnsi="Times New Roman" w:cs="Times New Roman"/>
          <w:color w:val="000000"/>
          <w:sz w:val="27"/>
          <w:szCs w:val="27"/>
          <w:vertAlign w:val="subscript"/>
          <w:lang/>
        </w:rPr>
        <w:t>пп</w:t>
      </w:r>
      <w:r w:rsidRPr="00B406AE">
        <w:rPr>
          <w:rFonts w:ascii="Times New Roman" w:eastAsia="Times New Roman" w:hAnsi="Times New Roman" w:cs="Times New Roman"/>
          <w:color w:val="000000"/>
          <w:sz w:val="27"/>
          <w:szCs w:val="27"/>
          <w:lang/>
        </w:rPr>
        <w:t> – эффективность реализации подпрограммы;</w:t>
      </w:r>
    </w:p>
    <w:p w14:paraId="5963AB7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СР</w:t>
      </w:r>
      <w:r w:rsidRPr="00B406AE">
        <w:rPr>
          <w:rFonts w:ascii="Times New Roman" w:eastAsia="Times New Roman" w:hAnsi="Times New Roman" w:cs="Times New Roman"/>
          <w:color w:val="000000"/>
          <w:sz w:val="27"/>
          <w:szCs w:val="27"/>
          <w:vertAlign w:val="subscript"/>
          <w:lang/>
        </w:rPr>
        <w:t>пп</w:t>
      </w:r>
      <w:r w:rsidRPr="00B406AE">
        <w:rPr>
          <w:rFonts w:ascii="Times New Roman" w:eastAsia="Times New Roman" w:hAnsi="Times New Roman" w:cs="Times New Roman"/>
          <w:color w:val="000000"/>
          <w:sz w:val="27"/>
          <w:szCs w:val="27"/>
          <w:lang/>
        </w:rPr>
        <w:t> – степень решения задач подпрограммы;</w:t>
      </w:r>
    </w:p>
    <w:p w14:paraId="5FB5273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Ф</w:t>
      </w:r>
      <w:r w:rsidRPr="00B406AE">
        <w:rPr>
          <w:rFonts w:ascii="Times New Roman" w:eastAsia="Times New Roman" w:hAnsi="Times New Roman" w:cs="Times New Roman"/>
          <w:color w:val="000000"/>
          <w:sz w:val="27"/>
          <w:szCs w:val="27"/>
          <w:vertAlign w:val="subscript"/>
          <w:lang/>
        </w:rPr>
        <w:t>ппф</w:t>
      </w:r>
      <w:r w:rsidRPr="00B406AE">
        <w:rPr>
          <w:rFonts w:ascii="Times New Roman" w:eastAsia="Times New Roman" w:hAnsi="Times New Roman" w:cs="Times New Roman"/>
          <w:color w:val="000000"/>
          <w:sz w:val="27"/>
          <w:szCs w:val="27"/>
          <w:lang/>
        </w:rPr>
        <w:t> – объем фактически освоенных средств в целях реализации подпрограммы в отчетном году;</w:t>
      </w:r>
    </w:p>
    <w:p w14:paraId="43ADDA3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Ф</w:t>
      </w:r>
      <w:r w:rsidRPr="00B406AE">
        <w:rPr>
          <w:rFonts w:ascii="Times New Roman" w:eastAsia="Times New Roman" w:hAnsi="Times New Roman" w:cs="Times New Roman"/>
          <w:color w:val="000000"/>
          <w:sz w:val="27"/>
          <w:szCs w:val="27"/>
          <w:vertAlign w:val="subscript"/>
          <w:lang/>
        </w:rPr>
        <w:t>ппп</w:t>
      </w:r>
      <w:r w:rsidRPr="00B406AE">
        <w:rPr>
          <w:rFonts w:ascii="Times New Roman" w:eastAsia="Times New Roman" w:hAnsi="Times New Roman" w:cs="Times New Roman"/>
          <w:color w:val="000000"/>
          <w:sz w:val="27"/>
          <w:szCs w:val="27"/>
          <w:lang/>
        </w:rPr>
        <w:t> – объем запланированных средств на реализацию подпрограммы в отчетном году.</w:t>
      </w:r>
    </w:p>
    <w:p w14:paraId="7F99787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Эффективность реализации подпрограммы признается:</w:t>
      </w:r>
    </w:p>
    <w:p w14:paraId="3DB09E6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высокой, если значение ЭР</w:t>
      </w:r>
      <w:r w:rsidRPr="00B406AE">
        <w:rPr>
          <w:rFonts w:ascii="Times New Roman" w:eastAsia="Times New Roman" w:hAnsi="Times New Roman" w:cs="Times New Roman"/>
          <w:color w:val="000000"/>
          <w:sz w:val="27"/>
          <w:szCs w:val="27"/>
          <w:vertAlign w:val="subscript"/>
          <w:lang/>
        </w:rPr>
        <w:t>пп</w:t>
      </w:r>
      <w:r w:rsidRPr="00B406AE">
        <w:rPr>
          <w:rFonts w:ascii="Times New Roman" w:eastAsia="Times New Roman" w:hAnsi="Times New Roman" w:cs="Times New Roman"/>
          <w:color w:val="000000"/>
          <w:sz w:val="27"/>
          <w:szCs w:val="27"/>
          <w:lang/>
        </w:rPr>
        <w:t> составляет не менее 0,9;</w:t>
      </w:r>
    </w:p>
    <w:p w14:paraId="3BB93EB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средней, если значение ЭР</w:t>
      </w:r>
      <w:r w:rsidRPr="00B406AE">
        <w:rPr>
          <w:rFonts w:ascii="Times New Roman" w:eastAsia="Times New Roman" w:hAnsi="Times New Roman" w:cs="Times New Roman"/>
          <w:color w:val="000000"/>
          <w:sz w:val="27"/>
          <w:szCs w:val="27"/>
          <w:vertAlign w:val="subscript"/>
          <w:lang/>
        </w:rPr>
        <w:t>пп</w:t>
      </w:r>
      <w:r w:rsidRPr="00B406AE">
        <w:rPr>
          <w:rFonts w:ascii="Times New Roman" w:eastAsia="Times New Roman" w:hAnsi="Times New Roman" w:cs="Times New Roman"/>
          <w:color w:val="000000"/>
          <w:sz w:val="27"/>
          <w:szCs w:val="27"/>
          <w:lang/>
        </w:rPr>
        <w:t> составляет не менее 0,8;</w:t>
      </w:r>
    </w:p>
    <w:p w14:paraId="4CA7CAE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удовлетворительной, если значение ЭР</w:t>
      </w:r>
      <w:r w:rsidRPr="00B406AE">
        <w:rPr>
          <w:rFonts w:ascii="Times New Roman" w:eastAsia="Times New Roman" w:hAnsi="Times New Roman" w:cs="Times New Roman"/>
          <w:color w:val="000000"/>
          <w:sz w:val="27"/>
          <w:szCs w:val="27"/>
          <w:vertAlign w:val="subscript"/>
          <w:lang/>
        </w:rPr>
        <w:t>пп</w:t>
      </w:r>
      <w:r w:rsidRPr="00B406AE">
        <w:rPr>
          <w:rFonts w:ascii="Times New Roman" w:eastAsia="Times New Roman" w:hAnsi="Times New Roman" w:cs="Times New Roman"/>
          <w:color w:val="000000"/>
          <w:sz w:val="27"/>
          <w:szCs w:val="27"/>
          <w:lang/>
        </w:rPr>
        <w:t> составляет не менее 0,7.</w:t>
      </w:r>
    </w:p>
    <w:p w14:paraId="5C1F99E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 остальных случаях эффективность реализации подпрограммы признается неудовлетворительной.</w:t>
      </w:r>
    </w:p>
    <w:p w14:paraId="4360A75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На втором этапе определяется эффективность реализации Государственной программы, основанная на оценке эффективности реализации всех подпрограмм, по формуле</w:t>
      </w:r>
    </w:p>
    <w:p w14:paraId="6E005559" w14:textId="77777777" w:rsidR="00B406AE" w:rsidRPr="00B406AE" w:rsidRDefault="00B406AE" w:rsidP="00B406AE">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ЭР</w:t>
      </w:r>
      <w:r w:rsidRPr="00B406AE">
        <w:rPr>
          <w:rFonts w:ascii="Times New Roman" w:eastAsia="Times New Roman" w:hAnsi="Times New Roman" w:cs="Times New Roman"/>
          <w:color w:val="000000"/>
          <w:sz w:val="27"/>
          <w:szCs w:val="27"/>
          <w:vertAlign w:val="subscript"/>
          <w:lang/>
        </w:rPr>
        <w:t>гп</w:t>
      </w:r>
      <w:r w:rsidRPr="00B406AE">
        <w:rPr>
          <w:rFonts w:ascii="Times New Roman" w:eastAsia="Times New Roman" w:hAnsi="Times New Roman" w:cs="Times New Roman"/>
          <w:color w:val="000000"/>
          <w:sz w:val="27"/>
          <w:szCs w:val="27"/>
          <w:lang/>
        </w:rPr>
        <w:t> = S ЭР</w:t>
      </w:r>
      <w:r w:rsidRPr="00B406AE">
        <w:rPr>
          <w:rFonts w:ascii="Times New Roman" w:eastAsia="Times New Roman" w:hAnsi="Times New Roman" w:cs="Times New Roman"/>
          <w:color w:val="000000"/>
          <w:sz w:val="27"/>
          <w:szCs w:val="27"/>
          <w:vertAlign w:val="subscript"/>
          <w:lang/>
        </w:rPr>
        <w:t>пп</w:t>
      </w:r>
      <w:r w:rsidRPr="00B406AE">
        <w:rPr>
          <w:rFonts w:ascii="Times New Roman" w:eastAsia="Times New Roman" w:hAnsi="Times New Roman" w:cs="Times New Roman"/>
          <w:color w:val="000000"/>
          <w:sz w:val="27"/>
          <w:szCs w:val="27"/>
          <w:lang/>
        </w:rPr>
        <w:t> / М,</w:t>
      </w:r>
    </w:p>
    <w:p w14:paraId="1DD71FA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где   ЭР</w:t>
      </w:r>
      <w:r w:rsidRPr="00B406AE">
        <w:rPr>
          <w:rFonts w:ascii="Times New Roman" w:eastAsia="Times New Roman" w:hAnsi="Times New Roman" w:cs="Times New Roman"/>
          <w:color w:val="000000"/>
          <w:sz w:val="27"/>
          <w:szCs w:val="27"/>
          <w:vertAlign w:val="subscript"/>
          <w:lang/>
        </w:rPr>
        <w:t>гп</w:t>
      </w:r>
      <w:r w:rsidRPr="00B406AE">
        <w:rPr>
          <w:rFonts w:ascii="Times New Roman" w:eastAsia="Times New Roman" w:hAnsi="Times New Roman" w:cs="Times New Roman"/>
          <w:color w:val="000000"/>
          <w:sz w:val="27"/>
          <w:szCs w:val="27"/>
          <w:lang/>
        </w:rPr>
        <w:t> – эффективность реализации Государственной программы;</w:t>
      </w:r>
    </w:p>
    <w:p w14:paraId="60E55DB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ЭР</w:t>
      </w:r>
      <w:r w:rsidRPr="00B406AE">
        <w:rPr>
          <w:rFonts w:ascii="Times New Roman" w:eastAsia="Times New Roman" w:hAnsi="Times New Roman" w:cs="Times New Roman"/>
          <w:color w:val="000000"/>
          <w:sz w:val="27"/>
          <w:szCs w:val="27"/>
          <w:vertAlign w:val="subscript"/>
          <w:lang/>
        </w:rPr>
        <w:t>пп</w:t>
      </w:r>
      <w:r w:rsidRPr="00B406AE">
        <w:rPr>
          <w:rFonts w:ascii="Times New Roman" w:eastAsia="Times New Roman" w:hAnsi="Times New Roman" w:cs="Times New Roman"/>
          <w:color w:val="000000"/>
          <w:sz w:val="27"/>
          <w:szCs w:val="27"/>
          <w:lang/>
        </w:rPr>
        <w:t> – эффективность реализации подпрограмм;</w:t>
      </w:r>
    </w:p>
    <w:p w14:paraId="5A48595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М – количество подпрограмм.</w:t>
      </w:r>
    </w:p>
    <w:p w14:paraId="2497689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Эффективность реализации Государственной программы признается:</w:t>
      </w:r>
    </w:p>
    <w:p w14:paraId="5F9465D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высокой, если значение ЭР</w:t>
      </w:r>
      <w:r w:rsidRPr="00B406AE">
        <w:rPr>
          <w:rFonts w:ascii="Times New Roman" w:eastAsia="Times New Roman" w:hAnsi="Times New Roman" w:cs="Times New Roman"/>
          <w:color w:val="000000"/>
          <w:sz w:val="27"/>
          <w:szCs w:val="27"/>
          <w:vertAlign w:val="subscript"/>
          <w:lang/>
        </w:rPr>
        <w:t>гп</w:t>
      </w:r>
      <w:r w:rsidRPr="00B406AE">
        <w:rPr>
          <w:rFonts w:ascii="Times New Roman" w:eastAsia="Times New Roman" w:hAnsi="Times New Roman" w:cs="Times New Roman"/>
          <w:color w:val="000000"/>
          <w:sz w:val="27"/>
          <w:szCs w:val="27"/>
          <w:lang/>
        </w:rPr>
        <w:t> составляет не менее 0,9;</w:t>
      </w:r>
    </w:p>
    <w:p w14:paraId="5B139BA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средней, если значение ЭР</w:t>
      </w:r>
      <w:r w:rsidRPr="00B406AE">
        <w:rPr>
          <w:rFonts w:ascii="Times New Roman" w:eastAsia="Times New Roman" w:hAnsi="Times New Roman" w:cs="Times New Roman"/>
          <w:color w:val="000000"/>
          <w:sz w:val="27"/>
          <w:szCs w:val="27"/>
          <w:vertAlign w:val="subscript"/>
          <w:lang/>
        </w:rPr>
        <w:t>гп</w:t>
      </w:r>
      <w:r w:rsidRPr="00B406AE">
        <w:rPr>
          <w:rFonts w:ascii="Times New Roman" w:eastAsia="Times New Roman" w:hAnsi="Times New Roman" w:cs="Times New Roman"/>
          <w:color w:val="000000"/>
          <w:sz w:val="27"/>
          <w:szCs w:val="27"/>
          <w:lang/>
        </w:rPr>
        <w:t> составляет не менее 0,8;</w:t>
      </w:r>
    </w:p>
    <w:p w14:paraId="1A48535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удовлетворительной, если значение ЭР</w:t>
      </w:r>
      <w:r w:rsidRPr="00B406AE">
        <w:rPr>
          <w:rFonts w:ascii="Times New Roman" w:eastAsia="Times New Roman" w:hAnsi="Times New Roman" w:cs="Times New Roman"/>
          <w:color w:val="000000"/>
          <w:sz w:val="27"/>
          <w:szCs w:val="27"/>
          <w:vertAlign w:val="subscript"/>
          <w:lang/>
        </w:rPr>
        <w:t>гп</w:t>
      </w:r>
      <w:r w:rsidRPr="00B406AE">
        <w:rPr>
          <w:rFonts w:ascii="Times New Roman" w:eastAsia="Times New Roman" w:hAnsi="Times New Roman" w:cs="Times New Roman"/>
          <w:color w:val="000000"/>
          <w:sz w:val="27"/>
          <w:szCs w:val="27"/>
          <w:lang/>
        </w:rPr>
        <w:t> составляет не менее 0,7.</w:t>
      </w:r>
    </w:p>
    <w:p w14:paraId="63B2882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 остальных случаях эффективность реализации Государственной программы признается неудовлетворительной.</w:t>
      </w:r>
    </w:p>
    <w:p w14:paraId="531EF01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ГЛАВА 6</w:t>
      </w:r>
      <w:r w:rsidRPr="00B406AE">
        <w:rPr>
          <w:rFonts w:ascii="Times New Roman" w:eastAsia="Times New Roman" w:hAnsi="Times New Roman" w:cs="Times New Roman"/>
          <w:color w:val="000000"/>
          <w:sz w:val="27"/>
          <w:szCs w:val="27"/>
          <w:lang/>
        </w:rPr>
        <w:br/>
        <w:t>ПОДПРОГРАММА 1 «ОБЕСПЕЧЕНИЕ КАЧЕСТВА И ДОСТУПНОСТИ УСЛУГ»</w:t>
      </w:r>
    </w:p>
    <w:p w14:paraId="64ECFEE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Работа организаций ЖКХ направлена на обеспечение своевременного и качественного предоставления потребителям услуг в востребованных объемах, улучшение качества обслуживания населения. Одновременно в рамках повышения эффективности работы ЖКХ и обеспечения доступности данных услуг проводится работа по снижению затрат на их оказание.</w:t>
      </w:r>
    </w:p>
    <w:p w14:paraId="72FC341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 этих целях приняты нормативные правовые акты и другие документы, предусматривающие упорядочение механизма формирования себестоимости основных ЖКУ и порядка финансирования организаций ЖКХ.</w:t>
      </w:r>
    </w:p>
    <w:p w14:paraId="506660F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Обеспечение баланса интересов государства и организаций ЖКХ в вопросах снижения затрат при оказании ЖКУ и развития данных организаций позволило внедрить порядок финансирования затрат по оказываемым ЖКУ по планово-расчетным ценам. Ужесточены подходы к формированию себестоимости посредством нормирования включаемых в нее затрат.</w:t>
      </w:r>
    </w:p>
    <w:p w14:paraId="02A1E5A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Для повышения эффективности использования трудового потенциала организаций ЖКХ за 2010–2015 годы пересмотрено (разработано) 33 отраслевых нормативных сборника.</w:t>
      </w:r>
    </w:p>
    <w:p w14:paraId="17F3106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Достичь существенной экономии, повысить качество оказываемых услуг и эффективность работы организаций ЖКХ позволила системная работа по реализации технических и энергосберегающих мероприятий, в том числе по замене и модернизации оборудования, замещению природного газа местными видами топлива, выведению из работы оборудования с низкой энергоэффективностью, проведению капитального ремонта и тепловой модернизации жилищного фонда.</w:t>
      </w:r>
    </w:p>
    <w:p w14:paraId="62CA159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Принимаемые меры по максимальному вовлечению в работу по сокращению затрат местных органов власти, руководителей и работников организаций ЖКХ, оптимизации структуры и численности занятых, совершенствованию законодательства, а также реализация технических мероприятий позволили обеспечить выполнение установленного на пятилетку задания по снижению затрат на оказание ЖКУ населению не менее чем на 25 процентов и получить реальную экономию средств в размере более 3 трлн. рублей в текущих ценах (без учета деноминации официальной денежной единицы Республики Беларусь в соответствии с Указом Президента Республики Беларусь от 4 ноября 2015 г. № 450 «О проведении деноминации официальной денежной единицы Республики Беларусь» (Национальный правовой Интернет-портал Республики Беларусь, 06.11.2015, 1/16092).</w:t>
      </w:r>
    </w:p>
    <w:p w14:paraId="7DAC2E1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 целях повышения качества оказываемых ЖКУ с 1 марта 2015 г. внедрена система профессиональной аттестации руководителей и специалистов организаций ЖКХ.</w:t>
      </w:r>
    </w:p>
    <w:p w14:paraId="5170B3B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Для повышения информированности населения и возможности граждан своевременно реагировать на недоработки служб ЖКХ в г. Минске начал работу портал «Мой Горад.115.бел», а также единая диспетчерская служба.</w:t>
      </w:r>
    </w:p>
    <w:p w14:paraId="6BAC713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Индикатором повышения эффективности работы жилищно-коммунальных служб являются обращения граждан, общее количество которых в 2015 году по сравнению с 2010 годом снизилось на 36,6 процента.</w:t>
      </w:r>
    </w:p>
    <w:p w14:paraId="51811C9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Вместе с тем предоставление всего комплекса ЖКУ в современных условиях требует формирования эффективной системы управления.</w:t>
      </w:r>
    </w:p>
    <w:p w14:paraId="6133526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Обеспечить экономическую заинтересованность исполнителей в результатах своей деятельности, повышении качества обслуживания жилья и благоустройства территорий, а также снижении затрат предусматривается за счет разделения функций заказчика и подрядчика при предоставлении ЖКУ.</w:t>
      </w:r>
    </w:p>
    <w:p w14:paraId="08EE23E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Дальнейшее снижение затрат по оказываемым ЖКУ планируется обеспечить путем реализации технических мероприятий, направленных на внедрение современных энергосберегающих технологий, снижение зависимости от импортируемых энергоресурсов, сокращение использования ручного труда и, как следствие, сокращение численности работающих в ЖКХ.</w:t>
      </w:r>
    </w:p>
    <w:p w14:paraId="32E4E60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Планируется повысить качество обслуживания и снизить затраты на предоставляемые ЖКУ за счет использования единой общереспубликанской информационной системы при начислении специализированными организациями платы за ЖКУ. Это позволит обеспечить единство методологического руководства при обслуживании населения, а также проводить анализ различных данных.</w:t>
      </w:r>
    </w:p>
    <w:p w14:paraId="12599DD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 целях обеспечения населения качественными и доступными по стоимости ЖКУ необходимо решить следующие задачи:</w:t>
      </w:r>
    </w:p>
    <w:p w14:paraId="13083DC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оптимизация затрат по оказываемым ЖКУ;</w:t>
      </w:r>
    </w:p>
    <w:p w14:paraId="3E36055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повышение эффективности управления ЖКХ;</w:t>
      </w:r>
    </w:p>
    <w:p w14:paraId="397851A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повышение качества предоставляемых ЖКУ;</w:t>
      </w:r>
    </w:p>
    <w:p w14:paraId="57E0FBC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обеспечение доступности ЖКУ.</w:t>
      </w:r>
    </w:p>
    <w:p w14:paraId="6D2732F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Целевые показатели подпрограммы 1 (по организациям ЖКХ системы Министерства жилищно-коммунального хозяйства):</w:t>
      </w:r>
    </w:p>
    <w:p w14:paraId="13DC1B3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уменьшение претензий на качество оказываемых ЖКУ к предыдущему году;</w:t>
      </w:r>
    </w:p>
    <w:p w14:paraId="7E0D821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норматив замены сетей водоснабжения со сверхнормативными сроками эксплуатации;</w:t>
      </w:r>
    </w:p>
    <w:p w14:paraId="6743CBF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норматив замены сетей водоотведения (канализации) со сверхнормативными сроками эксплуатации;</w:t>
      </w:r>
    </w:p>
    <w:p w14:paraId="2EF5DF5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собираемость платежей за ЖКУ, оказанные юридическим и физическим лицам;</w:t>
      </w:r>
    </w:p>
    <w:p w14:paraId="2986B1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снижение затрат на оказание ЖКУ населению в сопоставимых условиях к предыдущему году.</w:t>
      </w:r>
    </w:p>
    <w:p w14:paraId="2F57367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 целях обеспечения реализации основных направлений политики государства по социальной поддержке и повышению благосостояния граждан, а также по сокращению расходов бюджета в Государственной программе установлен целевой показатель по снижению затрат на оказание ЖКУ населению в сопоставимых условиях к предыдущему периоду не менее чем на 15 процентов в 2016 году и их дальнейшему ежегодному снижению на 5 процентов. От полученного результата по снижению затрат зависит стоимость и доступность услуг для потребителя.</w:t>
      </w:r>
    </w:p>
    <w:p w14:paraId="3FD203F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Индикатором доступности ЖКУ является своевременность и полнота их оплаты потребителями, в связи с чем установлен целевой показатель по собираемости платежей за ЖКУ, оказанные физическим и юридическим лицам. Необходимо отметить, что фактические значения данного показателя используются международными кредитными организациями при проведении анализа доступности услуг.</w:t>
      </w:r>
    </w:p>
    <w:p w14:paraId="76EF218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Проведение работ по замене 1,5 процента сетей водоснабжения и водоотведения (канализации) со сверхнормативным сроком эксплуатации позволит снизить физический износ таких сетей, повысить качество оказываемых услуг, уменьшить величину неучтенных потерь воды, а также аварийность на сетях.</w:t>
      </w:r>
    </w:p>
    <w:p w14:paraId="4EE6091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Учитывая, что повышение качества оказываемых услуг напрямую влияет на снижение претензий, предъявляемых потребителями, определен целевой показатель по уменьшению количества претензий на качество оказываемых ЖКУ – ежегодно на 1,5 процента к уровню прошлого года.</w:t>
      </w:r>
    </w:p>
    <w:p w14:paraId="69F88C0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Реализацию задач подпрограммы 1 планируется осуществлять по следующим направлениям:</w:t>
      </w:r>
    </w:p>
    <w:p w14:paraId="7F21CBD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создание служб заказчиков и подрядчиков ЖКУ;</w:t>
      </w:r>
    </w:p>
    <w:p w14:paraId="4E96511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оснащение находящихся в хозяйственном ведении организаций ЖКХ центральных тепловых пунктов, тепловых узлов, индивидуальных тепловых пунктов многоквартирных жилых домов системами автоматизации и диспетчеризации;</w:t>
      </w:r>
    </w:p>
    <w:p w14:paraId="77B1088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разработка новых и совершенствование действующих технических нормативных правовых актов в сфере ЖКХ, проведение энергоаудитов;</w:t>
      </w:r>
    </w:p>
    <w:p w14:paraId="5DA075C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упорядочение функций, выполняемых организациями ЖКХ, с планированием осуществления деятельности, не связанной с оказанием и (или) предоставлением населению ЖКУ, на основании договорных отношений и на возмездной основе;</w:t>
      </w:r>
    </w:p>
    <w:p w14:paraId="6FD384F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запрет на привлечение банковских кредитов для осуществления текущей деятельности организаций ЖКХ;</w:t>
      </w:r>
    </w:p>
    <w:p w14:paraId="20A02B7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внедрение на всей территории Республики Беларусь единой информационной системы расчетов за потребленные населением ЖКУ и другие услуги;</w:t>
      </w:r>
    </w:p>
    <w:p w14:paraId="3BAFDE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внедрение системы безналичных жилищных субсидий для возмещения нуждающимся гражданам части платы за ЖКУ;</w:t>
      </w:r>
    </w:p>
    <w:p w14:paraId="64FA9AA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совершенствование работы с населением с расширением при этом использования средств коммуникаций.</w:t>
      </w:r>
    </w:p>
    <w:p w14:paraId="7D0BA5B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Мероприятия по реализации подпрограммы 1 приведены в приложении 2 к Государственной программе.</w:t>
      </w:r>
    </w:p>
    <w:p w14:paraId="42E0A43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ГЛАВА 7</w:t>
      </w:r>
      <w:r w:rsidRPr="00B406AE">
        <w:rPr>
          <w:rFonts w:ascii="Times New Roman" w:eastAsia="Times New Roman" w:hAnsi="Times New Roman" w:cs="Times New Roman"/>
          <w:color w:val="000000"/>
          <w:sz w:val="27"/>
          <w:szCs w:val="27"/>
          <w:lang/>
        </w:rPr>
        <w:br/>
        <w:t>ПОДПРОГРАММА 2 «МОДЕРНИЗАЦИЯ И ПОВЫШЕНИЕ ЭФФЕКТИВНОСТИ ТЕПЛОСНАБЖЕНИЯ»</w:t>
      </w:r>
    </w:p>
    <w:p w14:paraId="3F09745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 результате перевода в 2011–2015 годах 211 котельных мощностью 444,3 МВт на использование местных видов топлива (далее – МВТ) доля МВТ в балансе котельно-печного топлива увеличилась на 12,3 процентного пункта и достигла уровня 41,1 процента. В настоящее время в ЖКХ эксплуатируется 3787 котельных суммарной установленной мощностью 13,8 тыс. МВт, из которых на 2852 частично или полностью используются МВТ. Суммарная мощность работающего на МВТ теплогенерирующего оборудования 4,1 тыс. МВт.</w:t>
      </w:r>
    </w:p>
    <w:p w14:paraId="68C08E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Обеспечение нормативных объемов замены в 2011–2015 годах тепловых сетей в количестве 3,9 тыс. км позволило стабилизировать количество тепловых сетей со сверхнормативным сроком эксплуатации на уровне 30 процентов и увеличить протяженность тепловых сетей с использованием предварительно изолированных трубопроводов до 49 процентов, снизить потери тепловой энергии на ее транспортировку на 9,2 процентного пункта и достичь уровня 10,2 процента. В настоящее время организациями ЖКХ содержится 16,1 тыс. км тепловых сетей.</w:t>
      </w:r>
    </w:p>
    <w:p w14:paraId="3E36622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Вместе с тем в системе ЖКХ имеются отдельные теплоисточники, экономическая и технологическая эффективность работы которых крайне низкая. При этом себестоимость вырабатываемой ими тепловой энергии значительно превышает среднее значение. Причинами являются низкая подключенная нагрузка потребителей, эксплуатация неэффективного котельного оборудования, применение ручного труда, большая протяженность тепловых сетей и, как следствие, значительные потери тепловой энергии при транспортировке.</w:t>
      </w:r>
    </w:p>
    <w:p w14:paraId="4761054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Повысить надежность, экономическую и технологическую эффективность теплоснабжения планируется путем реализации следующих задач:</w:t>
      </w:r>
    </w:p>
    <w:p w14:paraId="70155A9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сбалансированное развитие и модернизация теплоисточников и тепловых сетей путем внедрения передовых технологий и вывода из эксплуатации физически и морально устаревшего энергетического оборудования;</w:t>
      </w:r>
    </w:p>
    <w:p w14:paraId="7E40A00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диверсификация первичных энергоносителей в топливном балансе путем увеличения использования МВТ, включая возобновляемые источники энергии, в том числе в рамках реализации Государственной программы «Энергосбережение» на 2016–2020 годы, утвержденной постановлением Совета Министров Республики Беларусь от 28 марта 2016 г. № 248 (Национальный правовой Интернет-портал Республики Беларусь, 06.04.2016, 5/41892).</w:t>
      </w:r>
    </w:p>
    <w:p w14:paraId="10490D3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Целевыми показателями подпрограммы 2 являются (по организациям ЖКХ системы Министерства жилищно-коммунального хозяйства):</w:t>
      </w:r>
    </w:p>
    <w:p w14:paraId="5D8D69A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норматив замены тепловых сетей;</w:t>
      </w:r>
    </w:p>
    <w:p w14:paraId="151BD22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потери тепловой энергии собственного производства организаций ЖКХ;</w:t>
      </w:r>
    </w:p>
    <w:p w14:paraId="67595CB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доля МВТ в балансе котельно-печного топлива.</w:t>
      </w:r>
    </w:p>
    <w:p w14:paraId="6A467D5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Установление целевого показателя по потерям тепловой энергии при ее транспортировке обусловлено тем, что его значение характеризует эффективность работы систем централизованного теплоснабжения.</w:t>
      </w:r>
    </w:p>
    <w:p w14:paraId="2D4380E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Целевой показатель по доле МВТ, в том числе возобновляемых источников энергии, в балансе котельно-печного топлива в полной мере отражает степень зависимости системы ЖКХ от импортируемых энергоресурсов.</w:t>
      </w:r>
    </w:p>
    <w:p w14:paraId="11B4A8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Поскольку обеспечение технической надежности теплоснабжения связано с модернизацией оборудования, в качестве целевого показателя определен норматив замены тепловых сетей, позволяющий обеспечить своевременную замену тепловых сетей по истечении нормативного срока эксплуатации.</w:t>
      </w:r>
    </w:p>
    <w:p w14:paraId="5AB347D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Реализацию задач подпрограммы 2 планируется осуществлять по следующим направлениям:</w:t>
      </w:r>
    </w:p>
    <w:p w14:paraId="2AD817C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замена (капитальный ремонт, приобретение, модернизация, реконструкция) тепловых сетей с длительными сроками эксплуатации и неудовлетворительными теплотехническими характеристиками, находящихся в хозяйственном ведении организаций ЖКХ, ежегодно в объеме не менее 4 процентов от их протяженности, что составит к 2020 году 3153,5 км. Это позволит снизить потери тепловой энергии в тепловых сетях до 10 процентов;</w:t>
      </w:r>
    </w:p>
    <w:p w14:paraId="3F147C1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ввод энергогенерирующих мощностей на МВТ;</w:t>
      </w:r>
    </w:p>
    <w:p w14:paraId="0FE8650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модернизация (реконструкция) неэффективных котельных за счет:</w:t>
      </w:r>
    </w:p>
    <w:p w14:paraId="61798B7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оптимизации схем теплоснабжения населенных пунктов с ликвидацией неэффективных котельных, в том числе перевода эксплуатируемого жилищного фонда граждан с централизованного теплоснабжения и горячего водоснабжения на индивидуальное. Выполнение мероприятия по оптимизации схем теплоснабжения населенных пунктов позволит повысить эффективность использования топливно-энергетических ресурсов, снизить потери тепловой энергии при транспортировке, а также сократить численность обслуживающего персонала. Получаемый годовой экономический эффект от децентрализации систем теплоснабжения сопоставим с затратами на установку индивидуальных котлов в жилых домах. К 2020 году планируется ликвидировать 193 неэффективно работающие котельные;</w:t>
      </w:r>
    </w:p>
    <w:p w14:paraId="0EE976E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модернизации (реконструкции) газовых котельных, находящихся в хозяйственном ведении организаций ЖКХ, в том числе их перевода на автоматический режим работы. Выполнение мероприятия позволит снизить затраты организаций ЖКХ за счет повышения эффективности работы котельного оборудования и сокращения численности обслуживающего персонала. В автоматический режим работы предлагается перевести 197 теплоисточников;</w:t>
      </w:r>
    </w:p>
    <w:p w14:paraId="2D84629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модернизации (реконструкции) котельных на МВТ, находящихся в хозяйственном ведении организаций ЖКХ, с установкой более эффективного оборудования, в том числе котельного. Планируется осуществить модернизацию (реконструкцию) 837 существующих теплоисточников на МВТ, предусматривающую замену неэффективных котлов с ручной подачей топлива на более эффективные пиролизные котлы, котлы на пеллетах и другие;</w:t>
      </w:r>
    </w:p>
    <w:p w14:paraId="4AC7752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модернизации (реконструкции) котельных с переводом на использование электроэнергии для отопления и горячего водоснабжения потребителей. После ввода в эксплуатацию Белорусской АЭС возможна модернизация (реконструкция) котельных ЖКХ с внедрением электрокотлов с аккумуляторами и без аккумуляторов тепловой энергии для отопления и горячего водоснабжения, для их использования в часы прохождения ночных минимумов электрической нагрузки энергосистемы.</w:t>
      </w:r>
    </w:p>
    <w:p w14:paraId="60E53BE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Направления реализации задач подпрограммы 2 по областям и г. Минску приведены согласно приложению 3.</w:t>
      </w:r>
    </w:p>
    <w:p w14:paraId="55378FE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Реализация задач и целевых показателей подпрограммы 2 обеспечивает выполнение целевых показателей и задач Государственной программы «Энергосбережение» на 2016–2020 годы, утвержденной постановлением Совета Министров Республики Беларусь от 28 марта 2016 г. № 248 (Национальный правовой Интернет-портал Республики Беларусь, 06.04.2016, 5/41892), и ее подпрограмм.</w:t>
      </w:r>
    </w:p>
    <w:p w14:paraId="4F98E80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Мероприятия по реализации подпрограммы 2 приведены в приложении 2 к Государственной программе.</w:t>
      </w:r>
    </w:p>
    <w:p w14:paraId="380A8DE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ГЛАВА 8</w:t>
      </w:r>
      <w:r w:rsidRPr="00B406AE">
        <w:rPr>
          <w:rFonts w:ascii="Times New Roman" w:eastAsia="Times New Roman" w:hAnsi="Times New Roman" w:cs="Times New Roman"/>
          <w:color w:val="000000"/>
          <w:sz w:val="27"/>
          <w:szCs w:val="27"/>
          <w:lang/>
        </w:rPr>
        <w:br/>
        <w:t>ПОДПРОГРАММА 3 «РЕМОНТ ЖИЛИЩНОГО ФОНДА»</w:t>
      </w:r>
    </w:p>
    <w:p w14:paraId="07F3326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Подпрограмма 3 направлена на повышение эффективности и надежности работы объектов ЖКХ, улучшение качества предоставляемых услуг на основе выполнения социальных стандартов и снижение затрат на их оказание.</w:t>
      </w:r>
    </w:p>
    <w:p w14:paraId="17E0B46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За 2011–2015 годы ежегодные объемы капитального ремонта жилищного фонда в республике увеличились с 1363 тыс. до 2271,1 тыс. кв. м и достигли уровня 2 процентов от эксплуатируемого организациями ЖКХ жилищного фонда. Ежегодный прирост ввода жилья после капитального ремонта в республике составил от 14 до 30 процентов.</w:t>
      </w:r>
    </w:p>
    <w:p w14:paraId="227626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Реализованы мероприятия, направленные на оптимизацию затрат при проведении капитального ремонта, в том числе:</w:t>
      </w:r>
    </w:p>
    <w:p w14:paraId="299E3E2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пересмотрены виды и состав выполняемых при капитальном ремонте работ;</w:t>
      </w:r>
    </w:p>
    <w:p w14:paraId="36C4177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исключено распространение на капитальный ремонт отдельных требований противопожарных норм;</w:t>
      </w:r>
    </w:p>
    <w:p w14:paraId="1BC434C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определены первоочередные работы, выполняемые за счет средств, направляемых в установленном порядке на капитальный ремонт жилищного фонда.</w:t>
      </w:r>
    </w:p>
    <w:p w14:paraId="5128766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Принятые меры позволили не допустить снижения ежегодных объемов ремонта жилья в условиях дефицита финансовых средств на его проведение.</w:t>
      </w:r>
    </w:p>
    <w:p w14:paraId="1853204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Вместе с тем в 1993–2003 годах отмечен значительный спад объемов выполняемых ремонтных работ при высоких темпах строительства. Снизить его негативное влияние на эксплуатационную надежность жилищного фонда возможно при увеличении объемов капитального ремонта с достижением его уровня не менее 3 процентов от эксплуатируемого в республике жилья. Таким образом, с учетом прогнозируемого ежегодного прироста многоквартирного жилищного фонда объемы капитального ремонта к 2020 году должны достигнуть не менее 3,6 млн. кв. м.</w:t>
      </w:r>
    </w:p>
    <w:p w14:paraId="480A8CA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Основной задачей подпрограммы 3 является восстановление технических и потребительских качеств, а также сохранение эксплуатационной надежности жилищного фонда.</w:t>
      </w:r>
    </w:p>
    <w:p w14:paraId="57C3A1D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Условиями ее достижения являются:</w:t>
      </w:r>
    </w:p>
    <w:p w14:paraId="07256D0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увеличение объема капитального ремонта до 3 процентов от жилищного фонда, что позволит обеспечить цикличность ремонтов с учетом расчетной нормативной продолжительности межремонтных сроков (один раз в 35 лет);</w:t>
      </w:r>
    </w:p>
    <w:p w14:paraId="41D4AC4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совершенствование технологии производства с сокращением сроков выполнения ремонтных работ и исключением наличия объектов со сверхнормативными сроками ремонта.</w:t>
      </w:r>
    </w:p>
    <w:p w14:paraId="16E176C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Целевым показателем подпрограммы 3 является ввод общей площади жилых домов после капитального ремонта.</w:t>
      </w:r>
    </w:p>
    <w:p w14:paraId="6297AF5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При надлежащей организации технического обслуживания, своевременном проведении регламентированных работ, ремонта и замены отдельных конструктивных элементов и инженерного оборудования, а также применении современных материалов с более высоким сроком службы и улучшенными техническими характеристиками межремонтные сроки могут быть увеличены до 40 лет.</w:t>
      </w:r>
    </w:p>
    <w:p w14:paraId="702DF1F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Основными мероприятиями подпрограммы 3 являются:</w:t>
      </w:r>
    </w:p>
    <w:p w14:paraId="2DA8A9B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оптимизация затрат на проведение ремонтно-строительных работ;</w:t>
      </w:r>
    </w:p>
    <w:p w14:paraId="3A8467D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сокращение сроков и совершенствование технологии производства работ;</w:t>
      </w:r>
    </w:p>
    <w:p w14:paraId="0490751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планомерное увеличение доли платежей граждан в объеме финансирования ремонта;</w:t>
      </w:r>
    </w:p>
    <w:p w14:paraId="34E84F2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вовлечение собственников в процесс содержания имущества, в том числе его модернизации;</w:t>
      </w:r>
    </w:p>
    <w:p w14:paraId="4F31E25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ввод общей площади жилых домов после капитального ремонта к 2020 году в объеме 3,6 млн. кв. м;</w:t>
      </w:r>
    </w:p>
    <w:p w14:paraId="47C5D70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предотвращение интенсивного износа конструктивных элементов и инженерных систем жилых домов за счет текущего ремонта.</w:t>
      </w:r>
    </w:p>
    <w:p w14:paraId="0BD7588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ГЛАВА 9</w:t>
      </w:r>
      <w:r w:rsidRPr="00B406AE">
        <w:rPr>
          <w:rFonts w:ascii="Times New Roman" w:eastAsia="Times New Roman" w:hAnsi="Times New Roman" w:cs="Times New Roman"/>
          <w:color w:val="000000"/>
          <w:sz w:val="27"/>
          <w:szCs w:val="27"/>
          <w:lang/>
        </w:rPr>
        <w:br/>
        <w:t>ПОДПРОГРАММА 4 «БЕЗОПАСНЫЙ ЛИФТ»</w:t>
      </w:r>
    </w:p>
    <w:p w14:paraId="5F6BE7D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Подпрограмма 4 направлена на реализацию комплексных мер по повышению безопасности жизнедеятельности граждан при эксплуатации лифтового оборудования в жилищном фонде.</w:t>
      </w:r>
    </w:p>
    <w:p w14:paraId="49AB0BA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 последние годы в связи с недостатком финансирования наблюдается тенденция резкого снижения годовых объемов замены в жилищном фонде лифтов, отработавших нормативные сроки эксплуатации. Так, удельный вес заменяемых лифтов в их общем количестве сократился в два раза (с 2,6 процента в 2011 году до 1,3 процента в 2015 году) и составил за пятилетку лишь 8,4 процента, тогда как с 2006 по 2010 год произведена замена 11 процентов лифтов.</w:t>
      </w:r>
    </w:p>
    <w:p w14:paraId="41EB2E5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Техническим регламентом Таможенного союза ТР 011/2011 «Безопасность лифтов», вступившим в силу с 15 февраля 2013 г., установлено, что лифты, введенные в эксплуатацию до вступления в силу указанного технического регламента и отработавшие назначенный срок службы, должны быть приведены в соответствие с требованиями технического регламента не позднее 15 февраля 2020 г.</w:t>
      </w:r>
    </w:p>
    <w:p w14:paraId="765D47D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Обеспечить выполнение требований возможно путем замены лифтов, а также проведения их модернизации.</w:t>
      </w:r>
    </w:p>
    <w:p w14:paraId="739A28E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На основании анализа эксплуатируемого лифтового оборудования в целях приведения его к 2020 году в соответствие с требованиями технического регламента Таможенного союза ТР 011/2011 «Безопасность лифтов» установлена необходимость замены более 13,6 тыс. лифтов.</w:t>
      </w:r>
    </w:p>
    <w:p w14:paraId="7C20BE8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Достижение данной цели возможно при замене не менее 2000 лифтов ежегодно.</w:t>
      </w:r>
    </w:p>
    <w:p w14:paraId="0F39FDF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Задача подпрограммы 4 – обеспечение безопасной эксплуатации лифтового оборудования.</w:t>
      </w:r>
    </w:p>
    <w:p w14:paraId="3ED093C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Целевым показателем выполнения подпрограммы 4 является замена и модернизация в жилых домах лифтов, отработавших нормативные сроки эксплуатации.</w:t>
      </w:r>
    </w:p>
    <w:p w14:paraId="62C1B86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Реализация мероприятий подпрограммы 4, указанных в приложении 2 к Государственной программе, позволит обеспечить выведение до 2020 года из эксплуатации лифтов, отработавших нормативный срок службы, и приведение лифтового оборудования в соответствие с требованиями технического регламента Таможенного союза ТР 011/2011 «Безопасность лифтов».</w:t>
      </w:r>
    </w:p>
    <w:p w14:paraId="3CCBCDA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ГЛАВА 10</w:t>
      </w:r>
      <w:r w:rsidRPr="00B406AE">
        <w:rPr>
          <w:rFonts w:ascii="Times New Roman" w:eastAsia="Times New Roman" w:hAnsi="Times New Roman" w:cs="Times New Roman"/>
          <w:color w:val="000000"/>
          <w:sz w:val="27"/>
          <w:szCs w:val="27"/>
          <w:lang/>
        </w:rPr>
        <w:br/>
        <w:t>ПОДПРОГРАММА 5 «ЧИСТАЯ ВОДА»</w:t>
      </w:r>
    </w:p>
    <w:p w14:paraId="719CC2F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Подпрограмма 5 разработана в целях обеспечения населения качественной питьевой водой.</w:t>
      </w:r>
    </w:p>
    <w:p w14:paraId="25F0C5B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 результате проделанной в 2011–2015 годах работы введены 268 объектов водопроводно-канализационного хозяйства, в том числе 47 водозаборов, 54 станции обезжелезивания воды, а также 19 комплексов канализационных очистных сооружений и достигнуты следующие показатели:</w:t>
      </w:r>
    </w:p>
    <w:p w14:paraId="20DDCFA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обеспеченность централизованными системами водоснабжения городского населения – 97,7 процента, сельского населения – 68,9 процента (в том числе населения агрогородков – 80,7 процента), что соответственно на 1,2 и 12,9 процентного пункта выше, чем в 2010 году;</w:t>
      </w:r>
    </w:p>
    <w:p w14:paraId="787503A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обеспеченность централизованными и местными системами хозяйственно-бытовой канализации городского населения – 91,9 процента, сельского населения – 37,9 процента, что соответственно на 1,6 и 7,6 процентного пункта выше, чем в 2010 году.</w:t>
      </w:r>
    </w:p>
    <w:p w14:paraId="3C19F56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 настоящее время централизованным водоснабжением, вода в котором соответствует питьевому качеству, пользуется 83,7 процента потребителей.</w:t>
      </w:r>
    </w:p>
    <w:p w14:paraId="4AE88B9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 связи с этим приоритетной задачей подпрограммы 5 является улучшение качества питьевого водоснабжения, а целевым показателем – обеспеченность потребителей водоснабжением питьевого качества.</w:t>
      </w:r>
    </w:p>
    <w:p w14:paraId="564026E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Реализацию этой задачи планируется осуществить посредством строительства порядка 500 станций обезжелезивания воды, поэтапного перехода г. Минска на водоснабжение из подземных источников.</w:t>
      </w:r>
    </w:p>
    <w:p w14:paraId="7620455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 результате реализации подпрограммы 5 к концу 2020 года обеспеченность потребителей водоснабжением питьевого качества должна составить 100 процентов.</w:t>
      </w:r>
    </w:p>
    <w:p w14:paraId="4F116FB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ГЛАВА 11</w:t>
      </w:r>
      <w:r w:rsidRPr="00B406AE">
        <w:rPr>
          <w:rFonts w:ascii="Times New Roman" w:eastAsia="Times New Roman" w:hAnsi="Times New Roman" w:cs="Times New Roman"/>
          <w:color w:val="000000"/>
          <w:sz w:val="27"/>
          <w:szCs w:val="27"/>
          <w:lang/>
        </w:rPr>
        <w:br/>
        <w:t>ПОДПРОГРАММА 6 «ОБРАЩЕНИЕ С КОММУНАЛЬНЫМИ ОТХОДАМИ И ИСПОЛЬЗОВАНИЕ ВТОРИЧНЫХ МАТЕРИАЛЬНЫХ РЕСУРСОВ»</w:t>
      </w:r>
    </w:p>
    <w:p w14:paraId="6AF7165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Функционирование системы обращения с отходами в Республике Беларусь основано на принципе приоритетности использования отходов по отношению к их обезвреживанию или захоронению.</w:t>
      </w:r>
    </w:p>
    <w:p w14:paraId="2421128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 2009–2015 годах в рамках реализации мероприятий Государственной программы сбора (заготовки) и переработки вторичного сырья в Республике Беларусь на 2009–2015 годы, утвержденной Указом Президента Республики Беларусь от 22 июня 2009 г. № 327 «О Государственной программе сбора (заготовки) и переработки вторичного сырья в Республике Беларусь на 2009–2015 годы» (Национальный реестр правовых актов Республики Беларусь, 2009 г., № 157, 1/10799), обеспечено формирование действенной системы обращения с отходами потребления и вторичными материальными ресурсами.</w:t>
      </w:r>
    </w:p>
    <w:p w14:paraId="23D06F8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За 7 лет уровень извлечения основных видов вторичных материальных ресурсов (далее – ВМР) из состава образующихся твердых коммунальных отходов (далее – ТКО) увеличился более чем в 2 раза – с 7,5 процента в 2008 году до 15,6 процента в 2015 году.</w:t>
      </w:r>
    </w:p>
    <w:p w14:paraId="0E53678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Значительно возросли объемы сбора (заготовки) вторичного сырья, в том числе:</w:t>
      </w:r>
    </w:p>
    <w:p w14:paraId="30B6BB6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отходов бумаги и картона – с 174,9 тыс. тонн в 2008 году до 323 тыс. тонн в 2015 году (в 1,85 раза);</w:t>
      </w:r>
    </w:p>
    <w:p w14:paraId="6D40E5D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отходов стекла – с 28 тыс. до 164,3 тыс. тонн (в 5,9 раза);</w:t>
      </w:r>
    </w:p>
    <w:p w14:paraId="6DBF41F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изношенных шин – с 13,1 тыс. до 43,2 тыс. тонн (в 3,3 раза);</w:t>
      </w:r>
    </w:p>
    <w:p w14:paraId="5D53D76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отходов пластмасс – с 17,1 тыс. до 52,1 тыс. тонн (в 3 раза).</w:t>
      </w:r>
    </w:p>
    <w:p w14:paraId="747CAAA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 2009–2015 годах в республике созданы новые производства по переработке шин, загрязненных отходов пластмасс, сортировке стеклобоя, переработке отработанных масел. Организован сбор от населения отработанных элементов питания (батареек), ртутьсодержащих ламп и вышедшей из эксплуатации бытовой техники, в том числе в объектах розничной торговли.</w:t>
      </w:r>
    </w:p>
    <w:p w14:paraId="6DAB564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Вместе с тем уровень повторного использования ТКО в Республике Беларусь ниже, чем в большинстве стран Европейского союза (от 25 процентов в Польше и Эстонии до 90 процентов в Австрии, Германии и Швейцарии).</w:t>
      </w:r>
    </w:p>
    <w:p w14:paraId="611ACA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Такой уровень переработки ТКО достигается за счет сочетания различных способов их использования, в том числе:</w:t>
      </w:r>
    </w:p>
    <w:p w14:paraId="5BDA33F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организации раздельного сбора отходов от населения с извлечением основных видов ВМР (макулатура, стекло, пластик, металлы);</w:t>
      </w:r>
    </w:p>
    <w:p w14:paraId="5D080D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использования органической части коммунальных отходов (зеленая биомасса, пищевые отходы) для получения компоста;</w:t>
      </w:r>
    </w:p>
    <w:p w14:paraId="18FDBCD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использования отходов в теплоэнергетическом хозяйстве, в том числе добычи «свалочного газа» на полигонах, производства RDF-топлива.</w:t>
      </w:r>
    </w:p>
    <w:p w14:paraId="5943127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 настоящее время в Республике Беларусь использование ТКО ограничивается в основном только извлечением из их состава ВМР. При этом сектор обращения с ТКО характеризуется отсутствием четкой национальной стратегии («дорожной карты») развития сферы обращения с отходами потребления и ВМР, низким уровнем развития государственно-частного партнерства в этой сфере, несовершенством законодательной базы, недостаточным охватом населения раздельным сбором отходов и низкой его осведомленностью в вопросах обращения с ТКО и ВМР.</w:t>
      </w:r>
    </w:p>
    <w:p w14:paraId="7D27870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Задача подпрограммы 6 – минимизация объема захоронения ТКО с обеспечением в 2020 году доли их повторного использования не менее 25 процентов от объема образования.</w:t>
      </w:r>
    </w:p>
    <w:p w14:paraId="70746C7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Целевые показатели подпрограммы 6:</w:t>
      </w:r>
    </w:p>
    <w:p w14:paraId="3D72D9F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сбор (заготовка) в 2020 году более 0,8 млн. тонн вторичных материальных ресурсов;</w:t>
      </w:r>
    </w:p>
    <w:p w14:paraId="7A1FC6F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использование в 2020 году не менее 25 процентов ТКО от объема их образования.</w:t>
      </w:r>
    </w:p>
    <w:p w14:paraId="3021F35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Достижение задачи подпрограммы 6 планируется путем реализации следующих мер:</w:t>
      </w:r>
    </w:p>
    <w:p w14:paraId="2180136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организационные меры:</w:t>
      </w:r>
    </w:p>
    <w:p w14:paraId="49758AB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разработка национальной стратегии по обращению с ТКО и ВМР на период до 2035 года, в которой будут определены цели и инвестиционный план развития сферы обращения с отходами и ВМР;</w:t>
      </w:r>
    </w:p>
    <w:p w14:paraId="3D56A98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обеспечение 100-процентного охвата населения раздельным сбором ТКО, в том числе установка контейнеров в сельских населенных пунктах и садоводческих товариществах;</w:t>
      </w:r>
    </w:p>
    <w:p w14:paraId="40B36CB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закрытие мусоропроводов в многоквартирных жилых домах и создание площадок для раздельного сбора ТКО;</w:t>
      </w:r>
    </w:p>
    <w:p w14:paraId="3E5EE1A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разделение функций по управлению полигонами ТКО и обращению с отходами в городах с численностью населения свыше 100 тыс. человек;</w:t>
      </w:r>
    </w:p>
    <w:p w14:paraId="5902B0F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развитие собственных систем сбора отходов производителями и поставщиками товаров и упаковки в рамках реализации принципа расширенной ответственности производителей;</w:t>
      </w:r>
    </w:p>
    <w:p w14:paraId="574B8E2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развитие сети сбора отработанных масел от населения путем сбора в приемных пунктах, на станциях технического обслуживания, в гаражных кооперативах и других местах;</w:t>
      </w:r>
    </w:p>
    <w:p w14:paraId="089A592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развитие государственно-частного партнерства в сфере обращения с ТКО и ВМР в целях расширения емкости рынка ВМР в республике и появления новых конкурентоспособных видов продукции из вторичного сырья;</w:t>
      </w:r>
    </w:p>
    <w:p w14:paraId="2459CF0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проведение информационно-разъяснительной работы с населением в области раздельного сбора ТКО, в том числе путем реализации долгосрочной рекламной кампании по раздельному сбору населением ТКО и использованию ВМР;</w:t>
      </w:r>
    </w:p>
    <w:p w14:paraId="246743E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инвестиционные меры:</w:t>
      </w:r>
    </w:p>
    <w:p w14:paraId="28A526B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создание производств по сортировке ТКО в административных районах;</w:t>
      </w:r>
    </w:p>
    <w:p w14:paraId="62CB625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создание производств по выпуску PRE/RDF-топлива, RDF-топлива из ТКО на базе действующих и планируемых к строительству мусороперерабатывающих организаций;</w:t>
      </w:r>
    </w:p>
    <w:p w14:paraId="2F87B8D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создание мощностей по использованию RDF-топлива при производстве цемента и в коммунальной теплоэнергетике;</w:t>
      </w:r>
    </w:p>
    <w:p w14:paraId="04CAA37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создание производств по использованию отходов, которые в настоящее время не перерабатываются;</w:t>
      </w:r>
    </w:p>
    <w:p w14:paraId="6CECD44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внедрение с учетом эффективности технико-экономических показателей оборудования для получения «свалочного газа» на полигонах ТКО;</w:t>
      </w:r>
    </w:p>
    <w:p w14:paraId="5498AAC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создание на полигонах захоронения ТКО площадок для компостирования органической части ТКО;</w:t>
      </w:r>
    </w:p>
    <w:p w14:paraId="7FDC0E8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развитие сети приемных пунктов вторичного сырья, в том числе организация приема ВМР от населения на базе объектов торговли;</w:t>
      </w:r>
    </w:p>
    <w:p w14:paraId="382605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совершенствование материально-технической базы организаций, осуществляющих сбор (заготовку) ВМР;</w:t>
      </w:r>
    </w:p>
    <w:p w14:paraId="259C533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экономические меры:</w:t>
      </w:r>
    </w:p>
    <w:p w14:paraId="7931EF4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установление тарифов на услугу по обращению с ТКО для населения, обеспечивающих полное возмещение экономически обоснованных затрат;</w:t>
      </w:r>
    </w:p>
    <w:p w14:paraId="0BB53F6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внедрение депозитной (залоговой) системы сбора потребительской тары;</w:t>
      </w:r>
    </w:p>
    <w:p w14:paraId="434E065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установление повышающих коэффициентов на захоронение ТКО, в составе которых обнаружены ВМР;</w:t>
      </w:r>
    </w:p>
    <w:p w14:paraId="2356331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регулирование цен на ВМР;</w:t>
      </w:r>
    </w:p>
    <w:p w14:paraId="3CF2BA0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регулирование размеров платы производителей и поставщиков за организацию сбора, обезвреживания и (или) использования отходов товаров и отходов упаковки, а также компенсации юридическим лицам и индивидуальным предпринимателям расходов по сбору на территории республики отходов товаров и отходов упаковки.</w:t>
      </w:r>
    </w:p>
    <w:p w14:paraId="46D7224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Мероприятия по реализации подпрограммы 6 приведены в приложении 2 к Государственной программе.</w:t>
      </w:r>
    </w:p>
    <w:p w14:paraId="464B4DD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ГЛАВА 12</w:t>
      </w:r>
      <w:r w:rsidRPr="00B406AE">
        <w:rPr>
          <w:rFonts w:ascii="Times New Roman" w:eastAsia="Times New Roman" w:hAnsi="Times New Roman" w:cs="Times New Roman"/>
          <w:color w:val="000000"/>
          <w:sz w:val="27"/>
          <w:szCs w:val="27"/>
          <w:lang/>
        </w:rPr>
        <w:br/>
        <w:t>ПОДПРОГРАММА 7 «РАЗВИТИЕ ЭЛЕКТРОЭНЕРГЕТИКИ И ГАЗИФИКАЦИИ СЕЛА»</w:t>
      </w:r>
    </w:p>
    <w:p w14:paraId="51F7277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 последние годы проводилась целенаправленная государственная политика по развитию агрогородков и сельских населенных пунктов. Принят ряд нормативных правовых актов, в том числе Указ Президента Республики Беларусь от 25 марта 2005 г. № 150 «О Государственной программе возрождения и развития села на 2005–2010 годы» (Национальный реестр правовых актов Республики Беларусь, 2005 г., № 52, 1/6339), Указ Президента Республики Беларусь от 1 августа 2011 г. № 342 «О Государственной программе устойчивого развития села на 2011–2015 годы» (Национальный реестр правовых актов Республики Беларусь, 2011 г., № 88, 1/12739).</w:t>
      </w:r>
    </w:p>
    <w:p w14:paraId="11B12C8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 результате выполнения мероприятий государственных программ в части развития электроэнергетики и газификации за 2005–2015 годы обеспечены строительство и ввод в эксплуатацию 3856,7 км подводящих газопроводов к агрогородкам и сельским населенным пунктам (в том числе в 2005–2010 годы – 2486,3 км и в 2011–2015 годы – 1370,4 км), строительство и реконструкция 22 792,7 км электрических сетей напряжением 0,4–10 кВ (в том числе в 2005–2010 годы – 14 856,8 км и в 2011–2015 годы – 7935,9 км).</w:t>
      </w:r>
    </w:p>
    <w:p w14:paraId="550661B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Уровень газификации природным газом квартир в сельской местности возрос с 14,7 процента на 1 января 2005 г. до 32,5 процента на 1 января 2016 г. Возможность использования природного газа получили семьи, проживающие в 209 тыс. квартир на селе.</w:t>
      </w:r>
    </w:p>
    <w:p w14:paraId="70E0143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На 1 января 2016 г. суммарная протяженность линий электропередачи в сельских населенных пунктах составляет:</w:t>
      </w:r>
    </w:p>
    <w:p w14:paraId="5F74F85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напряжением 0,4 кВ – более 90 000 км, из них более 8000 км не соответствуют современным техническим требованиям по электробезопасности, пропускной способности и надежности;</w:t>
      </w:r>
    </w:p>
    <w:p w14:paraId="25682AC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напряжением 6–10 кВ – более 100 000 км, из них более 10 000 км не соответствуют современным техническим требованиям по электробезопасности, пропускной способности и надежности.</w:t>
      </w:r>
    </w:p>
    <w:p w14:paraId="283EC45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 учетом растущего уровня благосостояния жителей сельских населенных пунктов, увеличения электропотребления за счет использования электрической энергии для отопления, горячего водоснабжения и пищеприготовления, повышения требований к качеству электрической энергии, увеличения количества социально-бытовых объектов на селе, уплотнения существующей застройки и других факторов необходимо продолжить реализацию мероприятий по реконструкции существующих линий электропередачи напряжением 0,4–10 кВ, не соответствующих современным техническим требованиям по электробезопасности, пропускной способности и надежности.</w:t>
      </w:r>
    </w:p>
    <w:p w14:paraId="0AFF8E4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На 1 января 2016 г. природным газом газифицировано 948 агрогородков из 1481 (64 процента), все 118 районных центров республики, 113 городов, 88 городских, рабочих и курортных поселков (из 90). Не газифицированы природным газом г.п. Кривичи Мядельского района Минской области, преобразованный в агрогородок в 2008 году, р.п.Татарка Осиповичского района Могилевской области.</w:t>
      </w:r>
    </w:p>
    <w:p w14:paraId="090234F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Современное состояние газораспределительной системы характеризуется низким уровнем газификации природным газом квартир в сельских населенных пунктах (32,5 процента).</w:t>
      </w:r>
    </w:p>
    <w:p w14:paraId="34B725F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Организация работы по строительству уличных распределительных газопроводов с газопроводами-вводами к эксплуатируемому жилищному фонду граждан и привлечению средств на строительство данных газопроводов в соответствии с Указом Президента Республики Беларусь от 2 июня 2006 г. № 368 «О мерах по регулированию отношений при газификации природным газом эксплуатируемого жилищного фонда граждан» (Национальный реестр правовых актов Республики Беларусь, 2006 г., № 89, 1/7643) возлагается на горисполкомы и райисполкомы.</w:t>
      </w:r>
    </w:p>
    <w:p w14:paraId="7138A26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 сельских населенных пунктах планируются строительство и реконструкция 1992 км электрических сетей напряжением 0,4–10 кВ, доведение уровня газификации природным газом квартир до 36 процентов.</w:t>
      </w:r>
    </w:p>
    <w:p w14:paraId="24BB97F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Подпрограмма 7 нацелена на выполнение приоритетного направления социально-экономического развития республики до 2020 года – сбалансированное региональное развитие, создание новых центров экономического роста в регионах на основе их конкурентных преимуществ.</w:t>
      </w:r>
    </w:p>
    <w:p w14:paraId="4BC2E33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Задачами подпрограммы 7 являются:</w:t>
      </w:r>
    </w:p>
    <w:p w14:paraId="0E94473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повышение доступности и надежности электроснабжения путем развития и модернизации распределительных электрических сетей напряжением 0,4–10 кВ с учетом использования электрической энергии для отопления, горячего водоснабжения и пищеприготовления, в том числе строительство электросетевых объектов для обеспечения электроснабжения котельных организаций, входящих в систему жилищно-коммунального хозяйства;</w:t>
      </w:r>
    </w:p>
    <w:p w14:paraId="697D01B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повышение доступности газоснабжения путем развития объектов газораспределительной системы.</w:t>
      </w:r>
    </w:p>
    <w:p w14:paraId="7BB6AEA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Целевыми показателями реализации подпрограммы 7 являются:</w:t>
      </w:r>
    </w:p>
    <w:p w14:paraId="2A5818B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протяженность построенных (реконструированных) распределительных электрических сетей напряжением 0,4–10 кВ – 1992 км;</w:t>
      </w:r>
    </w:p>
    <w:p w14:paraId="10B8CD5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протяженность построенных подводящих газопроводов к населенным пунктам – 461 км.</w:t>
      </w:r>
    </w:p>
    <w:p w14:paraId="1CA976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Для достижения планируемого социального эффекта мероприятия по развитию и обеспечению надежной работы электрических сетей и подводящих газопроводов должны быть выполнены своевременно и в полном объеме. Для этого необходимо ритмичное и в полном объеме их финансирование.</w:t>
      </w:r>
    </w:p>
    <w:p w14:paraId="2C2240C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ГЛАВА 13</w:t>
      </w:r>
      <w:r w:rsidRPr="00B406AE">
        <w:rPr>
          <w:rFonts w:ascii="Times New Roman" w:eastAsia="Times New Roman" w:hAnsi="Times New Roman" w:cs="Times New Roman"/>
          <w:color w:val="000000"/>
          <w:sz w:val="27"/>
          <w:szCs w:val="27"/>
          <w:lang/>
        </w:rPr>
        <w:br/>
        <w:t>ПОДПРОГРАММА 8 «КАЧЕСТВО И ДОСТУПНОСТЬ БЫТОВЫХ УСЛУГ»</w:t>
      </w:r>
    </w:p>
    <w:p w14:paraId="391B5E9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Цель реализации подпрограммы 8 – обеспечение населения независимо от места проживания качественными бытовыми услугами по доступным ценам.</w:t>
      </w:r>
    </w:p>
    <w:p w14:paraId="6A08BA5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Бытовое обслуживание населения является важным сектором потребительского рынка, участвующим в создании благоприятной среды жизнедеятельности человека.</w:t>
      </w:r>
    </w:p>
    <w:p w14:paraId="6BE0B21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Удельный вес бытовых услуг в структуре платных услуг остается достаточно высоким и по итогам 2015 года достиг 13,4 процента (2010 год – 13,9 процента, 2011 год – 15,9 процента, 2012 год – 14,8 процента, 2013 год – 15,3 процента, 2014 год – 18,7 процента).</w:t>
      </w:r>
    </w:p>
    <w:p w14:paraId="261D993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 республике бытовые услуги оказывают свыше 24 тыс. субъектов хозяйствования, что составляет 6 процентов от общего количества субъектов предпринимательской деятельности. Из общего количества субъектов, оказывающих бытовые услуги, 35 процентов составляют юридические лица, 65 процентов – индивидуальные предприниматели, которые имеют более 22 тыс. объектов. Более 9,4 тыс. субъектов бытового обслуживания не имеют стационарных объектов и используют выездную форму обслуживания. В сельской местности бытовые услуги оказывают 2,6 тыс. субъектов хозяйствования.</w:t>
      </w:r>
    </w:p>
    <w:p w14:paraId="588C947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Всего в сфере бытового обслуживания занято 345,5 тыс. человек, или 20,6 процента от общего количества работающих в сфере услуг.</w:t>
      </w:r>
    </w:p>
    <w:p w14:paraId="2429B61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Деятельность в сфере бытового обслуживания населения представляет предпринимательскую деятельность по изготовлению по индивидуальным заказам предметов личного потребления, восстановлению утраченных потребительских свойств предметов домашнего обихода и личного пользования, оказанию личных услуг.</w:t>
      </w:r>
    </w:p>
    <w:p w14:paraId="6F3B3DA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 настоящее время сфера бытового обслуживания представлена 117 основными видами услуг (перечень бытовых услуг определен постановлением Совета Министров Республики Беларусь от 28 ноября 2014 г. № 1108 «Об утверждении Положения о государственном информационном ресурсе «Реестр бытовых услуг Республики Беларусь» (Национальный правовой Интернет-портал Республики Беларусь, 04.12.2014, 5/39773).</w:t>
      </w:r>
    </w:p>
    <w:p w14:paraId="4EBA5EA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 итогам 2015 года наибольший удельный вес в общем объеме бытовых услуг занимают услуги по ремонту и строительству жилья (39,7 процента), на втором месте – услуги по техническому обслуживанию и ремонту транспортных средств (21,4 процента), далее – услуги парикмахерских (13,2 процента), наименьший удельный вес (до 1 процента) услуг химчистки и крашения (0,9 процента), проката (0,8 процента), прачечных (0,2 процента).</w:t>
      </w:r>
    </w:p>
    <w:p w14:paraId="5ECE251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Основным показателем обеспеченности населения бытовыми услугами является выполнение нормативов государственных социальных стандартов.</w:t>
      </w:r>
    </w:p>
    <w:p w14:paraId="2571462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Предусмотренные в сфере бытового обслуживания нормативы государственных социальных стандартов выполняются в целом по республике и областям (г. Минску):</w:t>
      </w:r>
    </w:p>
    <w:p w14:paraId="059C665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фактическая обеспеченность рабочими местами по 11 видам бытовых услуг (ремонт швейных изделий, обуви, мебели, бытовых машин и приборов, ремонт и техническое обслуживание бытовой радиоэлектронной аппаратуры, услуги проката, парикмахерских, фотоуслуги, прием заказов в прачечную и химчистку, изготовление ритуальных принадлежностей) на 1 тыс. человек превышает утвержденные нормативы в 2–3 раза;</w:t>
      </w:r>
    </w:p>
    <w:p w14:paraId="5C0EBED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фактическая обеспеченность сетью комплексных приемных пунктов (далее – КПП) составила 1 КПП на 1750 человек при нормативе 1 КПП на 1800–2200 человек.</w:t>
      </w:r>
    </w:p>
    <w:p w14:paraId="3CBD2B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Развитие сферы бытового обслуживания на протяжении последних десятилетий осуществляется планомерно в соответствии с государственными программами развития бытового обслуживания, возрождения и развития села, комплексами мер организационно-экономического и правового характера по развитию и эффективному функционированию сферы бытового обслуживания населения, ежегодно утверждаемыми заместителями Премьер-министра Республики Беларусь.</w:t>
      </w:r>
    </w:p>
    <w:p w14:paraId="4036152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За 2011–2015 годы в рамках реализации Государственной программы устойчивого развития села на 2011–2015 годы:</w:t>
      </w:r>
    </w:p>
    <w:p w14:paraId="75D789F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приведено в надлежащее состояние 909 объектов бытового обслуживания (из них 628 КПП);</w:t>
      </w:r>
    </w:p>
    <w:p w14:paraId="68D46CB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обновлены производственные мощности организаций путем приобретения нового и модернизации действующего оборудования в 360 организациях;</w:t>
      </w:r>
    </w:p>
    <w:p w14:paraId="385AC9B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приобретено и отремонтировано 438 единиц автотранспорта и тракторов, навесного и прицепного оборудования, запасных частей, деталей и шин для организации выездного обслуживания сельского населения;</w:t>
      </w:r>
    </w:p>
    <w:p w14:paraId="0DF8942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подготовлено 580 работников по рабочим специальностям из числа местных жителей, в том числе 291 – для работы на КПП;</w:t>
      </w:r>
    </w:p>
    <w:p w14:paraId="145736A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353 работника службы быта освоили смежные профессии;</w:t>
      </w:r>
    </w:p>
    <w:p w14:paraId="70D8E39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606 работников повысили квалификацию;</w:t>
      </w:r>
    </w:p>
    <w:p w14:paraId="4B9FC47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привлечено к осуществлению выездного обслуживания 126 субъектов хозяйствования негосударственной формы собственности;</w:t>
      </w:r>
    </w:p>
    <w:p w14:paraId="4B3FD98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заключено 365 новых договоров в рамках развития внутрисистемной и межотраслевой кооперации между районными комбинатами бытового обслуживания (далее – РКБО) и субъектами малого предпринимательства, организациями почтовой связи, потребительской кооперации в части выездного обслуживания.</w:t>
      </w:r>
    </w:p>
    <w:p w14:paraId="6B88C58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На реализацию этих мероприятий затрачено более 184,17 млрд. рублей (без учета деноминации официальной денежной единицы Республики Беларусь в соответствии с Указом Президента Республики Беларусь от 4 ноября 2015 г. № 450), в том числе около 93,61 млрд. рублей бюджетных средств, 90,56 млрд. рублей собственных средств организаций бытового обслуживания.</w:t>
      </w:r>
    </w:p>
    <w:p w14:paraId="790F337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 конце 2014 года в сфере бытового обслуживания создана информационная система – государственный информационный ресурс «Реестр бытовых услуг Республики Беларусь». Впервые появилась возможность иметь полную информацию об исполнителях бытовых услуг, объектах бытового обслуживания.</w:t>
      </w:r>
    </w:p>
    <w:p w14:paraId="57376C6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Несмотря на положительные тенденции в сфере бытового обслуживания населения, остается нерешенным ряд вопросов.</w:t>
      </w:r>
    </w:p>
    <w:p w14:paraId="04474A9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К наиболее значимым проблемам отрасли относятся доступность услуг, прежде всего для населения, проживающего в сельской местности, неравномерное размещение сети объектов бытового обслуживания населения в пределах территориальных единиц, разный уровень бытового обслуживания городского и сельского населения, недостаточная инвестиционная привлекательность отрасли, невысокий уровень технической оснащенности организаций, недостаточный уровень сформированности предпринимательской среды, особенно в сельской местности.</w:t>
      </w:r>
    </w:p>
    <w:p w14:paraId="3E06720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 городах проблема доступности бытовых услуг, как правило, заключается в нерациональном размещении объектов бытового обслуживания, что требует корректировки генеральных планов развития городов.</w:t>
      </w:r>
    </w:p>
    <w:p w14:paraId="18506BB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Отдельной проблемой является оказание гарантированных государством видов бытовых услуг в сельской местности, которые в силу их низкой рентабельности остаются малопривлекательными для частного бизнеса. В настоящее время эту государственную функцию выполняют 93 предприятия коммунальной формы собственности, а также с долей коммунальной собственности в уставных фондах более 50 процентов – РКБО, имеющие сеть КПП, включающую 1009 пунктов. Функционирование КПП требует государственной поддержки, так как их деятельность сопряжена с низкими доходами и большими затратами. Это существенно отражается на финансово-экономическом состоянии РКБО. Так, в 2015 году убыток от реализации товаров, работ, услуг и продукции составил 17,7 млрд. рублей (без учета деноминации официальной денежной единицы Республики Беларусь в соответствии с Указом Президента Республики Беларусь от 4 ноября 2015 г. № 450). Чистый убыток имели 8 РКБО против 4 РКБО в 2014 году. Для минимизации убытков РКБО сокращают сеть КПП: с 2011 года по настоящее время количество КПП сократилось на 524 (на 1 января 2012 г. количество КПП составляло 1756, на 1 января 2016 г. – 1232 КПП).</w:t>
      </w:r>
    </w:p>
    <w:p w14:paraId="60409BF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Низкая доходность обусловлена малочисленностью проживающего в некоторых поселках сельского населения, его возрастным составом и платежеспособностью, разной удаленностью поселков друг от друга.</w:t>
      </w:r>
    </w:p>
    <w:p w14:paraId="29AC998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Для повышения эффективности функционирования сферы бытового обслуживания предстоит продолжить работу по следующим направлениям:</w:t>
      </w:r>
    </w:p>
    <w:p w14:paraId="5D8A32A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наращивание объема бытовых услуг за счет сохранения эффективно функционирующих объектов бытового обслуживания, развития новых видов услуг и форм бытового обслуживания, повышающих качество жизни населения, на основе привлечения инвестиций, частного капитала, развития высокодоходных видов услуг, а также развития необходимой инфраструктуры в сельской местности;</w:t>
      </w:r>
    </w:p>
    <w:p w14:paraId="19C6C28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расширение участия малого и среднего бизнеса в сфере оказания бытовых услуг, в том числе за счет передачи в безвозмездное пользование имущества, находящегося в государственной собственности;</w:t>
      </w:r>
    </w:p>
    <w:p w14:paraId="7921B14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формирование разветвленной сети объектов бытового обслуживания за счет их размещения на площадях объектов потребительского рынка при осуществлении их строительства или реконструкции, в районах массовой жилой застройки, развития объектов бытового обслуживания в пределах шаговой доступности, сохранения количества и профиля действующих предприятий службы быта;</w:t>
      </w:r>
    </w:p>
    <w:p w14:paraId="1C9AAA6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повышение коэффициента использования производственных мощностей (здания, сооружения, оборудование), в том числе за счет вовлечения в хозяйственный оборот неэффективно используемых;</w:t>
      </w:r>
    </w:p>
    <w:p w14:paraId="7488723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техническое переоснащение организаций бытового обслуживания за счет:</w:t>
      </w:r>
    </w:p>
    <w:p w14:paraId="319242F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обновления производственных мощностей для создания новых производств и организации высокодоходных видов бытовых услуг (Брестская область в течение 2016–2020 годов – 34 организации, Витебская – 31, Гомельская – 16, Гродненская – 19, Минская – 15, Могилевская область – 3 организации);</w:t>
      </w:r>
    </w:p>
    <w:p w14:paraId="531F737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приобретения и ремонта автотранспорта и тракторов, навесного оборудования, запасных частей (Витебская область в течение 2016–2020 годов – 14 организаций, Гомельская – 2, Гродненская – 6, Минская – 6, Могилевская область – 2 организации).</w:t>
      </w:r>
    </w:p>
    <w:p w14:paraId="789D7A7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Для обеспечения населения качественными бытовыми услугами по доступным ценам потребуется решение следующих задач:</w:t>
      </w:r>
    </w:p>
    <w:p w14:paraId="4C70FA9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обеспечение сбалансированного спроса и предложения бытовых услуг;</w:t>
      </w:r>
    </w:p>
    <w:p w14:paraId="2549F2A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содействие повышению качества бытовых услуг и их разнообразию.</w:t>
      </w:r>
    </w:p>
    <w:p w14:paraId="20EDF5C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Достижение поставленных задач возможно при выполнении следующих целевых показателей:</w:t>
      </w:r>
    </w:p>
    <w:p w14:paraId="63FAFE0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рост объемов бытовых услуг в сопоставимых ценах;</w:t>
      </w:r>
    </w:p>
    <w:p w14:paraId="2EF1375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прирост объектов бытового обслуживания в районных центрах и сельской местности.</w:t>
      </w:r>
    </w:p>
    <w:p w14:paraId="76E5507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Выполнение поставленных задач будет обеспечено путем реализации мероприятий в соответствии с приложением 2 к Государственной программе.</w:t>
      </w: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13513"/>
        <w:gridCol w:w="8087"/>
      </w:tblGrid>
      <w:tr w:rsidR="00B406AE" w:rsidRPr="00B406AE" w14:paraId="662E3787" w14:textId="77777777" w:rsidTr="00B406AE">
        <w:trPr>
          <w:tblCellSpacing w:w="15" w:type="dxa"/>
        </w:trPr>
        <w:tc>
          <w:tcPr>
            <w:tcW w:w="21600" w:type="dxa"/>
            <w:vAlign w:val="center"/>
            <w:hideMark/>
          </w:tcPr>
          <w:p w14:paraId="564D884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11835" w:type="dxa"/>
            <w:vAlign w:val="center"/>
            <w:hideMark/>
          </w:tcPr>
          <w:p w14:paraId="7770EBF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Приложение 1</w:t>
            </w:r>
          </w:p>
          <w:p w14:paraId="4219787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 Государственной программе</w:t>
            </w:r>
            <w:r w:rsidRPr="00B406AE">
              <w:rPr>
                <w:rFonts w:ascii="Times New Roman" w:eastAsia="Times New Roman" w:hAnsi="Times New Roman" w:cs="Times New Roman"/>
                <w:sz w:val="24"/>
                <w:szCs w:val="24"/>
                <w:lang/>
              </w:rPr>
              <w:br/>
              <w:t>«Комфортное жилье</w:t>
            </w:r>
            <w:r w:rsidRPr="00B406AE">
              <w:rPr>
                <w:rFonts w:ascii="Times New Roman" w:eastAsia="Times New Roman" w:hAnsi="Times New Roman" w:cs="Times New Roman"/>
                <w:sz w:val="24"/>
                <w:szCs w:val="24"/>
                <w:lang/>
              </w:rPr>
              <w:br/>
              <w:t>и благоприятная среда»</w:t>
            </w:r>
            <w:r w:rsidRPr="00B406AE">
              <w:rPr>
                <w:rFonts w:ascii="Times New Roman" w:eastAsia="Times New Roman" w:hAnsi="Times New Roman" w:cs="Times New Roman"/>
                <w:sz w:val="24"/>
                <w:szCs w:val="24"/>
                <w:lang/>
              </w:rPr>
              <w:br/>
              <w:t>на 2016–2020 годы</w:t>
            </w:r>
          </w:p>
        </w:tc>
      </w:tr>
    </w:tbl>
    <w:p w14:paraId="161523E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Сводный целевой показатель Государственной программы «Комфортное жилье и благоприятная среда» на 2016–2020 годы и целевые показатели подпрограмм</w:t>
      </w:r>
    </w:p>
    <w:tbl>
      <w:tblPr>
        <w:tblStyle w:val="a8"/>
        <w:tblW w:w="5000" w:type="pct"/>
        <w:tblLook w:val="04A0" w:firstRow="1" w:lastRow="0" w:firstColumn="1" w:lastColumn="0" w:noHBand="0" w:noVBand="1"/>
      </w:tblPr>
      <w:tblGrid>
        <w:gridCol w:w="4923"/>
        <w:gridCol w:w="1292"/>
        <w:gridCol w:w="761"/>
        <w:gridCol w:w="696"/>
        <w:gridCol w:w="696"/>
        <w:gridCol w:w="696"/>
        <w:gridCol w:w="696"/>
        <w:gridCol w:w="696"/>
      </w:tblGrid>
      <w:tr w:rsidR="00B406AE" w:rsidRPr="00B406AE" w14:paraId="27EAD3BB" w14:textId="77777777" w:rsidTr="00B406AE">
        <w:tc>
          <w:tcPr>
            <w:tcW w:w="2517" w:type="pct"/>
            <w:vMerge w:val="restart"/>
            <w:hideMark/>
          </w:tcPr>
          <w:p w14:paraId="440EA03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Наименование показателей. Заказчики</w:t>
            </w:r>
          </w:p>
        </w:tc>
        <w:tc>
          <w:tcPr>
            <w:tcW w:w="556" w:type="pct"/>
            <w:vMerge w:val="restart"/>
            <w:hideMark/>
          </w:tcPr>
          <w:p w14:paraId="0026502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Единицы измерения</w:t>
            </w:r>
          </w:p>
        </w:tc>
        <w:tc>
          <w:tcPr>
            <w:tcW w:w="1899" w:type="pct"/>
            <w:gridSpan w:val="6"/>
            <w:hideMark/>
          </w:tcPr>
          <w:p w14:paraId="58DCC12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Значения показателей</w:t>
            </w:r>
          </w:p>
        </w:tc>
      </w:tr>
      <w:tr w:rsidR="00B406AE" w:rsidRPr="00B406AE" w14:paraId="40EB0FCF" w14:textId="77777777" w:rsidTr="00B406AE">
        <w:tc>
          <w:tcPr>
            <w:tcW w:w="2517" w:type="pct"/>
            <w:vMerge/>
            <w:hideMark/>
          </w:tcPr>
          <w:p w14:paraId="76C977A2" w14:textId="77777777" w:rsidR="00B406AE" w:rsidRPr="00B406AE" w:rsidRDefault="00B406AE" w:rsidP="00B406AE">
            <w:pPr>
              <w:rPr>
                <w:rFonts w:ascii="Times New Roman" w:eastAsia="Times New Roman" w:hAnsi="Times New Roman" w:cs="Times New Roman"/>
                <w:sz w:val="24"/>
                <w:szCs w:val="24"/>
                <w:lang/>
              </w:rPr>
            </w:pPr>
          </w:p>
        </w:tc>
        <w:tc>
          <w:tcPr>
            <w:tcW w:w="556" w:type="pct"/>
            <w:vMerge/>
            <w:hideMark/>
          </w:tcPr>
          <w:p w14:paraId="29FF85BA" w14:textId="77777777" w:rsidR="00B406AE" w:rsidRPr="00B406AE" w:rsidRDefault="00B406AE" w:rsidP="00B406AE">
            <w:pPr>
              <w:rPr>
                <w:rFonts w:ascii="Times New Roman" w:eastAsia="Times New Roman" w:hAnsi="Times New Roman" w:cs="Times New Roman"/>
                <w:sz w:val="24"/>
                <w:szCs w:val="24"/>
                <w:lang/>
              </w:rPr>
            </w:pPr>
          </w:p>
        </w:tc>
        <w:tc>
          <w:tcPr>
            <w:tcW w:w="364" w:type="pct"/>
            <w:vMerge w:val="restart"/>
            <w:hideMark/>
          </w:tcPr>
          <w:p w14:paraId="4AB9FE6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всего</w:t>
            </w:r>
          </w:p>
        </w:tc>
        <w:tc>
          <w:tcPr>
            <w:tcW w:w="1528" w:type="pct"/>
            <w:gridSpan w:val="5"/>
            <w:hideMark/>
          </w:tcPr>
          <w:p w14:paraId="5C62448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 по годам</w:t>
            </w:r>
          </w:p>
        </w:tc>
      </w:tr>
      <w:tr w:rsidR="00B406AE" w:rsidRPr="00B406AE" w14:paraId="052C2575" w14:textId="77777777" w:rsidTr="00B406AE">
        <w:tc>
          <w:tcPr>
            <w:tcW w:w="2517" w:type="pct"/>
            <w:vMerge/>
            <w:hideMark/>
          </w:tcPr>
          <w:p w14:paraId="14CA5736" w14:textId="77777777" w:rsidR="00B406AE" w:rsidRPr="00B406AE" w:rsidRDefault="00B406AE" w:rsidP="00B406AE">
            <w:pPr>
              <w:rPr>
                <w:rFonts w:ascii="Times New Roman" w:eastAsia="Times New Roman" w:hAnsi="Times New Roman" w:cs="Times New Roman"/>
                <w:sz w:val="24"/>
                <w:szCs w:val="24"/>
                <w:lang/>
              </w:rPr>
            </w:pPr>
          </w:p>
        </w:tc>
        <w:tc>
          <w:tcPr>
            <w:tcW w:w="556" w:type="pct"/>
            <w:vMerge/>
            <w:hideMark/>
          </w:tcPr>
          <w:p w14:paraId="31807262" w14:textId="77777777" w:rsidR="00B406AE" w:rsidRPr="00B406AE" w:rsidRDefault="00B406AE" w:rsidP="00B406AE">
            <w:pPr>
              <w:rPr>
                <w:rFonts w:ascii="Times New Roman" w:eastAsia="Times New Roman" w:hAnsi="Times New Roman" w:cs="Times New Roman"/>
                <w:sz w:val="24"/>
                <w:szCs w:val="24"/>
                <w:lang/>
              </w:rPr>
            </w:pPr>
          </w:p>
        </w:tc>
        <w:tc>
          <w:tcPr>
            <w:tcW w:w="364" w:type="pct"/>
            <w:vMerge/>
            <w:hideMark/>
          </w:tcPr>
          <w:p w14:paraId="27B0E32F" w14:textId="77777777" w:rsidR="00B406AE" w:rsidRPr="00B406AE" w:rsidRDefault="00B406AE" w:rsidP="00B406AE">
            <w:pPr>
              <w:rPr>
                <w:rFonts w:ascii="Times New Roman" w:eastAsia="Times New Roman" w:hAnsi="Times New Roman" w:cs="Times New Roman"/>
                <w:sz w:val="24"/>
                <w:szCs w:val="24"/>
                <w:lang/>
              </w:rPr>
            </w:pPr>
          </w:p>
        </w:tc>
        <w:tc>
          <w:tcPr>
            <w:tcW w:w="313" w:type="pct"/>
            <w:hideMark/>
          </w:tcPr>
          <w:p w14:paraId="480843C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w:t>
            </w:r>
          </w:p>
        </w:tc>
        <w:tc>
          <w:tcPr>
            <w:tcW w:w="271" w:type="pct"/>
            <w:hideMark/>
          </w:tcPr>
          <w:p w14:paraId="001D5B5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2017</w:t>
            </w:r>
          </w:p>
        </w:tc>
        <w:tc>
          <w:tcPr>
            <w:tcW w:w="313" w:type="pct"/>
            <w:hideMark/>
          </w:tcPr>
          <w:p w14:paraId="014548D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2018</w:t>
            </w:r>
          </w:p>
        </w:tc>
        <w:tc>
          <w:tcPr>
            <w:tcW w:w="314" w:type="pct"/>
            <w:hideMark/>
          </w:tcPr>
          <w:p w14:paraId="5A06F5E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2019</w:t>
            </w:r>
          </w:p>
        </w:tc>
        <w:tc>
          <w:tcPr>
            <w:tcW w:w="289" w:type="pct"/>
            <w:hideMark/>
          </w:tcPr>
          <w:p w14:paraId="5813A84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2020</w:t>
            </w:r>
          </w:p>
        </w:tc>
      </w:tr>
      <w:tr w:rsidR="00B406AE" w:rsidRPr="00B406AE" w14:paraId="35375BDB" w14:textId="77777777" w:rsidTr="00B406AE">
        <w:tc>
          <w:tcPr>
            <w:tcW w:w="4986" w:type="pct"/>
            <w:gridSpan w:val="8"/>
            <w:hideMark/>
          </w:tcPr>
          <w:p w14:paraId="09A5B5A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Сводный целевой показатель</w:t>
            </w:r>
          </w:p>
        </w:tc>
      </w:tr>
      <w:tr w:rsidR="00B406AE" w:rsidRPr="00B406AE" w14:paraId="4B030C06" w14:textId="77777777" w:rsidTr="00B406AE">
        <w:tc>
          <w:tcPr>
            <w:tcW w:w="4986" w:type="pct"/>
            <w:gridSpan w:val="8"/>
            <w:hideMark/>
          </w:tcPr>
          <w:p w14:paraId="27CBA84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Государственная программа «Комфортное жилье и благоприятная среда» на 2016–2020 годы</w:t>
            </w:r>
          </w:p>
        </w:tc>
      </w:tr>
      <w:tr w:rsidR="00B406AE" w:rsidRPr="00B406AE" w14:paraId="1C73BD77" w14:textId="77777777" w:rsidTr="00B406AE">
        <w:tc>
          <w:tcPr>
            <w:tcW w:w="2517" w:type="pct"/>
            <w:hideMark/>
          </w:tcPr>
          <w:p w14:paraId="4EF11B6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Снижение затрат на оказание жилищно-коммунальных услуг (далее – ЖКУ) населению в сопоставимых условиях к предыдущему году:</w:t>
            </w:r>
          </w:p>
        </w:tc>
        <w:tc>
          <w:tcPr>
            <w:tcW w:w="556" w:type="pct"/>
            <w:hideMark/>
          </w:tcPr>
          <w:p w14:paraId="12B5BE8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процентов</w:t>
            </w:r>
          </w:p>
        </w:tc>
        <w:tc>
          <w:tcPr>
            <w:tcW w:w="364" w:type="pct"/>
            <w:hideMark/>
          </w:tcPr>
          <w:p w14:paraId="615AEEAC"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13" w:type="pct"/>
            <w:hideMark/>
          </w:tcPr>
          <w:p w14:paraId="78832E13"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71" w:type="pct"/>
            <w:hideMark/>
          </w:tcPr>
          <w:p w14:paraId="5B8B76D4"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13" w:type="pct"/>
            <w:hideMark/>
          </w:tcPr>
          <w:p w14:paraId="105A7A76"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14" w:type="pct"/>
            <w:hideMark/>
          </w:tcPr>
          <w:p w14:paraId="7A18B35E"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89" w:type="pct"/>
            <w:hideMark/>
          </w:tcPr>
          <w:p w14:paraId="20A60753"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50F5576B" w14:textId="77777777" w:rsidTr="00B406AE">
        <w:tc>
          <w:tcPr>
            <w:tcW w:w="2517" w:type="pct"/>
            <w:hideMark/>
          </w:tcPr>
          <w:p w14:paraId="1F384E8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556" w:type="pct"/>
            <w:hideMark/>
          </w:tcPr>
          <w:p w14:paraId="4E2A6CA2"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4C9674E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430F3A3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w:t>
            </w:r>
          </w:p>
        </w:tc>
        <w:tc>
          <w:tcPr>
            <w:tcW w:w="271" w:type="pct"/>
            <w:hideMark/>
          </w:tcPr>
          <w:p w14:paraId="3A389B8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313" w:type="pct"/>
            <w:hideMark/>
          </w:tcPr>
          <w:p w14:paraId="28B3848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314" w:type="pct"/>
            <w:hideMark/>
          </w:tcPr>
          <w:p w14:paraId="09F0EE6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289" w:type="pct"/>
            <w:hideMark/>
          </w:tcPr>
          <w:p w14:paraId="7AF62BA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r>
      <w:tr w:rsidR="00B406AE" w:rsidRPr="00B406AE" w14:paraId="085A31A3" w14:textId="77777777" w:rsidTr="00B406AE">
        <w:tc>
          <w:tcPr>
            <w:tcW w:w="2517" w:type="pct"/>
            <w:hideMark/>
          </w:tcPr>
          <w:p w14:paraId="6F27951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556" w:type="pct"/>
            <w:hideMark/>
          </w:tcPr>
          <w:p w14:paraId="5C8F587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0240ACD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06325F2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w:t>
            </w:r>
          </w:p>
        </w:tc>
        <w:tc>
          <w:tcPr>
            <w:tcW w:w="271" w:type="pct"/>
            <w:hideMark/>
          </w:tcPr>
          <w:p w14:paraId="5579793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313" w:type="pct"/>
            <w:hideMark/>
          </w:tcPr>
          <w:p w14:paraId="302B40B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314" w:type="pct"/>
            <w:hideMark/>
          </w:tcPr>
          <w:p w14:paraId="065E2A3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289" w:type="pct"/>
            <w:hideMark/>
          </w:tcPr>
          <w:p w14:paraId="6587086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r>
      <w:tr w:rsidR="00B406AE" w:rsidRPr="00B406AE" w14:paraId="20956410" w14:textId="77777777" w:rsidTr="00B406AE">
        <w:tc>
          <w:tcPr>
            <w:tcW w:w="2517" w:type="pct"/>
            <w:hideMark/>
          </w:tcPr>
          <w:p w14:paraId="072EE20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556" w:type="pct"/>
            <w:hideMark/>
          </w:tcPr>
          <w:p w14:paraId="2CA10526"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384F52E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562C486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w:t>
            </w:r>
          </w:p>
        </w:tc>
        <w:tc>
          <w:tcPr>
            <w:tcW w:w="271" w:type="pct"/>
            <w:hideMark/>
          </w:tcPr>
          <w:p w14:paraId="7BE355A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313" w:type="pct"/>
            <w:hideMark/>
          </w:tcPr>
          <w:p w14:paraId="5B59387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314" w:type="pct"/>
            <w:hideMark/>
          </w:tcPr>
          <w:p w14:paraId="08D7F69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289" w:type="pct"/>
            <w:hideMark/>
          </w:tcPr>
          <w:p w14:paraId="601BABA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r>
      <w:tr w:rsidR="00B406AE" w:rsidRPr="00B406AE" w14:paraId="16E9ECE6" w14:textId="77777777" w:rsidTr="00B406AE">
        <w:tc>
          <w:tcPr>
            <w:tcW w:w="2517" w:type="pct"/>
            <w:hideMark/>
          </w:tcPr>
          <w:p w14:paraId="1E2C825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556" w:type="pct"/>
            <w:hideMark/>
          </w:tcPr>
          <w:p w14:paraId="2C913D37"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5AE6394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4D2F370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w:t>
            </w:r>
          </w:p>
        </w:tc>
        <w:tc>
          <w:tcPr>
            <w:tcW w:w="271" w:type="pct"/>
            <w:hideMark/>
          </w:tcPr>
          <w:p w14:paraId="275EB4C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313" w:type="pct"/>
            <w:hideMark/>
          </w:tcPr>
          <w:p w14:paraId="774AEB3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314" w:type="pct"/>
            <w:hideMark/>
          </w:tcPr>
          <w:p w14:paraId="102EBFE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289" w:type="pct"/>
            <w:hideMark/>
          </w:tcPr>
          <w:p w14:paraId="6C83CA0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r>
      <w:tr w:rsidR="00B406AE" w:rsidRPr="00B406AE" w14:paraId="4C2D019C" w14:textId="77777777" w:rsidTr="00B406AE">
        <w:tc>
          <w:tcPr>
            <w:tcW w:w="2517" w:type="pct"/>
            <w:hideMark/>
          </w:tcPr>
          <w:p w14:paraId="2731E75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556" w:type="pct"/>
            <w:hideMark/>
          </w:tcPr>
          <w:p w14:paraId="40846F1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33A581B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6F6E3F9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w:t>
            </w:r>
          </w:p>
        </w:tc>
        <w:tc>
          <w:tcPr>
            <w:tcW w:w="271" w:type="pct"/>
            <w:hideMark/>
          </w:tcPr>
          <w:p w14:paraId="738981B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313" w:type="pct"/>
            <w:hideMark/>
          </w:tcPr>
          <w:p w14:paraId="7D41C31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314" w:type="pct"/>
            <w:hideMark/>
          </w:tcPr>
          <w:p w14:paraId="5EE6F89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289" w:type="pct"/>
            <w:hideMark/>
          </w:tcPr>
          <w:p w14:paraId="5DDB969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r>
      <w:tr w:rsidR="00B406AE" w:rsidRPr="00B406AE" w14:paraId="160F802B" w14:textId="77777777" w:rsidTr="00B406AE">
        <w:tc>
          <w:tcPr>
            <w:tcW w:w="2517" w:type="pct"/>
            <w:hideMark/>
          </w:tcPr>
          <w:p w14:paraId="75A3A6F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556" w:type="pct"/>
            <w:hideMark/>
          </w:tcPr>
          <w:p w14:paraId="2248739F"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50886F3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1D1F12E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w:t>
            </w:r>
          </w:p>
        </w:tc>
        <w:tc>
          <w:tcPr>
            <w:tcW w:w="271" w:type="pct"/>
            <w:hideMark/>
          </w:tcPr>
          <w:p w14:paraId="4C2603A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313" w:type="pct"/>
            <w:hideMark/>
          </w:tcPr>
          <w:p w14:paraId="6967440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314" w:type="pct"/>
            <w:hideMark/>
          </w:tcPr>
          <w:p w14:paraId="39A8E3D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289" w:type="pct"/>
            <w:hideMark/>
          </w:tcPr>
          <w:p w14:paraId="1F3A2E5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r>
      <w:tr w:rsidR="00B406AE" w:rsidRPr="00B406AE" w14:paraId="04AB40CF" w14:textId="77777777" w:rsidTr="00B406AE">
        <w:tc>
          <w:tcPr>
            <w:tcW w:w="2517" w:type="pct"/>
            <w:hideMark/>
          </w:tcPr>
          <w:p w14:paraId="6BB4A19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556" w:type="pct"/>
            <w:hideMark/>
          </w:tcPr>
          <w:p w14:paraId="0BA767D6"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304731B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364B236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w:t>
            </w:r>
          </w:p>
        </w:tc>
        <w:tc>
          <w:tcPr>
            <w:tcW w:w="271" w:type="pct"/>
            <w:hideMark/>
          </w:tcPr>
          <w:p w14:paraId="7B9B06A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313" w:type="pct"/>
            <w:hideMark/>
          </w:tcPr>
          <w:p w14:paraId="055B30C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314" w:type="pct"/>
            <w:hideMark/>
          </w:tcPr>
          <w:p w14:paraId="166A07C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289" w:type="pct"/>
            <w:hideMark/>
          </w:tcPr>
          <w:p w14:paraId="7CB9F2F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r>
      <w:tr w:rsidR="00B406AE" w:rsidRPr="00B406AE" w14:paraId="4E3C2B78" w14:textId="77777777" w:rsidTr="00B406AE">
        <w:tc>
          <w:tcPr>
            <w:tcW w:w="4986" w:type="pct"/>
            <w:gridSpan w:val="8"/>
            <w:hideMark/>
          </w:tcPr>
          <w:p w14:paraId="38E1EC8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Целевые показатели</w:t>
            </w:r>
          </w:p>
        </w:tc>
      </w:tr>
      <w:tr w:rsidR="00B406AE" w:rsidRPr="00B406AE" w14:paraId="792A7E21" w14:textId="77777777" w:rsidTr="00B406AE">
        <w:tc>
          <w:tcPr>
            <w:tcW w:w="4986" w:type="pct"/>
            <w:gridSpan w:val="8"/>
            <w:hideMark/>
          </w:tcPr>
          <w:p w14:paraId="755C836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Подпрограмма 1 «Обеспечение качества и доступности услуг»</w:t>
            </w:r>
          </w:p>
        </w:tc>
      </w:tr>
      <w:tr w:rsidR="00B406AE" w:rsidRPr="00B406AE" w14:paraId="53F82B6A" w14:textId="77777777" w:rsidTr="00B406AE">
        <w:tc>
          <w:tcPr>
            <w:tcW w:w="2517" w:type="pct"/>
            <w:hideMark/>
          </w:tcPr>
          <w:p w14:paraId="6E35A54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Уменьшение претензий на качество оказываемых ЖКУ к предыдущему году:</w:t>
            </w:r>
          </w:p>
        </w:tc>
        <w:tc>
          <w:tcPr>
            <w:tcW w:w="556" w:type="pct"/>
            <w:hideMark/>
          </w:tcPr>
          <w:p w14:paraId="1B13A22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процентов</w:t>
            </w:r>
          </w:p>
        </w:tc>
        <w:tc>
          <w:tcPr>
            <w:tcW w:w="364" w:type="pct"/>
            <w:hideMark/>
          </w:tcPr>
          <w:p w14:paraId="5B3FFBD8"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13" w:type="pct"/>
            <w:hideMark/>
          </w:tcPr>
          <w:p w14:paraId="40AD7339"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71" w:type="pct"/>
            <w:hideMark/>
          </w:tcPr>
          <w:p w14:paraId="592A1ECF"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13" w:type="pct"/>
            <w:hideMark/>
          </w:tcPr>
          <w:p w14:paraId="3FECC184"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14" w:type="pct"/>
            <w:hideMark/>
          </w:tcPr>
          <w:p w14:paraId="78C8C861"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89" w:type="pct"/>
            <w:hideMark/>
          </w:tcPr>
          <w:p w14:paraId="49BC32DD"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53DC0C50" w14:textId="77777777" w:rsidTr="00B406AE">
        <w:tc>
          <w:tcPr>
            <w:tcW w:w="2517" w:type="pct"/>
            <w:hideMark/>
          </w:tcPr>
          <w:p w14:paraId="72A6674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556" w:type="pct"/>
            <w:hideMark/>
          </w:tcPr>
          <w:p w14:paraId="74D4427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0E05BF7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0D8E3C8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71" w:type="pct"/>
            <w:hideMark/>
          </w:tcPr>
          <w:p w14:paraId="24B4BEC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313" w:type="pct"/>
            <w:hideMark/>
          </w:tcPr>
          <w:p w14:paraId="45082A9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314" w:type="pct"/>
            <w:hideMark/>
          </w:tcPr>
          <w:p w14:paraId="6557C41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89" w:type="pct"/>
            <w:hideMark/>
          </w:tcPr>
          <w:p w14:paraId="7309A3C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r>
      <w:tr w:rsidR="00B406AE" w:rsidRPr="00B406AE" w14:paraId="5F387546" w14:textId="77777777" w:rsidTr="00B406AE">
        <w:tc>
          <w:tcPr>
            <w:tcW w:w="2517" w:type="pct"/>
            <w:hideMark/>
          </w:tcPr>
          <w:p w14:paraId="3BD133C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556" w:type="pct"/>
            <w:hideMark/>
          </w:tcPr>
          <w:p w14:paraId="63BD1809"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685005E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6100748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71" w:type="pct"/>
            <w:hideMark/>
          </w:tcPr>
          <w:p w14:paraId="6983E6B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313" w:type="pct"/>
            <w:hideMark/>
          </w:tcPr>
          <w:p w14:paraId="0436DBB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314" w:type="pct"/>
            <w:hideMark/>
          </w:tcPr>
          <w:p w14:paraId="4798B2A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89" w:type="pct"/>
            <w:hideMark/>
          </w:tcPr>
          <w:p w14:paraId="480ABE6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r>
      <w:tr w:rsidR="00B406AE" w:rsidRPr="00B406AE" w14:paraId="3DAA8A1E" w14:textId="77777777" w:rsidTr="00B406AE">
        <w:tc>
          <w:tcPr>
            <w:tcW w:w="2517" w:type="pct"/>
            <w:hideMark/>
          </w:tcPr>
          <w:p w14:paraId="13F7ED2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556" w:type="pct"/>
            <w:hideMark/>
          </w:tcPr>
          <w:p w14:paraId="29529CA8"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6150B38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7004C58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71" w:type="pct"/>
            <w:hideMark/>
          </w:tcPr>
          <w:p w14:paraId="021A59F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313" w:type="pct"/>
            <w:hideMark/>
          </w:tcPr>
          <w:p w14:paraId="47FAC3E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314" w:type="pct"/>
            <w:hideMark/>
          </w:tcPr>
          <w:p w14:paraId="7A3B61D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89" w:type="pct"/>
            <w:hideMark/>
          </w:tcPr>
          <w:p w14:paraId="5324966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r>
      <w:tr w:rsidR="00B406AE" w:rsidRPr="00B406AE" w14:paraId="178B0BF8" w14:textId="77777777" w:rsidTr="00B406AE">
        <w:tc>
          <w:tcPr>
            <w:tcW w:w="2517" w:type="pct"/>
            <w:hideMark/>
          </w:tcPr>
          <w:p w14:paraId="52816A2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556" w:type="pct"/>
            <w:hideMark/>
          </w:tcPr>
          <w:p w14:paraId="49D332EA"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46550A6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477E0C7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71" w:type="pct"/>
            <w:hideMark/>
          </w:tcPr>
          <w:p w14:paraId="49B1A17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313" w:type="pct"/>
            <w:hideMark/>
          </w:tcPr>
          <w:p w14:paraId="3E8B9FA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314" w:type="pct"/>
            <w:hideMark/>
          </w:tcPr>
          <w:p w14:paraId="0D78B29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89" w:type="pct"/>
            <w:hideMark/>
          </w:tcPr>
          <w:p w14:paraId="6A6749E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r>
      <w:tr w:rsidR="00B406AE" w:rsidRPr="00B406AE" w14:paraId="4F71C2A6" w14:textId="77777777" w:rsidTr="00B406AE">
        <w:tc>
          <w:tcPr>
            <w:tcW w:w="2517" w:type="pct"/>
            <w:hideMark/>
          </w:tcPr>
          <w:p w14:paraId="4C56F5E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556" w:type="pct"/>
            <w:hideMark/>
          </w:tcPr>
          <w:p w14:paraId="3F24330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6AC5548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2F497EF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71" w:type="pct"/>
            <w:hideMark/>
          </w:tcPr>
          <w:p w14:paraId="31997AC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313" w:type="pct"/>
            <w:hideMark/>
          </w:tcPr>
          <w:p w14:paraId="6807764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314" w:type="pct"/>
            <w:hideMark/>
          </w:tcPr>
          <w:p w14:paraId="0151BA7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89" w:type="pct"/>
            <w:hideMark/>
          </w:tcPr>
          <w:p w14:paraId="376C43C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r>
      <w:tr w:rsidR="00B406AE" w:rsidRPr="00B406AE" w14:paraId="12BEC647" w14:textId="77777777" w:rsidTr="00B406AE">
        <w:tc>
          <w:tcPr>
            <w:tcW w:w="2517" w:type="pct"/>
            <w:hideMark/>
          </w:tcPr>
          <w:p w14:paraId="5A4541E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556" w:type="pct"/>
            <w:hideMark/>
          </w:tcPr>
          <w:p w14:paraId="2DFF2952"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30E0EAC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3F9CCDA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71" w:type="pct"/>
            <w:hideMark/>
          </w:tcPr>
          <w:p w14:paraId="7D898FC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313" w:type="pct"/>
            <w:hideMark/>
          </w:tcPr>
          <w:p w14:paraId="215E7E0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314" w:type="pct"/>
            <w:hideMark/>
          </w:tcPr>
          <w:p w14:paraId="41164C6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89" w:type="pct"/>
            <w:hideMark/>
          </w:tcPr>
          <w:p w14:paraId="0F7EE90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r>
      <w:tr w:rsidR="00B406AE" w:rsidRPr="00B406AE" w14:paraId="697A6133" w14:textId="77777777" w:rsidTr="00B406AE">
        <w:tc>
          <w:tcPr>
            <w:tcW w:w="2517" w:type="pct"/>
            <w:hideMark/>
          </w:tcPr>
          <w:p w14:paraId="3BC95AA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556" w:type="pct"/>
            <w:hideMark/>
          </w:tcPr>
          <w:p w14:paraId="36A674E2"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2ADEC3E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3F0DC7B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71" w:type="pct"/>
            <w:hideMark/>
          </w:tcPr>
          <w:p w14:paraId="0EB4633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313" w:type="pct"/>
            <w:hideMark/>
          </w:tcPr>
          <w:p w14:paraId="394E3E3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314" w:type="pct"/>
            <w:hideMark/>
          </w:tcPr>
          <w:p w14:paraId="09B5C80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89" w:type="pct"/>
            <w:hideMark/>
          </w:tcPr>
          <w:p w14:paraId="1DC6AA2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r>
      <w:tr w:rsidR="00B406AE" w:rsidRPr="00B406AE" w14:paraId="2ADEAE53" w14:textId="77777777" w:rsidTr="00B406AE">
        <w:tc>
          <w:tcPr>
            <w:tcW w:w="2517" w:type="pct"/>
            <w:hideMark/>
          </w:tcPr>
          <w:p w14:paraId="16EFC2D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w:t>
            </w:r>
            <w:r w:rsidRPr="00B406AE">
              <w:rPr>
                <w:rFonts w:ascii="Times New Roman" w:eastAsia="Times New Roman" w:hAnsi="Times New Roman" w:cs="Times New Roman"/>
                <w:sz w:val="24"/>
                <w:szCs w:val="24"/>
                <w:vertAlign w:val="superscript"/>
                <w:lang/>
              </w:rPr>
              <w:t>1</w:t>
            </w:r>
            <w:r w:rsidRPr="00B406AE">
              <w:rPr>
                <w:rFonts w:ascii="Times New Roman" w:eastAsia="Times New Roman" w:hAnsi="Times New Roman" w:cs="Times New Roman"/>
                <w:sz w:val="24"/>
                <w:szCs w:val="24"/>
                <w:lang/>
              </w:rPr>
              <w:t>. Норматив замены сетей водоснабжения со сверхнормативными сроками эксплуатации:</w:t>
            </w:r>
          </w:p>
        </w:tc>
        <w:tc>
          <w:tcPr>
            <w:tcW w:w="556" w:type="pct"/>
            <w:hideMark/>
          </w:tcPr>
          <w:p w14:paraId="071349E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процентов</w:t>
            </w:r>
          </w:p>
        </w:tc>
        <w:tc>
          <w:tcPr>
            <w:tcW w:w="364" w:type="pct"/>
            <w:hideMark/>
          </w:tcPr>
          <w:p w14:paraId="0A066CC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13" w:type="pct"/>
            <w:hideMark/>
          </w:tcPr>
          <w:p w14:paraId="3386A8B7"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71" w:type="pct"/>
            <w:hideMark/>
          </w:tcPr>
          <w:p w14:paraId="50033957"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13" w:type="pct"/>
            <w:hideMark/>
          </w:tcPr>
          <w:p w14:paraId="26BB95AD"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14" w:type="pct"/>
            <w:hideMark/>
          </w:tcPr>
          <w:p w14:paraId="0569C3E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89" w:type="pct"/>
            <w:hideMark/>
          </w:tcPr>
          <w:p w14:paraId="458C1A6D"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582B0A22" w14:textId="77777777" w:rsidTr="00B406AE">
        <w:tc>
          <w:tcPr>
            <w:tcW w:w="2517" w:type="pct"/>
            <w:hideMark/>
          </w:tcPr>
          <w:p w14:paraId="3BD2811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556" w:type="pct"/>
            <w:hideMark/>
          </w:tcPr>
          <w:p w14:paraId="15B02302"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213BC5A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0D1ADE9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71" w:type="pct"/>
            <w:hideMark/>
          </w:tcPr>
          <w:p w14:paraId="5ADA9D9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0FDCE6C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314" w:type="pct"/>
            <w:hideMark/>
          </w:tcPr>
          <w:p w14:paraId="288D2A5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89" w:type="pct"/>
            <w:hideMark/>
          </w:tcPr>
          <w:p w14:paraId="4A9F311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r>
      <w:tr w:rsidR="00B406AE" w:rsidRPr="00B406AE" w14:paraId="4731C688" w14:textId="77777777" w:rsidTr="00B406AE">
        <w:tc>
          <w:tcPr>
            <w:tcW w:w="2517" w:type="pct"/>
            <w:hideMark/>
          </w:tcPr>
          <w:p w14:paraId="06309ED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556" w:type="pct"/>
            <w:hideMark/>
          </w:tcPr>
          <w:p w14:paraId="124A1B1D"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3FFED0D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2D9DE55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71" w:type="pct"/>
            <w:hideMark/>
          </w:tcPr>
          <w:p w14:paraId="1D74781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18303F1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314" w:type="pct"/>
            <w:hideMark/>
          </w:tcPr>
          <w:p w14:paraId="0DF0E6F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89" w:type="pct"/>
            <w:hideMark/>
          </w:tcPr>
          <w:p w14:paraId="6DD95F8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r>
      <w:tr w:rsidR="00B406AE" w:rsidRPr="00B406AE" w14:paraId="06EF9A45" w14:textId="77777777" w:rsidTr="00B406AE">
        <w:tc>
          <w:tcPr>
            <w:tcW w:w="2517" w:type="pct"/>
            <w:hideMark/>
          </w:tcPr>
          <w:p w14:paraId="5B9A342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556" w:type="pct"/>
            <w:hideMark/>
          </w:tcPr>
          <w:p w14:paraId="45D0D4AD"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777BD65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64DBFF6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71" w:type="pct"/>
            <w:hideMark/>
          </w:tcPr>
          <w:p w14:paraId="66E3282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3388506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314" w:type="pct"/>
            <w:hideMark/>
          </w:tcPr>
          <w:p w14:paraId="0F81A9B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89" w:type="pct"/>
            <w:hideMark/>
          </w:tcPr>
          <w:p w14:paraId="7C593FC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r>
      <w:tr w:rsidR="00B406AE" w:rsidRPr="00B406AE" w14:paraId="4F050C6F" w14:textId="77777777" w:rsidTr="00B406AE">
        <w:tc>
          <w:tcPr>
            <w:tcW w:w="2517" w:type="pct"/>
            <w:hideMark/>
          </w:tcPr>
          <w:p w14:paraId="30FE03B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556" w:type="pct"/>
            <w:hideMark/>
          </w:tcPr>
          <w:p w14:paraId="1BE225C1"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4DCF2A8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1F9ED5C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71" w:type="pct"/>
            <w:hideMark/>
          </w:tcPr>
          <w:p w14:paraId="2B7C2C9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55C7ECB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314" w:type="pct"/>
            <w:hideMark/>
          </w:tcPr>
          <w:p w14:paraId="71D0B0A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89" w:type="pct"/>
            <w:hideMark/>
          </w:tcPr>
          <w:p w14:paraId="6E15A26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r>
      <w:tr w:rsidR="00B406AE" w:rsidRPr="00B406AE" w14:paraId="5FB3492D" w14:textId="77777777" w:rsidTr="00B406AE">
        <w:tc>
          <w:tcPr>
            <w:tcW w:w="2517" w:type="pct"/>
            <w:hideMark/>
          </w:tcPr>
          <w:p w14:paraId="0FBADA4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556" w:type="pct"/>
            <w:hideMark/>
          </w:tcPr>
          <w:p w14:paraId="0E54115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4A28DCC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1CAB0A1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71" w:type="pct"/>
            <w:hideMark/>
          </w:tcPr>
          <w:p w14:paraId="68AF3D5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25D03D4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314" w:type="pct"/>
            <w:hideMark/>
          </w:tcPr>
          <w:p w14:paraId="40CB48A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89" w:type="pct"/>
            <w:hideMark/>
          </w:tcPr>
          <w:p w14:paraId="51AFC8B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r>
      <w:tr w:rsidR="00B406AE" w:rsidRPr="00B406AE" w14:paraId="3E40BB11" w14:textId="77777777" w:rsidTr="00B406AE">
        <w:tc>
          <w:tcPr>
            <w:tcW w:w="2517" w:type="pct"/>
            <w:hideMark/>
          </w:tcPr>
          <w:p w14:paraId="7C0B2E7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556" w:type="pct"/>
            <w:hideMark/>
          </w:tcPr>
          <w:p w14:paraId="54038E3C"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2774746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39A18C4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71" w:type="pct"/>
            <w:hideMark/>
          </w:tcPr>
          <w:p w14:paraId="058E330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3B47EA0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314" w:type="pct"/>
            <w:hideMark/>
          </w:tcPr>
          <w:p w14:paraId="50EA1CF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89" w:type="pct"/>
            <w:hideMark/>
          </w:tcPr>
          <w:p w14:paraId="4066AE7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r>
      <w:tr w:rsidR="00B406AE" w:rsidRPr="00B406AE" w14:paraId="3D53ACB8" w14:textId="77777777" w:rsidTr="00B406AE">
        <w:tc>
          <w:tcPr>
            <w:tcW w:w="2517" w:type="pct"/>
            <w:hideMark/>
          </w:tcPr>
          <w:p w14:paraId="545543D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556" w:type="pct"/>
            <w:hideMark/>
          </w:tcPr>
          <w:p w14:paraId="661909BD"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6997880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754B463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71" w:type="pct"/>
            <w:hideMark/>
          </w:tcPr>
          <w:p w14:paraId="63D2AB7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2408C04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314" w:type="pct"/>
            <w:hideMark/>
          </w:tcPr>
          <w:p w14:paraId="7EC5720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89" w:type="pct"/>
            <w:hideMark/>
          </w:tcPr>
          <w:p w14:paraId="77B3871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r>
      <w:tr w:rsidR="00B406AE" w:rsidRPr="00B406AE" w14:paraId="558E1CCF" w14:textId="77777777" w:rsidTr="00B406AE">
        <w:tc>
          <w:tcPr>
            <w:tcW w:w="2517" w:type="pct"/>
            <w:hideMark/>
          </w:tcPr>
          <w:p w14:paraId="4E15DD7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w:t>
            </w:r>
            <w:r w:rsidRPr="00B406AE">
              <w:rPr>
                <w:rFonts w:ascii="Times New Roman" w:eastAsia="Times New Roman" w:hAnsi="Times New Roman" w:cs="Times New Roman"/>
                <w:sz w:val="24"/>
                <w:szCs w:val="24"/>
                <w:vertAlign w:val="superscript"/>
                <w:lang/>
              </w:rPr>
              <w:t>2</w:t>
            </w:r>
            <w:r w:rsidRPr="00B406AE">
              <w:rPr>
                <w:rFonts w:ascii="Times New Roman" w:eastAsia="Times New Roman" w:hAnsi="Times New Roman" w:cs="Times New Roman"/>
                <w:sz w:val="24"/>
                <w:szCs w:val="24"/>
                <w:lang/>
              </w:rPr>
              <w:t>. Норматив замены сетей водоотведения (канализации) со сверхнормативными сроками эксплуатации:</w:t>
            </w:r>
          </w:p>
        </w:tc>
        <w:tc>
          <w:tcPr>
            <w:tcW w:w="556" w:type="pct"/>
            <w:hideMark/>
          </w:tcPr>
          <w:p w14:paraId="37DD26A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процентов</w:t>
            </w:r>
          </w:p>
        </w:tc>
        <w:tc>
          <w:tcPr>
            <w:tcW w:w="364" w:type="pct"/>
            <w:hideMark/>
          </w:tcPr>
          <w:p w14:paraId="3A2065AD"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13" w:type="pct"/>
            <w:hideMark/>
          </w:tcPr>
          <w:p w14:paraId="07E9809B"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71" w:type="pct"/>
            <w:hideMark/>
          </w:tcPr>
          <w:p w14:paraId="23F77D39"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13" w:type="pct"/>
            <w:hideMark/>
          </w:tcPr>
          <w:p w14:paraId="688BAF0C"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14" w:type="pct"/>
            <w:hideMark/>
          </w:tcPr>
          <w:p w14:paraId="51C75A2B"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89" w:type="pct"/>
            <w:hideMark/>
          </w:tcPr>
          <w:p w14:paraId="67DAF24B"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729E9A89" w14:textId="77777777" w:rsidTr="00B406AE">
        <w:tc>
          <w:tcPr>
            <w:tcW w:w="2517" w:type="pct"/>
            <w:hideMark/>
          </w:tcPr>
          <w:p w14:paraId="47F40AD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556" w:type="pct"/>
            <w:hideMark/>
          </w:tcPr>
          <w:p w14:paraId="784FB0B1"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243A5C0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6DEA525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71" w:type="pct"/>
            <w:hideMark/>
          </w:tcPr>
          <w:p w14:paraId="5165917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408B907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314" w:type="pct"/>
            <w:hideMark/>
          </w:tcPr>
          <w:p w14:paraId="45325BE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89" w:type="pct"/>
            <w:hideMark/>
          </w:tcPr>
          <w:p w14:paraId="37FCA6F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r>
      <w:tr w:rsidR="00B406AE" w:rsidRPr="00B406AE" w14:paraId="730D4126" w14:textId="77777777" w:rsidTr="00B406AE">
        <w:tc>
          <w:tcPr>
            <w:tcW w:w="2517" w:type="pct"/>
            <w:hideMark/>
          </w:tcPr>
          <w:p w14:paraId="499B722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556" w:type="pct"/>
            <w:hideMark/>
          </w:tcPr>
          <w:p w14:paraId="6B7824A7"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7B23019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0901FA6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71" w:type="pct"/>
            <w:hideMark/>
          </w:tcPr>
          <w:p w14:paraId="2BF0A3A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49C2194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314" w:type="pct"/>
            <w:hideMark/>
          </w:tcPr>
          <w:p w14:paraId="36507EB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89" w:type="pct"/>
            <w:hideMark/>
          </w:tcPr>
          <w:p w14:paraId="491984E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r>
      <w:tr w:rsidR="00B406AE" w:rsidRPr="00B406AE" w14:paraId="51A8B01C" w14:textId="77777777" w:rsidTr="00B406AE">
        <w:tc>
          <w:tcPr>
            <w:tcW w:w="2517" w:type="pct"/>
            <w:hideMark/>
          </w:tcPr>
          <w:p w14:paraId="5E8952D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556" w:type="pct"/>
            <w:hideMark/>
          </w:tcPr>
          <w:p w14:paraId="553B6AF4"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6382E79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2FFC24C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71" w:type="pct"/>
            <w:hideMark/>
          </w:tcPr>
          <w:p w14:paraId="771B258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677C94D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314" w:type="pct"/>
            <w:hideMark/>
          </w:tcPr>
          <w:p w14:paraId="31662D3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89" w:type="pct"/>
            <w:hideMark/>
          </w:tcPr>
          <w:p w14:paraId="37E119D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r>
      <w:tr w:rsidR="00B406AE" w:rsidRPr="00B406AE" w14:paraId="29CFC4BA" w14:textId="77777777" w:rsidTr="00B406AE">
        <w:tc>
          <w:tcPr>
            <w:tcW w:w="2517" w:type="pct"/>
            <w:hideMark/>
          </w:tcPr>
          <w:p w14:paraId="4F78F0B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556" w:type="pct"/>
            <w:hideMark/>
          </w:tcPr>
          <w:p w14:paraId="6DB6C44A"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17952CB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50E2313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71" w:type="pct"/>
            <w:hideMark/>
          </w:tcPr>
          <w:p w14:paraId="1085F92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7EB4D4B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314" w:type="pct"/>
            <w:hideMark/>
          </w:tcPr>
          <w:p w14:paraId="7A505D9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89" w:type="pct"/>
            <w:hideMark/>
          </w:tcPr>
          <w:p w14:paraId="7824760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r>
      <w:tr w:rsidR="00B406AE" w:rsidRPr="00B406AE" w14:paraId="0CA04B22" w14:textId="77777777" w:rsidTr="00B406AE">
        <w:tc>
          <w:tcPr>
            <w:tcW w:w="2517" w:type="pct"/>
            <w:hideMark/>
          </w:tcPr>
          <w:p w14:paraId="22BAEE9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556" w:type="pct"/>
            <w:hideMark/>
          </w:tcPr>
          <w:p w14:paraId="7860A4BE"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2E9D179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5B9DE9F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71" w:type="pct"/>
            <w:hideMark/>
          </w:tcPr>
          <w:p w14:paraId="5425B63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45CB739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314" w:type="pct"/>
            <w:hideMark/>
          </w:tcPr>
          <w:p w14:paraId="291EDA2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89" w:type="pct"/>
            <w:hideMark/>
          </w:tcPr>
          <w:p w14:paraId="1FA4B42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r>
      <w:tr w:rsidR="00B406AE" w:rsidRPr="00B406AE" w14:paraId="10D71108" w14:textId="77777777" w:rsidTr="00B406AE">
        <w:tc>
          <w:tcPr>
            <w:tcW w:w="2517" w:type="pct"/>
            <w:hideMark/>
          </w:tcPr>
          <w:p w14:paraId="7C6F20B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556" w:type="pct"/>
            <w:hideMark/>
          </w:tcPr>
          <w:p w14:paraId="4E4692EC"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047F598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249B4CB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71" w:type="pct"/>
            <w:hideMark/>
          </w:tcPr>
          <w:p w14:paraId="74D9ED4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67719C5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314" w:type="pct"/>
            <w:hideMark/>
          </w:tcPr>
          <w:p w14:paraId="0C8832C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89" w:type="pct"/>
            <w:hideMark/>
          </w:tcPr>
          <w:p w14:paraId="6011402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r>
      <w:tr w:rsidR="00B406AE" w:rsidRPr="00B406AE" w14:paraId="646F33D7" w14:textId="77777777" w:rsidTr="00B406AE">
        <w:tc>
          <w:tcPr>
            <w:tcW w:w="2517" w:type="pct"/>
            <w:hideMark/>
          </w:tcPr>
          <w:p w14:paraId="25B512D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556" w:type="pct"/>
            <w:hideMark/>
          </w:tcPr>
          <w:p w14:paraId="2EA1492E"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7C81399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048AFB1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71" w:type="pct"/>
            <w:hideMark/>
          </w:tcPr>
          <w:p w14:paraId="62CFAC3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540DEA4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314" w:type="pct"/>
            <w:hideMark/>
          </w:tcPr>
          <w:p w14:paraId="34E0B5A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89" w:type="pct"/>
            <w:hideMark/>
          </w:tcPr>
          <w:p w14:paraId="2BA4983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r>
      <w:tr w:rsidR="00B406AE" w:rsidRPr="00B406AE" w14:paraId="15D2CC6A" w14:textId="77777777" w:rsidTr="00B406AE">
        <w:tc>
          <w:tcPr>
            <w:tcW w:w="2517" w:type="pct"/>
            <w:hideMark/>
          </w:tcPr>
          <w:p w14:paraId="1924A71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Собираемость платежей за ЖКУ, оказанные физическим и юридическим лицам:</w:t>
            </w:r>
          </w:p>
        </w:tc>
        <w:tc>
          <w:tcPr>
            <w:tcW w:w="556" w:type="pct"/>
            <w:hideMark/>
          </w:tcPr>
          <w:p w14:paraId="2E2B952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процентов</w:t>
            </w:r>
          </w:p>
        </w:tc>
        <w:tc>
          <w:tcPr>
            <w:tcW w:w="364" w:type="pct"/>
            <w:hideMark/>
          </w:tcPr>
          <w:p w14:paraId="59057A37"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13" w:type="pct"/>
            <w:hideMark/>
          </w:tcPr>
          <w:p w14:paraId="422E7EA6"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71" w:type="pct"/>
            <w:hideMark/>
          </w:tcPr>
          <w:p w14:paraId="0CBD8B03"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13" w:type="pct"/>
            <w:hideMark/>
          </w:tcPr>
          <w:p w14:paraId="5E8AAA5C"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14" w:type="pct"/>
            <w:hideMark/>
          </w:tcPr>
          <w:p w14:paraId="08B67513"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89" w:type="pct"/>
            <w:hideMark/>
          </w:tcPr>
          <w:p w14:paraId="5AB611B9"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0A3C04FC" w14:textId="77777777" w:rsidTr="00B406AE">
        <w:tc>
          <w:tcPr>
            <w:tcW w:w="2517" w:type="pct"/>
            <w:hideMark/>
          </w:tcPr>
          <w:p w14:paraId="52F8A8B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556" w:type="pct"/>
            <w:hideMark/>
          </w:tcPr>
          <w:p w14:paraId="286C7242"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63680D4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29D2BC6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82,0</w:t>
            </w:r>
          </w:p>
        </w:tc>
        <w:tc>
          <w:tcPr>
            <w:tcW w:w="271" w:type="pct"/>
            <w:hideMark/>
          </w:tcPr>
          <w:p w14:paraId="1491AFA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84,0</w:t>
            </w:r>
          </w:p>
        </w:tc>
        <w:tc>
          <w:tcPr>
            <w:tcW w:w="313" w:type="pct"/>
            <w:hideMark/>
          </w:tcPr>
          <w:p w14:paraId="340D62E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86,0</w:t>
            </w:r>
          </w:p>
        </w:tc>
        <w:tc>
          <w:tcPr>
            <w:tcW w:w="314" w:type="pct"/>
            <w:hideMark/>
          </w:tcPr>
          <w:p w14:paraId="009816B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88,0</w:t>
            </w:r>
          </w:p>
        </w:tc>
        <w:tc>
          <w:tcPr>
            <w:tcW w:w="289" w:type="pct"/>
            <w:hideMark/>
          </w:tcPr>
          <w:p w14:paraId="65ABC89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90,0</w:t>
            </w:r>
          </w:p>
        </w:tc>
      </w:tr>
      <w:tr w:rsidR="00B406AE" w:rsidRPr="00B406AE" w14:paraId="03337867" w14:textId="77777777" w:rsidTr="00B406AE">
        <w:tc>
          <w:tcPr>
            <w:tcW w:w="2517" w:type="pct"/>
            <w:hideMark/>
          </w:tcPr>
          <w:p w14:paraId="3B97DD3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556" w:type="pct"/>
            <w:hideMark/>
          </w:tcPr>
          <w:p w14:paraId="4C0F2EA6"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7D7D66B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4ED9DD6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82,0</w:t>
            </w:r>
          </w:p>
        </w:tc>
        <w:tc>
          <w:tcPr>
            <w:tcW w:w="271" w:type="pct"/>
            <w:hideMark/>
          </w:tcPr>
          <w:p w14:paraId="170FCCB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84,0</w:t>
            </w:r>
          </w:p>
        </w:tc>
        <w:tc>
          <w:tcPr>
            <w:tcW w:w="313" w:type="pct"/>
            <w:hideMark/>
          </w:tcPr>
          <w:p w14:paraId="542CDAC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86,0</w:t>
            </w:r>
          </w:p>
        </w:tc>
        <w:tc>
          <w:tcPr>
            <w:tcW w:w="314" w:type="pct"/>
            <w:hideMark/>
          </w:tcPr>
          <w:p w14:paraId="57D1BF6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88,0</w:t>
            </w:r>
          </w:p>
        </w:tc>
        <w:tc>
          <w:tcPr>
            <w:tcW w:w="289" w:type="pct"/>
            <w:hideMark/>
          </w:tcPr>
          <w:p w14:paraId="24A9050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90,0</w:t>
            </w:r>
          </w:p>
        </w:tc>
      </w:tr>
      <w:tr w:rsidR="00B406AE" w:rsidRPr="00B406AE" w14:paraId="1257B658" w14:textId="77777777" w:rsidTr="00B406AE">
        <w:tc>
          <w:tcPr>
            <w:tcW w:w="2517" w:type="pct"/>
            <w:hideMark/>
          </w:tcPr>
          <w:p w14:paraId="689EAF2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556" w:type="pct"/>
            <w:hideMark/>
          </w:tcPr>
          <w:p w14:paraId="2AB1692C"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731C81D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27AE128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82,0</w:t>
            </w:r>
          </w:p>
        </w:tc>
        <w:tc>
          <w:tcPr>
            <w:tcW w:w="271" w:type="pct"/>
            <w:hideMark/>
          </w:tcPr>
          <w:p w14:paraId="5C09EE4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84,0</w:t>
            </w:r>
          </w:p>
        </w:tc>
        <w:tc>
          <w:tcPr>
            <w:tcW w:w="313" w:type="pct"/>
            <w:hideMark/>
          </w:tcPr>
          <w:p w14:paraId="04080CB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86,0</w:t>
            </w:r>
          </w:p>
        </w:tc>
        <w:tc>
          <w:tcPr>
            <w:tcW w:w="314" w:type="pct"/>
            <w:hideMark/>
          </w:tcPr>
          <w:p w14:paraId="43DB9A6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88,0</w:t>
            </w:r>
          </w:p>
        </w:tc>
        <w:tc>
          <w:tcPr>
            <w:tcW w:w="289" w:type="pct"/>
            <w:hideMark/>
          </w:tcPr>
          <w:p w14:paraId="5ABFFCF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90,0</w:t>
            </w:r>
          </w:p>
        </w:tc>
      </w:tr>
      <w:tr w:rsidR="00B406AE" w:rsidRPr="00B406AE" w14:paraId="4CFFFFDC" w14:textId="77777777" w:rsidTr="00B406AE">
        <w:tc>
          <w:tcPr>
            <w:tcW w:w="2517" w:type="pct"/>
            <w:hideMark/>
          </w:tcPr>
          <w:p w14:paraId="49FB0D0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556" w:type="pct"/>
            <w:hideMark/>
          </w:tcPr>
          <w:p w14:paraId="3F30D00A"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4EA9F66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695FE24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82,0</w:t>
            </w:r>
          </w:p>
        </w:tc>
        <w:tc>
          <w:tcPr>
            <w:tcW w:w="271" w:type="pct"/>
            <w:hideMark/>
          </w:tcPr>
          <w:p w14:paraId="1E77C0F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84,0</w:t>
            </w:r>
          </w:p>
        </w:tc>
        <w:tc>
          <w:tcPr>
            <w:tcW w:w="313" w:type="pct"/>
            <w:hideMark/>
          </w:tcPr>
          <w:p w14:paraId="7332860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86,0</w:t>
            </w:r>
          </w:p>
        </w:tc>
        <w:tc>
          <w:tcPr>
            <w:tcW w:w="314" w:type="pct"/>
            <w:hideMark/>
          </w:tcPr>
          <w:p w14:paraId="744D245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88,0</w:t>
            </w:r>
          </w:p>
        </w:tc>
        <w:tc>
          <w:tcPr>
            <w:tcW w:w="289" w:type="pct"/>
            <w:hideMark/>
          </w:tcPr>
          <w:p w14:paraId="4E772CD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90,0</w:t>
            </w:r>
          </w:p>
        </w:tc>
      </w:tr>
      <w:tr w:rsidR="00B406AE" w:rsidRPr="00B406AE" w14:paraId="5931F439" w14:textId="77777777" w:rsidTr="00B406AE">
        <w:tc>
          <w:tcPr>
            <w:tcW w:w="2517" w:type="pct"/>
            <w:hideMark/>
          </w:tcPr>
          <w:p w14:paraId="140766E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556" w:type="pct"/>
            <w:hideMark/>
          </w:tcPr>
          <w:p w14:paraId="7B03666F"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4C7DAB3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0C1DE5E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82,0</w:t>
            </w:r>
          </w:p>
        </w:tc>
        <w:tc>
          <w:tcPr>
            <w:tcW w:w="271" w:type="pct"/>
            <w:hideMark/>
          </w:tcPr>
          <w:p w14:paraId="720973A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84,0</w:t>
            </w:r>
          </w:p>
        </w:tc>
        <w:tc>
          <w:tcPr>
            <w:tcW w:w="313" w:type="pct"/>
            <w:hideMark/>
          </w:tcPr>
          <w:p w14:paraId="6FA5E7D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86,0</w:t>
            </w:r>
          </w:p>
        </w:tc>
        <w:tc>
          <w:tcPr>
            <w:tcW w:w="314" w:type="pct"/>
            <w:hideMark/>
          </w:tcPr>
          <w:p w14:paraId="4ABC02C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88,0</w:t>
            </w:r>
          </w:p>
        </w:tc>
        <w:tc>
          <w:tcPr>
            <w:tcW w:w="289" w:type="pct"/>
            <w:hideMark/>
          </w:tcPr>
          <w:p w14:paraId="29C3D79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90,0</w:t>
            </w:r>
          </w:p>
        </w:tc>
      </w:tr>
      <w:tr w:rsidR="00B406AE" w:rsidRPr="00B406AE" w14:paraId="35C05864" w14:textId="77777777" w:rsidTr="00B406AE">
        <w:tc>
          <w:tcPr>
            <w:tcW w:w="2517" w:type="pct"/>
            <w:hideMark/>
          </w:tcPr>
          <w:p w14:paraId="6C73160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556" w:type="pct"/>
            <w:hideMark/>
          </w:tcPr>
          <w:p w14:paraId="16211D41"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0F6C134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402BEA9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82,0</w:t>
            </w:r>
          </w:p>
        </w:tc>
        <w:tc>
          <w:tcPr>
            <w:tcW w:w="271" w:type="pct"/>
            <w:hideMark/>
          </w:tcPr>
          <w:p w14:paraId="6FD2DF3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84,0</w:t>
            </w:r>
          </w:p>
        </w:tc>
        <w:tc>
          <w:tcPr>
            <w:tcW w:w="313" w:type="pct"/>
            <w:hideMark/>
          </w:tcPr>
          <w:p w14:paraId="07C95A2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86,0</w:t>
            </w:r>
          </w:p>
        </w:tc>
        <w:tc>
          <w:tcPr>
            <w:tcW w:w="314" w:type="pct"/>
            <w:hideMark/>
          </w:tcPr>
          <w:p w14:paraId="5295687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88,0</w:t>
            </w:r>
          </w:p>
        </w:tc>
        <w:tc>
          <w:tcPr>
            <w:tcW w:w="289" w:type="pct"/>
            <w:hideMark/>
          </w:tcPr>
          <w:p w14:paraId="48D530D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90,0</w:t>
            </w:r>
          </w:p>
        </w:tc>
      </w:tr>
      <w:tr w:rsidR="00B406AE" w:rsidRPr="00B406AE" w14:paraId="7109602A" w14:textId="77777777" w:rsidTr="00B406AE">
        <w:tc>
          <w:tcPr>
            <w:tcW w:w="2517" w:type="pct"/>
            <w:hideMark/>
          </w:tcPr>
          <w:p w14:paraId="2F0BC07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556" w:type="pct"/>
            <w:hideMark/>
          </w:tcPr>
          <w:p w14:paraId="70E310F5"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520E79A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105D857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82,0</w:t>
            </w:r>
          </w:p>
        </w:tc>
        <w:tc>
          <w:tcPr>
            <w:tcW w:w="271" w:type="pct"/>
            <w:hideMark/>
          </w:tcPr>
          <w:p w14:paraId="6ED6B80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84,0</w:t>
            </w:r>
          </w:p>
        </w:tc>
        <w:tc>
          <w:tcPr>
            <w:tcW w:w="313" w:type="pct"/>
            <w:hideMark/>
          </w:tcPr>
          <w:p w14:paraId="3E5E66B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86,0</w:t>
            </w:r>
          </w:p>
        </w:tc>
        <w:tc>
          <w:tcPr>
            <w:tcW w:w="314" w:type="pct"/>
            <w:hideMark/>
          </w:tcPr>
          <w:p w14:paraId="46975EA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88,0</w:t>
            </w:r>
          </w:p>
        </w:tc>
        <w:tc>
          <w:tcPr>
            <w:tcW w:w="289" w:type="pct"/>
            <w:hideMark/>
          </w:tcPr>
          <w:p w14:paraId="38174D9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90,0</w:t>
            </w:r>
          </w:p>
        </w:tc>
      </w:tr>
      <w:tr w:rsidR="00B406AE" w:rsidRPr="00B406AE" w14:paraId="6071B6F3" w14:textId="77777777" w:rsidTr="00B406AE">
        <w:tc>
          <w:tcPr>
            <w:tcW w:w="2517" w:type="pct"/>
            <w:hideMark/>
          </w:tcPr>
          <w:p w14:paraId="0FBB2D3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Снижение затрат на оказание ЖКУ населению в сопоставимых условиях к предыдущему году:</w:t>
            </w:r>
          </w:p>
        </w:tc>
        <w:tc>
          <w:tcPr>
            <w:tcW w:w="556" w:type="pct"/>
            <w:hideMark/>
          </w:tcPr>
          <w:p w14:paraId="1AC13CB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процентов</w:t>
            </w:r>
          </w:p>
        </w:tc>
        <w:tc>
          <w:tcPr>
            <w:tcW w:w="364" w:type="pct"/>
            <w:hideMark/>
          </w:tcPr>
          <w:p w14:paraId="02430DC1"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13" w:type="pct"/>
            <w:hideMark/>
          </w:tcPr>
          <w:p w14:paraId="61734D59"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71" w:type="pct"/>
            <w:hideMark/>
          </w:tcPr>
          <w:p w14:paraId="1F6B3DEE"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13" w:type="pct"/>
            <w:hideMark/>
          </w:tcPr>
          <w:p w14:paraId="7033A1D5"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14" w:type="pct"/>
            <w:hideMark/>
          </w:tcPr>
          <w:p w14:paraId="07D4686F"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89" w:type="pct"/>
            <w:hideMark/>
          </w:tcPr>
          <w:p w14:paraId="7AB72E22"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2179E642" w14:textId="77777777" w:rsidTr="00B406AE">
        <w:tc>
          <w:tcPr>
            <w:tcW w:w="2517" w:type="pct"/>
            <w:hideMark/>
          </w:tcPr>
          <w:p w14:paraId="0584780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556" w:type="pct"/>
            <w:hideMark/>
          </w:tcPr>
          <w:p w14:paraId="45FC44CF"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79E8848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6830116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w:t>
            </w:r>
          </w:p>
        </w:tc>
        <w:tc>
          <w:tcPr>
            <w:tcW w:w="271" w:type="pct"/>
            <w:hideMark/>
          </w:tcPr>
          <w:p w14:paraId="171822F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313" w:type="pct"/>
            <w:hideMark/>
          </w:tcPr>
          <w:p w14:paraId="1401237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314" w:type="pct"/>
            <w:hideMark/>
          </w:tcPr>
          <w:p w14:paraId="0ABA2A4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289" w:type="pct"/>
            <w:hideMark/>
          </w:tcPr>
          <w:p w14:paraId="22F4B96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r>
      <w:tr w:rsidR="00B406AE" w:rsidRPr="00B406AE" w14:paraId="6C17A624" w14:textId="77777777" w:rsidTr="00B406AE">
        <w:tc>
          <w:tcPr>
            <w:tcW w:w="2517" w:type="pct"/>
            <w:hideMark/>
          </w:tcPr>
          <w:p w14:paraId="5C83482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556" w:type="pct"/>
            <w:hideMark/>
          </w:tcPr>
          <w:p w14:paraId="337388F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72591C5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5FA0A4B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w:t>
            </w:r>
          </w:p>
        </w:tc>
        <w:tc>
          <w:tcPr>
            <w:tcW w:w="271" w:type="pct"/>
            <w:hideMark/>
          </w:tcPr>
          <w:p w14:paraId="30DD125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313" w:type="pct"/>
            <w:hideMark/>
          </w:tcPr>
          <w:p w14:paraId="2C14B2F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314" w:type="pct"/>
            <w:hideMark/>
          </w:tcPr>
          <w:p w14:paraId="3121E1F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289" w:type="pct"/>
            <w:hideMark/>
          </w:tcPr>
          <w:p w14:paraId="7BE71B8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r>
      <w:tr w:rsidR="00B406AE" w:rsidRPr="00B406AE" w14:paraId="233F3503" w14:textId="77777777" w:rsidTr="00B406AE">
        <w:tc>
          <w:tcPr>
            <w:tcW w:w="2517" w:type="pct"/>
            <w:hideMark/>
          </w:tcPr>
          <w:p w14:paraId="624D916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556" w:type="pct"/>
            <w:hideMark/>
          </w:tcPr>
          <w:p w14:paraId="54D05D5B"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589A61B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35A2CA3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w:t>
            </w:r>
          </w:p>
        </w:tc>
        <w:tc>
          <w:tcPr>
            <w:tcW w:w="271" w:type="pct"/>
            <w:hideMark/>
          </w:tcPr>
          <w:p w14:paraId="4135B1E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313" w:type="pct"/>
            <w:hideMark/>
          </w:tcPr>
          <w:p w14:paraId="43F6845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314" w:type="pct"/>
            <w:hideMark/>
          </w:tcPr>
          <w:p w14:paraId="633F075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289" w:type="pct"/>
            <w:hideMark/>
          </w:tcPr>
          <w:p w14:paraId="040A893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r>
      <w:tr w:rsidR="00B406AE" w:rsidRPr="00B406AE" w14:paraId="4D8EC68E" w14:textId="77777777" w:rsidTr="00B406AE">
        <w:tc>
          <w:tcPr>
            <w:tcW w:w="2517" w:type="pct"/>
            <w:hideMark/>
          </w:tcPr>
          <w:p w14:paraId="4AE17DB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556" w:type="pct"/>
            <w:hideMark/>
          </w:tcPr>
          <w:p w14:paraId="47A1D111"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25DE5A5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5E3D457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w:t>
            </w:r>
          </w:p>
        </w:tc>
        <w:tc>
          <w:tcPr>
            <w:tcW w:w="271" w:type="pct"/>
            <w:hideMark/>
          </w:tcPr>
          <w:p w14:paraId="6F9E384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313" w:type="pct"/>
            <w:hideMark/>
          </w:tcPr>
          <w:p w14:paraId="23E2AE8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314" w:type="pct"/>
            <w:hideMark/>
          </w:tcPr>
          <w:p w14:paraId="4A4F234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289" w:type="pct"/>
            <w:hideMark/>
          </w:tcPr>
          <w:p w14:paraId="59091C4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r>
      <w:tr w:rsidR="00B406AE" w:rsidRPr="00B406AE" w14:paraId="6377484F" w14:textId="77777777" w:rsidTr="00B406AE">
        <w:tc>
          <w:tcPr>
            <w:tcW w:w="2517" w:type="pct"/>
            <w:hideMark/>
          </w:tcPr>
          <w:p w14:paraId="79640B9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556" w:type="pct"/>
            <w:hideMark/>
          </w:tcPr>
          <w:p w14:paraId="0E1E00DE"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30140A1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0BD4964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w:t>
            </w:r>
          </w:p>
        </w:tc>
        <w:tc>
          <w:tcPr>
            <w:tcW w:w="271" w:type="pct"/>
            <w:hideMark/>
          </w:tcPr>
          <w:p w14:paraId="759543C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313" w:type="pct"/>
            <w:hideMark/>
          </w:tcPr>
          <w:p w14:paraId="7A5544E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314" w:type="pct"/>
            <w:hideMark/>
          </w:tcPr>
          <w:p w14:paraId="3440A96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289" w:type="pct"/>
            <w:hideMark/>
          </w:tcPr>
          <w:p w14:paraId="2FAEE44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r>
      <w:tr w:rsidR="00B406AE" w:rsidRPr="00B406AE" w14:paraId="39A05C98" w14:textId="77777777" w:rsidTr="00B406AE">
        <w:tc>
          <w:tcPr>
            <w:tcW w:w="2517" w:type="pct"/>
            <w:hideMark/>
          </w:tcPr>
          <w:p w14:paraId="721DEF7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556" w:type="pct"/>
            <w:hideMark/>
          </w:tcPr>
          <w:p w14:paraId="0178903C"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094205C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44E4245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w:t>
            </w:r>
          </w:p>
        </w:tc>
        <w:tc>
          <w:tcPr>
            <w:tcW w:w="271" w:type="pct"/>
            <w:hideMark/>
          </w:tcPr>
          <w:p w14:paraId="7F5317C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313" w:type="pct"/>
            <w:hideMark/>
          </w:tcPr>
          <w:p w14:paraId="31C3FA5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314" w:type="pct"/>
            <w:hideMark/>
          </w:tcPr>
          <w:p w14:paraId="4666EB2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289" w:type="pct"/>
            <w:hideMark/>
          </w:tcPr>
          <w:p w14:paraId="7557854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r>
      <w:tr w:rsidR="00B406AE" w:rsidRPr="00B406AE" w14:paraId="206383E0" w14:textId="77777777" w:rsidTr="00B406AE">
        <w:tc>
          <w:tcPr>
            <w:tcW w:w="2517" w:type="pct"/>
            <w:hideMark/>
          </w:tcPr>
          <w:p w14:paraId="580CF36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556" w:type="pct"/>
            <w:hideMark/>
          </w:tcPr>
          <w:p w14:paraId="03E3B65B"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51D76A0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500C0F8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w:t>
            </w:r>
          </w:p>
        </w:tc>
        <w:tc>
          <w:tcPr>
            <w:tcW w:w="271" w:type="pct"/>
            <w:hideMark/>
          </w:tcPr>
          <w:p w14:paraId="79BD48B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313" w:type="pct"/>
            <w:hideMark/>
          </w:tcPr>
          <w:p w14:paraId="6D9CADE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314" w:type="pct"/>
            <w:hideMark/>
          </w:tcPr>
          <w:p w14:paraId="2EC7C9E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289" w:type="pct"/>
            <w:hideMark/>
          </w:tcPr>
          <w:p w14:paraId="4198DD0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r>
      <w:tr w:rsidR="00B406AE" w:rsidRPr="00B406AE" w14:paraId="7BFE4B16" w14:textId="77777777" w:rsidTr="00B406AE">
        <w:tc>
          <w:tcPr>
            <w:tcW w:w="4986" w:type="pct"/>
            <w:gridSpan w:val="8"/>
            <w:hideMark/>
          </w:tcPr>
          <w:p w14:paraId="24C6DC4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Подпрограмма 2 «Модернизация и повышение эффективности теплоснабжения»</w:t>
            </w:r>
          </w:p>
        </w:tc>
      </w:tr>
      <w:tr w:rsidR="00B406AE" w:rsidRPr="00B406AE" w14:paraId="4A972836" w14:textId="77777777" w:rsidTr="00B406AE">
        <w:tc>
          <w:tcPr>
            <w:tcW w:w="2517" w:type="pct"/>
            <w:hideMark/>
          </w:tcPr>
          <w:p w14:paraId="6593986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Норматив замены тепловых сетей:</w:t>
            </w:r>
          </w:p>
        </w:tc>
        <w:tc>
          <w:tcPr>
            <w:tcW w:w="556" w:type="pct"/>
            <w:hideMark/>
          </w:tcPr>
          <w:p w14:paraId="6A49B82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процентов</w:t>
            </w:r>
          </w:p>
        </w:tc>
        <w:tc>
          <w:tcPr>
            <w:tcW w:w="364" w:type="pct"/>
            <w:hideMark/>
          </w:tcPr>
          <w:p w14:paraId="292A6DC3"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13" w:type="pct"/>
            <w:hideMark/>
          </w:tcPr>
          <w:p w14:paraId="5BC19127"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71" w:type="pct"/>
            <w:hideMark/>
          </w:tcPr>
          <w:p w14:paraId="2BEA71AA"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13" w:type="pct"/>
            <w:hideMark/>
          </w:tcPr>
          <w:p w14:paraId="5C176132"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14" w:type="pct"/>
            <w:hideMark/>
          </w:tcPr>
          <w:p w14:paraId="07F89E39"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89" w:type="pct"/>
            <w:hideMark/>
          </w:tcPr>
          <w:p w14:paraId="67DAA92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0BDB054E" w14:textId="77777777" w:rsidTr="00B406AE">
        <w:tc>
          <w:tcPr>
            <w:tcW w:w="2517" w:type="pct"/>
            <w:hideMark/>
          </w:tcPr>
          <w:p w14:paraId="23EE759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556" w:type="pct"/>
            <w:hideMark/>
          </w:tcPr>
          <w:p w14:paraId="0E20D5E7"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1CBAC86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44A7B85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c>
          <w:tcPr>
            <w:tcW w:w="271" w:type="pct"/>
            <w:hideMark/>
          </w:tcPr>
          <w:p w14:paraId="7157CB0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c>
          <w:tcPr>
            <w:tcW w:w="313" w:type="pct"/>
            <w:hideMark/>
          </w:tcPr>
          <w:p w14:paraId="5014BB2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c>
          <w:tcPr>
            <w:tcW w:w="314" w:type="pct"/>
            <w:hideMark/>
          </w:tcPr>
          <w:p w14:paraId="465DECC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c>
          <w:tcPr>
            <w:tcW w:w="289" w:type="pct"/>
            <w:hideMark/>
          </w:tcPr>
          <w:p w14:paraId="1C51DEB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r>
      <w:tr w:rsidR="00B406AE" w:rsidRPr="00B406AE" w14:paraId="46F3B7F0" w14:textId="77777777" w:rsidTr="00B406AE">
        <w:tc>
          <w:tcPr>
            <w:tcW w:w="2517" w:type="pct"/>
            <w:hideMark/>
          </w:tcPr>
          <w:p w14:paraId="6C67327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556" w:type="pct"/>
            <w:hideMark/>
          </w:tcPr>
          <w:p w14:paraId="4E08C53E"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4183C1A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76A8ED3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c>
          <w:tcPr>
            <w:tcW w:w="271" w:type="pct"/>
            <w:hideMark/>
          </w:tcPr>
          <w:p w14:paraId="49A271F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c>
          <w:tcPr>
            <w:tcW w:w="313" w:type="pct"/>
            <w:hideMark/>
          </w:tcPr>
          <w:p w14:paraId="77FACFB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c>
          <w:tcPr>
            <w:tcW w:w="314" w:type="pct"/>
            <w:hideMark/>
          </w:tcPr>
          <w:p w14:paraId="6C00A30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c>
          <w:tcPr>
            <w:tcW w:w="289" w:type="pct"/>
            <w:hideMark/>
          </w:tcPr>
          <w:p w14:paraId="6F7A6EA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r>
      <w:tr w:rsidR="00B406AE" w:rsidRPr="00B406AE" w14:paraId="17B045FC" w14:textId="77777777" w:rsidTr="00B406AE">
        <w:tc>
          <w:tcPr>
            <w:tcW w:w="2517" w:type="pct"/>
            <w:hideMark/>
          </w:tcPr>
          <w:p w14:paraId="0EE43FB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556" w:type="pct"/>
            <w:hideMark/>
          </w:tcPr>
          <w:p w14:paraId="656E0F6C"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4A52934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5CE9CE7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c>
          <w:tcPr>
            <w:tcW w:w="271" w:type="pct"/>
            <w:hideMark/>
          </w:tcPr>
          <w:p w14:paraId="10A338E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c>
          <w:tcPr>
            <w:tcW w:w="313" w:type="pct"/>
            <w:hideMark/>
          </w:tcPr>
          <w:p w14:paraId="60CA9ED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c>
          <w:tcPr>
            <w:tcW w:w="314" w:type="pct"/>
            <w:hideMark/>
          </w:tcPr>
          <w:p w14:paraId="583C0B9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c>
          <w:tcPr>
            <w:tcW w:w="289" w:type="pct"/>
            <w:hideMark/>
          </w:tcPr>
          <w:p w14:paraId="1295CB9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r>
      <w:tr w:rsidR="00B406AE" w:rsidRPr="00B406AE" w14:paraId="4529ED18" w14:textId="77777777" w:rsidTr="00B406AE">
        <w:tc>
          <w:tcPr>
            <w:tcW w:w="2517" w:type="pct"/>
            <w:hideMark/>
          </w:tcPr>
          <w:p w14:paraId="60799E2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556" w:type="pct"/>
            <w:hideMark/>
          </w:tcPr>
          <w:p w14:paraId="34B419B4"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7C4ACD5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5CB3FF8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c>
          <w:tcPr>
            <w:tcW w:w="271" w:type="pct"/>
            <w:hideMark/>
          </w:tcPr>
          <w:p w14:paraId="005EF38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c>
          <w:tcPr>
            <w:tcW w:w="313" w:type="pct"/>
            <w:hideMark/>
          </w:tcPr>
          <w:p w14:paraId="55B143D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c>
          <w:tcPr>
            <w:tcW w:w="314" w:type="pct"/>
            <w:hideMark/>
          </w:tcPr>
          <w:p w14:paraId="0C84084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c>
          <w:tcPr>
            <w:tcW w:w="289" w:type="pct"/>
            <w:hideMark/>
          </w:tcPr>
          <w:p w14:paraId="403ED2C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r>
      <w:tr w:rsidR="00B406AE" w:rsidRPr="00B406AE" w14:paraId="63E2BF2E" w14:textId="77777777" w:rsidTr="00B406AE">
        <w:tc>
          <w:tcPr>
            <w:tcW w:w="2517" w:type="pct"/>
            <w:hideMark/>
          </w:tcPr>
          <w:p w14:paraId="74799DC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556" w:type="pct"/>
            <w:hideMark/>
          </w:tcPr>
          <w:p w14:paraId="78A63F31"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1CD336A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6DE4AE9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c>
          <w:tcPr>
            <w:tcW w:w="271" w:type="pct"/>
            <w:hideMark/>
          </w:tcPr>
          <w:p w14:paraId="790B7FD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c>
          <w:tcPr>
            <w:tcW w:w="313" w:type="pct"/>
            <w:hideMark/>
          </w:tcPr>
          <w:p w14:paraId="493568C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c>
          <w:tcPr>
            <w:tcW w:w="314" w:type="pct"/>
            <w:hideMark/>
          </w:tcPr>
          <w:p w14:paraId="2100666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c>
          <w:tcPr>
            <w:tcW w:w="289" w:type="pct"/>
            <w:hideMark/>
          </w:tcPr>
          <w:p w14:paraId="2764DF9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r>
      <w:tr w:rsidR="00B406AE" w:rsidRPr="00B406AE" w14:paraId="2F86539E" w14:textId="77777777" w:rsidTr="00B406AE">
        <w:tc>
          <w:tcPr>
            <w:tcW w:w="2517" w:type="pct"/>
            <w:hideMark/>
          </w:tcPr>
          <w:p w14:paraId="0CCD364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556" w:type="pct"/>
            <w:hideMark/>
          </w:tcPr>
          <w:p w14:paraId="37A92C12"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700C914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2D2ED38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c>
          <w:tcPr>
            <w:tcW w:w="271" w:type="pct"/>
            <w:hideMark/>
          </w:tcPr>
          <w:p w14:paraId="7875771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c>
          <w:tcPr>
            <w:tcW w:w="313" w:type="pct"/>
            <w:hideMark/>
          </w:tcPr>
          <w:p w14:paraId="4D66D57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c>
          <w:tcPr>
            <w:tcW w:w="314" w:type="pct"/>
            <w:hideMark/>
          </w:tcPr>
          <w:p w14:paraId="7D1933B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c>
          <w:tcPr>
            <w:tcW w:w="289" w:type="pct"/>
            <w:hideMark/>
          </w:tcPr>
          <w:p w14:paraId="4AE0DCE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r>
      <w:tr w:rsidR="00B406AE" w:rsidRPr="00B406AE" w14:paraId="54E63BB6" w14:textId="77777777" w:rsidTr="00B406AE">
        <w:tc>
          <w:tcPr>
            <w:tcW w:w="2517" w:type="pct"/>
            <w:hideMark/>
          </w:tcPr>
          <w:p w14:paraId="4F42B0D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556" w:type="pct"/>
            <w:hideMark/>
          </w:tcPr>
          <w:p w14:paraId="4C87C74E"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0FF5DDF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665041E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c>
          <w:tcPr>
            <w:tcW w:w="271" w:type="pct"/>
            <w:hideMark/>
          </w:tcPr>
          <w:p w14:paraId="2FFC8B6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c>
          <w:tcPr>
            <w:tcW w:w="313" w:type="pct"/>
            <w:hideMark/>
          </w:tcPr>
          <w:p w14:paraId="067D353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c>
          <w:tcPr>
            <w:tcW w:w="314" w:type="pct"/>
            <w:hideMark/>
          </w:tcPr>
          <w:p w14:paraId="0C6EE19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c>
          <w:tcPr>
            <w:tcW w:w="289" w:type="pct"/>
            <w:hideMark/>
          </w:tcPr>
          <w:p w14:paraId="14D1EFB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r>
      <w:tr w:rsidR="00B406AE" w:rsidRPr="00B406AE" w14:paraId="629EFFED" w14:textId="77777777" w:rsidTr="00B406AE">
        <w:tc>
          <w:tcPr>
            <w:tcW w:w="2517" w:type="pct"/>
            <w:hideMark/>
          </w:tcPr>
          <w:p w14:paraId="1F8D951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Потери тепловой энергии собственного производства организаций жилищно-коммунального хозяйства:</w:t>
            </w:r>
          </w:p>
        </w:tc>
        <w:tc>
          <w:tcPr>
            <w:tcW w:w="556" w:type="pct"/>
            <w:hideMark/>
          </w:tcPr>
          <w:p w14:paraId="159DD41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процентов</w:t>
            </w:r>
          </w:p>
        </w:tc>
        <w:tc>
          <w:tcPr>
            <w:tcW w:w="364" w:type="pct"/>
            <w:hideMark/>
          </w:tcPr>
          <w:p w14:paraId="62DD9745"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13" w:type="pct"/>
            <w:hideMark/>
          </w:tcPr>
          <w:p w14:paraId="6A011F03"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71" w:type="pct"/>
            <w:hideMark/>
          </w:tcPr>
          <w:p w14:paraId="480F93FA"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13" w:type="pct"/>
            <w:hideMark/>
          </w:tcPr>
          <w:p w14:paraId="18ACA827"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14" w:type="pct"/>
            <w:hideMark/>
          </w:tcPr>
          <w:p w14:paraId="32BB9AD7"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89" w:type="pct"/>
            <w:hideMark/>
          </w:tcPr>
          <w:p w14:paraId="622FE632"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47C36F06" w14:textId="77777777" w:rsidTr="00B406AE">
        <w:tc>
          <w:tcPr>
            <w:tcW w:w="2517" w:type="pct"/>
            <w:hideMark/>
          </w:tcPr>
          <w:p w14:paraId="08CD194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556" w:type="pct"/>
            <w:hideMark/>
          </w:tcPr>
          <w:p w14:paraId="3F4FFED4"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7AEFE7C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609B922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12,0</w:t>
            </w:r>
          </w:p>
        </w:tc>
        <w:tc>
          <w:tcPr>
            <w:tcW w:w="271" w:type="pct"/>
            <w:hideMark/>
          </w:tcPr>
          <w:p w14:paraId="4B440DA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12,0</w:t>
            </w:r>
          </w:p>
        </w:tc>
        <w:tc>
          <w:tcPr>
            <w:tcW w:w="313" w:type="pct"/>
            <w:hideMark/>
          </w:tcPr>
          <w:p w14:paraId="0CCBE3A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11,0</w:t>
            </w:r>
          </w:p>
        </w:tc>
        <w:tc>
          <w:tcPr>
            <w:tcW w:w="314" w:type="pct"/>
            <w:hideMark/>
          </w:tcPr>
          <w:p w14:paraId="04E97BC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11,0</w:t>
            </w:r>
          </w:p>
        </w:tc>
        <w:tc>
          <w:tcPr>
            <w:tcW w:w="289" w:type="pct"/>
            <w:hideMark/>
          </w:tcPr>
          <w:p w14:paraId="0C3E294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w:t>
            </w:r>
          </w:p>
        </w:tc>
      </w:tr>
      <w:tr w:rsidR="00B406AE" w:rsidRPr="00B406AE" w14:paraId="3FF0A2A8" w14:textId="77777777" w:rsidTr="00B406AE">
        <w:tc>
          <w:tcPr>
            <w:tcW w:w="2517" w:type="pct"/>
            <w:hideMark/>
          </w:tcPr>
          <w:p w14:paraId="2F87234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556" w:type="pct"/>
            <w:hideMark/>
          </w:tcPr>
          <w:p w14:paraId="6E613C6C"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2357EF1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7F7B7ED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12,0</w:t>
            </w:r>
          </w:p>
        </w:tc>
        <w:tc>
          <w:tcPr>
            <w:tcW w:w="271" w:type="pct"/>
            <w:hideMark/>
          </w:tcPr>
          <w:p w14:paraId="3FBE279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12,0</w:t>
            </w:r>
          </w:p>
        </w:tc>
        <w:tc>
          <w:tcPr>
            <w:tcW w:w="313" w:type="pct"/>
            <w:hideMark/>
          </w:tcPr>
          <w:p w14:paraId="7D01C74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11,0</w:t>
            </w:r>
          </w:p>
        </w:tc>
        <w:tc>
          <w:tcPr>
            <w:tcW w:w="314" w:type="pct"/>
            <w:hideMark/>
          </w:tcPr>
          <w:p w14:paraId="4846356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11,0</w:t>
            </w:r>
          </w:p>
        </w:tc>
        <w:tc>
          <w:tcPr>
            <w:tcW w:w="289" w:type="pct"/>
            <w:hideMark/>
          </w:tcPr>
          <w:p w14:paraId="487B5EC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w:t>
            </w:r>
          </w:p>
        </w:tc>
      </w:tr>
      <w:tr w:rsidR="00B406AE" w:rsidRPr="00B406AE" w14:paraId="5065FE58" w14:textId="77777777" w:rsidTr="00B406AE">
        <w:tc>
          <w:tcPr>
            <w:tcW w:w="2517" w:type="pct"/>
            <w:hideMark/>
          </w:tcPr>
          <w:p w14:paraId="0D9CEC1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556" w:type="pct"/>
            <w:hideMark/>
          </w:tcPr>
          <w:p w14:paraId="581AC949"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16A8CA9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646FD65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12,0</w:t>
            </w:r>
          </w:p>
        </w:tc>
        <w:tc>
          <w:tcPr>
            <w:tcW w:w="271" w:type="pct"/>
            <w:hideMark/>
          </w:tcPr>
          <w:p w14:paraId="317FCF1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12,0</w:t>
            </w:r>
          </w:p>
        </w:tc>
        <w:tc>
          <w:tcPr>
            <w:tcW w:w="313" w:type="pct"/>
            <w:hideMark/>
          </w:tcPr>
          <w:p w14:paraId="0F391B6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11,0</w:t>
            </w:r>
          </w:p>
        </w:tc>
        <w:tc>
          <w:tcPr>
            <w:tcW w:w="314" w:type="pct"/>
            <w:hideMark/>
          </w:tcPr>
          <w:p w14:paraId="1CDDC53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11,0</w:t>
            </w:r>
          </w:p>
        </w:tc>
        <w:tc>
          <w:tcPr>
            <w:tcW w:w="289" w:type="pct"/>
            <w:hideMark/>
          </w:tcPr>
          <w:p w14:paraId="02E2C32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w:t>
            </w:r>
          </w:p>
        </w:tc>
      </w:tr>
      <w:tr w:rsidR="00B406AE" w:rsidRPr="00B406AE" w14:paraId="3165C996" w14:textId="77777777" w:rsidTr="00B406AE">
        <w:tc>
          <w:tcPr>
            <w:tcW w:w="2517" w:type="pct"/>
            <w:hideMark/>
          </w:tcPr>
          <w:p w14:paraId="73DB58E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556" w:type="pct"/>
            <w:hideMark/>
          </w:tcPr>
          <w:p w14:paraId="40ED713A"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701D8E9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38F5275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12,0</w:t>
            </w:r>
          </w:p>
        </w:tc>
        <w:tc>
          <w:tcPr>
            <w:tcW w:w="271" w:type="pct"/>
            <w:hideMark/>
          </w:tcPr>
          <w:p w14:paraId="2FF38D8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12,0</w:t>
            </w:r>
          </w:p>
        </w:tc>
        <w:tc>
          <w:tcPr>
            <w:tcW w:w="313" w:type="pct"/>
            <w:hideMark/>
          </w:tcPr>
          <w:p w14:paraId="2D8921C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11,0</w:t>
            </w:r>
          </w:p>
        </w:tc>
        <w:tc>
          <w:tcPr>
            <w:tcW w:w="314" w:type="pct"/>
            <w:hideMark/>
          </w:tcPr>
          <w:p w14:paraId="00E094F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11,0</w:t>
            </w:r>
          </w:p>
        </w:tc>
        <w:tc>
          <w:tcPr>
            <w:tcW w:w="289" w:type="pct"/>
            <w:hideMark/>
          </w:tcPr>
          <w:p w14:paraId="42BEEBB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w:t>
            </w:r>
          </w:p>
        </w:tc>
      </w:tr>
      <w:tr w:rsidR="00B406AE" w:rsidRPr="00B406AE" w14:paraId="5C02AAE1" w14:textId="77777777" w:rsidTr="00B406AE">
        <w:tc>
          <w:tcPr>
            <w:tcW w:w="2517" w:type="pct"/>
            <w:hideMark/>
          </w:tcPr>
          <w:p w14:paraId="28F3595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556" w:type="pct"/>
            <w:hideMark/>
          </w:tcPr>
          <w:p w14:paraId="1AB6E38E"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7544719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5DC7624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12,0</w:t>
            </w:r>
          </w:p>
        </w:tc>
        <w:tc>
          <w:tcPr>
            <w:tcW w:w="271" w:type="pct"/>
            <w:hideMark/>
          </w:tcPr>
          <w:p w14:paraId="4511701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12,0</w:t>
            </w:r>
          </w:p>
        </w:tc>
        <w:tc>
          <w:tcPr>
            <w:tcW w:w="313" w:type="pct"/>
            <w:hideMark/>
          </w:tcPr>
          <w:p w14:paraId="490614B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11,0</w:t>
            </w:r>
          </w:p>
        </w:tc>
        <w:tc>
          <w:tcPr>
            <w:tcW w:w="314" w:type="pct"/>
            <w:hideMark/>
          </w:tcPr>
          <w:p w14:paraId="0954D18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11,0</w:t>
            </w:r>
          </w:p>
        </w:tc>
        <w:tc>
          <w:tcPr>
            <w:tcW w:w="289" w:type="pct"/>
            <w:hideMark/>
          </w:tcPr>
          <w:p w14:paraId="15F7BC6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w:t>
            </w:r>
          </w:p>
        </w:tc>
      </w:tr>
      <w:tr w:rsidR="00B406AE" w:rsidRPr="00B406AE" w14:paraId="67A3F9E1" w14:textId="77777777" w:rsidTr="00B406AE">
        <w:tc>
          <w:tcPr>
            <w:tcW w:w="2517" w:type="pct"/>
            <w:hideMark/>
          </w:tcPr>
          <w:p w14:paraId="6D626B2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556" w:type="pct"/>
            <w:hideMark/>
          </w:tcPr>
          <w:p w14:paraId="73B69DB2"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3FCCBBB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2C4A0D4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12,0</w:t>
            </w:r>
          </w:p>
        </w:tc>
        <w:tc>
          <w:tcPr>
            <w:tcW w:w="271" w:type="pct"/>
            <w:hideMark/>
          </w:tcPr>
          <w:p w14:paraId="2FED618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12,0</w:t>
            </w:r>
          </w:p>
        </w:tc>
        <w:tc>
          <w:tcPr>
            <w:tcW w:w="313" w:type="pct"/>
            <w:hideMark/>
          </w:tcPr>
          <w:p w14:paraId="40C312A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11,0</w:t>
            </w:r>
          </w:p>
        </w:tc>
        <w:tc>
          <w:tcPr>
            <w:tcW w:w="314" w:type="pct"/>
            <w:hideMark/>
          </w:tcPr>
          <w:p w14:paraId="16AF09E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11,0</w:t>
            </w:r>
          </w:p>
        </w:tc>
        <w:tc>
          <w:tcPr>
            <w:tcW w:w="289" w:type="pct"/>
            <w:hideMark/>
          </w:tcPr>
          <w:p w14:paraId="541C959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w:t>
            </w:r>
          </w:p>
        </w:tc>
      </w:tr>
      <w:tr w:rsidR="00B406AE" w:rsidRPr="00B406AE" w14:paraId="7464DFF6" w14:textId="77777777" w:rsidTr="00B406AE">
        <w:tc>
          <w:tcPr>
            <w:tcW w:w="2517" w:type="pct"/>
            <w:hideMark/>
          </w:tcPr>
          <w:p w14:paraId="18B60AC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556" w:type="pct"/>
            <w:hideMark/>
          </w:tcPr>
          <w:p w14:paraId="1AC82633"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0B6E24F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1B8C87D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12,0</w:t>
            </w:r>
          </w:p>
        </w:tc>
        <w:tc>
          <w:tcPr>
            <w:tcW w:w="271" w:type="pct"/>
            <w:hideMark/>
          </w:tcPr>
          <w:p w14:paraId="7944563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12,0</w:t>
            </w:r>
          </w:p>
        </w:tc>
        <w:tc>
          <w:tcPr>
            <w:tcW w:w="313" w:type="pct"/>
            <w:hideMark/>
          </w:tcPr>
          <w:p w14:paraId="4DAB5EC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11,0</w:t>
            </w:r>
          </w:p>
        </w:tc>
        <w:tc>
          <w:tcPr>
            <w:tcW w:w="314" w:type="pct"/>
            <w:hideMark/>
          </w:tcPr>
          <w:p w14:paraId="425FF58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11,0</w:t>
            </w:r>
          </w:p>
        </w:tc>
        <w:tc>
          <w:tcPr>
            <w:tcW w:w="289" w:type="pct"/>
            <w:hideMark/>
          </w:tcPr>
          <w:p w14:paraId="7659F6F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w:t>
            </w:r>
          </w:p>
        </w:tc>
      </w:tr>
      <w:tr w:rsidR="00B406AE" w:rsidRPr="00B406AE" w14:paraId="7A5F18BC" w14:textId="77777777" w:rsidTr="00B406AE">
        <w:tc>
          <w:tcPr>
            <w:tcW w:w="2517" w:type="pct"/>
            <w:hideMark/>
          </w:tcPr>
          <w:p w14:paraId="5CF0C60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Доля местных видов топливно-энергетических ресурсов в котельно-печном топливе:</w:t>
            </w:r>
          </w:p>
        </w:tc>
        <w:tc>
          <w:tcPr>
            <w:tcW w:w="556" w:type="pct"/>
            <w:hideMark/>
          </w:tcPr>
          <w:p w14:paraId="1BEA809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процентов</w:t>
            </w:r>
          </w:p>
        </w:tc>
        <w:tc>
          <w:tcPr>
            <w:tcW w:w="364" w:type="pct"/>
            <w:hideMark/>
          </w:tcPr>
          <w:p w14:paraId="0E531C16"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13" w:type="pct"/>
            <w:hideMark/>
          </w:tcPr>
          <w:p w14:paraId="25693091"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71" w:type="pct"/>
            <w:hideMark/>
          </w:tcPr>
          <w:p w14:paraId="4F78E379"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13" w:type="pct"/>
            <w:hideMark/>
          </w:tcPr>
          <w:p w14:paraId="6BBB66A8"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14" w:type="pct"/>
            <w:hideMark/>
          </w:tcPr>
          <w:p w14:paraId="0F5E22BC"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89" w:type="pct"/>
            <w:hideMark/>
          </w:tcPr>
          <w:p w14:paraId="296748C3"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168E2547" w14:textId="77777777" w:rsidTr="00B406AE">
        <w:tc>
          <w:tcPr>
            <w:tcW w:w="2517" w:type="pct"/>
            <w:hideMark/>
          </w:tcPr>
          <w:p w14:paraId="2D44D17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556" w:type="pct"/>
            <w:hideMark/>
          </w:tcPr>
          <w:p w14:paraId="4424B518"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4F44450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0918887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36,0</w:t>
            </w:r>
          </w:p>
        </w:tc>
        <w:tc>
          <w:tcPr>
            <w:tcW w:w="271" w:type="pct"/>
            <w:hideMark/>
          </w:tcPr>
          <w:p w14:paraId="0D38FBA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5E1BF4A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4" w:type="pct"/>
            <w:hideMark/>
          </w:tcPr>
          <w:p w14:paraId="7184F46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89" w:type="pct"/>
            <w:hideMark/>
          </w:tcPr>
          <w:p w14:paraId="14A1999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639B781" w14:textId="77777777" w:rsidTr="00B406AE">
        <w:tc>
          <w:tcPr>
            <w:tcW w:w="2517" w:type="pct"/>
            <w:hideMark/>
          </w:tcPr>
          <w:p w14:paraId="6638CC1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556" w:type="pct"/>
            <w:hideMark/>
          </w:tcPr>
          <w:p w14:paraId="2BFA6A25"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40C6D47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26D2074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70,0</w:t>
            </w:r>
          </w:p>
        </w:tc>
        <w:tc>
          <w:tcPr>
            <w:tcW w:w="271" w:type="pct"/>
            <w:hideMark/>
          </w:tcPr>
          <w:p w14:paraId="626E79D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43455D1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4" w:type="pct"/>
            <w:hideMark/>
          </w:tcPr>
          <w:p w14:paraId="5711EED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89" w:type="pct"/>
            <w:hideMark/>
          </w:tcPr>
          <w:p w14:paraId="6605592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A4C402C" w14:textId="77777777" w:rsidTr="00B406AE">
        <w:tc>
          <w:tcPr>
            <w:tcW w:w="2517" w:type="pct"/>
            <w:hideMark/>
          </w:tcPr>
          <w:p w14:paraId="1F41D29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556" w:type="pct"/>
            <w:hideMark/>
          </w:tcPr>
          <w:p w14:paraId="3B39A987"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2E29676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056FA4B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41,8</w:t>
            </w:r>
          </w:p>
        </w:tc>
        <w:tc>
          <w:tcPr>
            <w:tcW w:w="271" w:type="pct"/>
            <w:hideMark/>
          </w:tcPr>
          <w:p w14:paraId="270EEE5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02D9CAE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4" w:type="pct"/>
            <w:hideMark/>
          </w:tcPr>
          <w:p w14:paraId="784AF21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89" w:type="pct"/>
            <w:hideMark/>
          </w:tcPr>
          <w:p w14:paraId="6E35355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67C680F2" w14:textId="77777777" w:rsidTr="00B406AE">
        <w:tc>
          <w:tcPr>
            <w:tcW w:w="2517" w:type="pct"/>
            <w:hideMark/>
          </w:tcPr>
          <w:p w14:paraId="2A468B5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556" w:type="pct"/>
            <w:hideMark/>
          </w:tcPr>
          <w:p w14:paraId="6F5B3FCC"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1AAB56B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3A2B849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45,6</w:t>
            </w:r>
          </w:p>
        </w:tc>
        <w:tc>
          <w:tcPr>
            <w:tcW w:w="271" w:type="pct"/>
            <w:hideMark/>
          </w:tcPr>
          <w:p w14:paraId="3289D52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6CC39D5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4" w:type="pct"/>
            <w:hideMark/>
          </w:tcPr>
          <w:p w14:paraId="277756A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89" w:type="pct"/>
            <w:hideMark/>
          </w:tcPr>
          <w:p w14:paraId="2844859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48B79C9C" w14:textId="77777777" w:rsidTr="00B406AE">
        <w:tc>
          <w:tcPr>
            <w:tcW w:w="2517" w:type="pct"/>
            <w:hideMark/>
          </w:tcPr>
          <w:p w14:paraId="454DA47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556" w:type="pct"/>
            <w:hideMark/>
          </w:tcPr>
          <w:p w14:paraId="4EAC7B25"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64" w:type="pct"/>
            <w:hideMark/>
          </w:tcPr>
          <w:p w14:paraId="49FD209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0ED74A9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30,6</w:t>
            </w:r>
          </w:p>
        </w:tc>
        <w:tc>
          <w:tcPr>
            <w:tcW w:w="271" w:type="pct"/>
            <w:hideMark/>
          </w:tcPr>
          <w:p w14:paraId="7456777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3" w:type="pct"/>
            <w:hideMark/>
          </w:tcPr>
          <w:p w14:paraId="3432424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14" w:type="pct"/>
            <w:hideMark/>
          </w:tcPr>
          <w:p w14:paraId="0724CE0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89" w:type="pct"/>
            <w:hideMark/>
          </w:tcPr>
          <w:p w14:paraId="29FF785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bl>
    <w:p w14:paraId="46FFD6B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 </w:t>
      </w:r>
    </w:p>
    <w:tbl>
      <w:tblPr>
        <w:tblStyle w:val="a8"/>
        <w:tblW w:w="5000" w:type="pct"/>
        <w:tblLook w:val="04A0" w:firstRow="1" w:lastRow="0" w:firstColumn="1" w:lastColumn="0" w:noHBand="0" w:noVBand="1"/>
      </w:tblPr>
      <w:tblGrid>
        <w:gridCol w:w="2944"/>
        <w:gridCol w:w="1776"/>
        <w:gridCol w:w="1056"/>
        <w:gridCol w:w="936"/>
        <w:gridCol w:w="936"/>
        <w:gridCol w:w="936"/>
        <w:gridCol w:w="936"/>
        <w:gridCol w:w="936"/>
      </w:tblGrid>
      <w:tr w:rsidR="00B406AE" w:rsidRPr="00B406AE" w14:paraId="33F37288" w14:textId="77777777" w:rsidTr="00B406AE">
        <w:tc>
          <w:tcPr>
            <w:tcW w:w="2389" w:type="pct"/>
            <w:hideMark/>
          </w:tcPr>
          <w:p w14:paraId="5FDC7C8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595" w:type="pct"/>
            <w:hideMark/>
          </w:tcPr>
          <w:p w14:paraId="28A2F9CD"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0F55F96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29" w:type="pct"/>
            <w:hideMark/>
          </w:tcPr>
          <w:p w14:paraId="704CB1C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54,9</w:t>
            </w:r>
          </w:p>
        </w:tc>
        <w:tc>
          <w:tcPr>
            <w:tcW w:w="290" w:type="pct"/>
            <w:hideMark/>
          </w:tcPr>
          <w:p w14:paraId="494D6B0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29" w:type="pct"/>
            <w:hideMark/>
          </w:tcPr>
          <w:p w14:paraId="3A0F9A8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30" w:type="pct"/>
            <w:hideMark/>
          </w:tcPr>
          <w:p w14:paraId="03A7DC4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92" w:type="pct"/>
            <w:hideMark/>
          </w:tcPr>
          <w:p w14:paraId="59B9475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9082A3E" w14:textId="77777777" w:rsidTr="00B406AE">
        <w:tc>
          <w:tcPr>
            <w:tcW w:w="4986" w:type="pct"/>
            <w:gridSpan w:val="8"/>
            <w:hideMark/>
          </w:tcPr>
          <w:p w14:paraId="1D7DAAA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Подпрограмма 3 «Ремонт жилищного фонда»</w:t>
            </w:r>
          </w:p>
        </w:tc>
      </w:tr>
      <w:tr w:rsidR="00B406AE" w:rsidRPr="00B406AE" w14:paraId="30EF940B" w14:textId="77777777" w:rsidTr="00B406AE">
        <w:tc>
          <w:tcPr>
            <w:tcW w:w="2389" w:type="pct"/>
            <w:hideMark/>
          </w:tcPr>
          <w:p w14:paraId="4949967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Ввод общей площади жилых домов после капитального ремонта:</w:t>
            </w:r>
          </w:p>
        </w:tc>
        <w:tc>
          <w:tcPr>
            <w:tcW w:w="595" w:type="pct"/>
            <w:hideMark/>
          </w:tcPr>
          <w:p w14:paraId="271E3C8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тыс. кв. метров</w:t>
            </w:r>
          </w:p>
        </w:tc>
        <w:tc>
          <w:tcPr>
            <w:tcW w:w="384" w:type="pct"/>
            <w:hideMark/>
          </w:tcPr>
          <w:p w14:paraId="4E040292"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29" w:type="pct"/>
            <w:hideMark/>
          </w:tcPr>
          <w:p w14:paraId="0AE36F7D"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90" w:type="pct"/>
            <w:hideMark/>
          </w:tcPr>
          <w:p w14:paraId="5238B6B9"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29" w:type="pct"/>
            <w:hideMark/>
          </w:tcPr>
          <w:p w14:paraId="64C6A668"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30" w:type="pct"/>
            <w:hideMark/>
          </w:tcPr>
          <w:p w14:paraId="33EABD66"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92" w:type="pct"/>
            <w:hideMark/>
          </w:tcPr>
          <w:p w14:paraId="4F70AED2"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5C966461" w14:textId="77777777" w:rsidTr="00B406AE">
        <w:tc>
          <w:tcPr>
            <w:tcW w:w="2389" w:type="pct"/>
            <w:hideMark/>
          </w:tcPr>
          <w:p w14:paraId="720F371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595" w:type="pct"/>
            <w:hideMark/>
          </w:tcPr>
          <w:p w14:paraId="4CC19066"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38CD7C7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1 405,0</w:t>
            </w:r>
          </w:p>
        </w:tc>
        <w:tc>
          <w:tcPr>
            <w:tcW w:w="329" w:type="pct"/>
            <w:hideMark/>
          </w:tcPr>
          <w:p w14:paraId="3E2D7C4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220,0</w:t>
            </w:r>
          </w:p>
        </w:tc>
        <w:tc>
          <w:tcPr>
            <w:tcW w:w="290" w:type="pct"/>
            <w:hideMark/>
          </w:tcPr>
          <w:p w14:paraId="7206C5A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250,0</w:t>
            </w:r>
          </w:p>
        </w:tc>
        <w:tc>
          <w:tcPr>
            <w:tcW w:w="329" w:type="pct"/>
            <w:hideMark/>
          </w:tcPr>
          <w:p w14:paraId="08DA7C0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280,0</w:t>
            </w:r>
          </w:p>
        </w:tc>
        <w:tc>
          <w:tcPr>
            <w:tcW w:w="330" w:type="pct"/>
            <w:hideMark/>
          </w:tcPr>
          <w:p w14:paraId="40D4EDE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310,0</w:t>
            </w:r>
          </w:p>
        </w:tc>
        <w:tc>
          <w:tcPr>
            <w:tcW w:w="292" w:type="pct"/>
            <w:hideMark/>
          </w:tcPr>
          <w:p w14:paraId="43B6F30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345,0</w:t>
            </w:r>
          </w:p>
        </w:tc>
      </w:tr>
      <w:tr w:rsidR="00B406AE" w:rsidRPr="00B406AE" w14:paraId="33EFC9D9" w14:textId="77777777" w:rsidTr="00B406AE">
        <w:tc>
          <w:tcPr>
            <w:tcW w:w="2389" w:type="pct"/>
            <w:hideMark/>
          </w:tcPr>
          <w:p w14:paraId="1095BB5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595" w:type="pct"/>
            <w:hideMark/>
          </w:tcPr>
          <w:p w14:paraId="5B412491"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6D24A35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2 015,0</w:t>
            </w:r>
          </w:p>
        </w:tc>
        <w:tc>
          <w:tcPr>
            <w:tcW w:w="329" w:type="pct"/>
            <w:hideMark/>
          </w:tcPr>
          <w:p w14:paraId="319B4A8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320,0</w:t>
            </w:r>
          </w:p>
        </w:tc>
        <w:tc>
          <w:tcPr>
            <w:tcW w:w="290" w:type="pct"/>
            <w:hideMark/>
          </w:tcPr>
          <w:p w14:paraId="2D87C62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360,0</w:t>
            </w:r>
          </w:p>
        </w:tc>
        <w:tc>
          <w:tcPr>
            <w:tcW w:w="329" w:type="pct"/>
            <w:hideMark/>
          </w:tcPr>
          <w:p w14:paraId="4CC8E80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400,0</w:t>
            </w:r>
          </w:p>
        </w:tc>
        <w:tc>
          <w:tcPr>
            <w:tcW w:w="330" w:type="pct"/>
            <w:hideMark/>
          </w:tcPr>
          <w:p w14:paraId="527B5BE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440,0</w:t>
            </w:r>
          </w:p>
        </w:tc>
        <w:tc>
          <w:tcPr>
            <w:tcW w:w="292" w:type="pct"/>
            <w:hideMark/>
          </w:tcPr>
          <w:p w14:paraId="61812ED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495,0</w:t>
            </w:r>
          </w:p>
        </w:tc>
      </w:tr>
      <w:tr w:rsidR="00B406AE" w:rsidRPr="00B406AE" w14:paraId="71636803" w14:textId="77777777" w:rsidTr="00B406AE">
        <w:tc>
          <w:tcPr>
            <w:tcW w:w="2389" w:type="pct"/>
            <w:hideMark/>
          </w:tcPr>
          <w:p w14:paraId="111F637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595" w:type="pct"/>
            <w:hideMark/>
          </w:tcPr>
          <w:p w14:paraId="7C36EF8A"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62908D3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2 000,0</w:t>
            </w:r>
          </w:p>
        </w:tc>
        <w:tc>
          <w:tcPr>
            <w:tcW w:w="329" w:type="pct"/>
            <w:hideMark/>
          </w:tcPr>
          <w:p w14:paraId="5E879D8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315,0</w:t>
            </w:r>
          </w:p>
        </w:tc>
        <w:tc>
          <w:tcPr>
            <w:tcW w:w="290" w:type="pct"/>
            <w:hideMark/>
          </w:tcPr>
          <w:p w14:paraId="13B21BC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355,0</w:t>
            </w:r>
          </w:p>
        </w:tc>
        <w:tc>
          <w:tcPr>
            <w:tcW w:w="329" w:type="pct"/>
            <w:hideMark/>
          </w:tcPr>
          <w:p w14:paraId="32DF964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395,0</w:t>
            </w:r>
          </w:p>
        </w:tc>
        <w:tc>
          <w:tcPr>
            <w:tcW w:w="330" w:type="pct"/>
            <w:hideMark/>
          </w:tcPr>
          <w:p w14:paraId="4695E3F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440,0</w:t>
            </w:r>
          </w:p>
        </w:tc>
        <w:tc>
          <w:tcPr>
            <w:tcW w:w="292" w:type="pct"/>
            <w:hideMark/>
          </w:tcPr>
          <w:p w14:paraId="7F58167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495,0</w:t>
            </w:r>
          </w:p>
        </w:tc>
      </w:tr>
      <w:tr w:rsidR="00B406AE" w:rsidRPr="00B406AE" w14:paraId="69195AF2" w14:textId="77777777" w:rsidTr="00B406AE">
        <w:tc>
          <w:tcPr>
            <w:tcW w:w="2389" w:type="pct"/>
            <w:hideMark/>
          </w:tcPr>
          <w:p w14:paraId="0D9A3AB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595" w:type="pct"/>
            <w:hideMark/>
          </w:tcPr>
          <w:p w14:paraId="70CA7F06"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23780A8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1 460,0</w:t>
            </w:r>
          </w:p>
        </w:tc>
        <w:tc>
          <w:tcPr>
            <w:tcW w:w="329" w:type="pct"/>
            <w:hideMark/>
          </w:tcPr>
          <w:p w14:paraId="4F37E47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230,0</w:t>
            </w:r>
          </w:p>
        </w:tc>
        <w:tc>
          <w:tcPr>
            <w:tcW w:w="290" w:type="pct"/>
            <w:hideMark/>
          </w:tcPr>
          <w:p w14:paraId="2E4538E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260,0</w:t>
            </w:r>
          </w:p>
        </w:tc>
        <w:tc>
          <w:tcPr>
            <w:tcW w:w="329" w:type="pct"/>
            <w:hideMark/>
          </w:tcPr>
          <w:p w14:paraId="30A5815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290,0</w:t>
            </w:r>
          </w:p>
        </w:tc>
        <w:tc>
          <w:tcPr>
            <w:tcW w:w="330" w:type="pct"/>
            <w:hideMark/>
          </w:tcPr>
          <w:p w14:paraId="585FA4A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320,0</w:t>
            </w:r>
          </w:p>
        </w:tc>
        <w:tc>
          <w:tcPr>
            <w:tcW w:w="292" w:type="pct"/>
            <w:hideMark/>
          </w:tcPr>
          <w:p w14:paraId="683C371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360,0</w:t>
            </w:r>
          </w:p>
        </w:tc>
      </w:tr>
      <w:tr w:rsidR="00B406AE" w:rsidRPr="00B406AE" w14:paraId="0ABD6120" w14:textId="77777777" w:rsidTr="00B406AE">
        <w:tc>
          <w:tcPr>
            <w:tcW w:w="2389" w:type="pct"/>
            <w:hideMark/>
          </w:tcPr>
          <w:p w14:paraId="0CC2D29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595" w:type="pct"/>
            <w:hideMark/>
          </w:tcPr>
          <w:p w14:paraId="29162BDF"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529DE04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1 650,0</w:t>
            </w:r>
          </w:p>
        </w:tc>
        <w:tc>
          <w:tcPr>
            <w:tcW w:w="329" w:type="pct"/>
            <w:hideMark/>
          </w:tcPr>
          <w:p w14:paraId="0DB0FA1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260,0</w:t>
            </w:r>
          </w:p>
        </w:tc>
        <w:tc>
          <w:tcPr>
            <w:tcW w:w="290" w:type="pct"/>
            <w:hideMark/>
          </w:tcPr>
          <w:p w14:paraId="59768A4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295,0</w:t>
            </w:r>
          </w:p>
        </w:tc>
        <w:tc>
          <w:tcPr>
            <w:tcW w:w="329" w:type="pct"/>
            <w:hideMark/>
          </w:tcPr>
          <w:p w14:paraId="33A3F52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330,0</w:t>
            </w:r>
          </w:p>
        </w:tc>
        <w:tc>
          <w:tcPr>
            <w:tcW w:w="330" w:type="pct"/>
            <w:hideMark/>
          </w:tcPr>
          <w:p w14:paraId="33FFA7F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360,0</w:t>
            </w:r>
          </w:p>
        </w:tc>
        <w:tc>
          <w:tcPr>
            <w:tcW w:w="292" w:type="pct"/>
            <w:hideMark/>
          </w:tcPr>
          <w:p w14:paraId="71DB725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405,0</w:t>
            </w:r>
          </w:p>
        </w:tc>
      </w:tr>
      <w:tr w:rsidR="00B406AE" w:rsidRPr="00B406AE" w14:paraId="04CB87B2" w14:textId="77777777" w:rsidTr="00B406AE">
        <w:tc>
          <w:tcPr>
            <w:tcW w:w="2389" w:type="pct"/>
            <w:hideMark/>
          </w:tcPr>
          <w:p w14:paraId="1E43B80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595" w:type="pct"/>
            <w:hideMark/>
          </w:tcPr>
          <w:p w14:paraId="26F8CA1A"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316E193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1 660,0</w:t>
            </w:r>
          </w:p>
        </w:tc>
        <w:tc>
          <w:tcPr>
            <w:tcW w:w="329" w:type="pct"/>
            <w:hideMark/>
          </w:tcPr>
          <w:p w14:paraId="67C94D2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260,0</w:t>
            </w:r>
          </w:p>
        </w:tc>
        <w:tc>
          <w:tcPr>
            <w:tcW w:w="290" w:type="pct"/>
            <w:hideMark/>
          </w:tcPr>
          <w:p w14:paraId="30A1E80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295,0</w:t>
            </w:r>
          </w:p>
        </w:tc>
        <w:tc>
          <w:tcPr>
            <w:tcW w:w="329" w:type="pct"/>
            <w:hideMark/>
          </w:tcPr>
          <w:p w14:paraId="4E4E142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330,0</w:t>
            </w:r>
          </w:p>
        </w:tc>
        <w:tc>
          <w:tcPr>
            <w:tcW w:w="330" w:type="pct"/>
            <w:hideMark/>
          </w:tcPr>
          <w:p w14:paraId="2466FE7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365,0</w:t>
            </w:r>
          </w:p>
        </w:tc>
        <w:tc>
          <w:tcPr>
            <w:tcW w:w="292" w:type="pct"/>
            <w:hideMark/>
          </w:tcPr>
          <w:p w14:paraId="1E3C27B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410,0</w:t>
            </w:r>
          </w:p>
        </w:tc>
      </w:tr>
      <w:tr w:rsidR="00B406AE" w:rsidRPr="00B406AE" w14:paraId="36725147" w14:textId="77777777" w:rsidTr="00B406AE">
        <w:tc>
          <w:tcPr>
            <w:tcW w:w="2389" w:type="pct"/>
            <w:hideMark/>
          </w:tcPr>
          <w:p w14:paraId="0F217BB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595" w:type="pct"/>
            <w:hideMark/>
          </w:tcPr>
          <w:p w14:paraId="1293592C"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39D0A9F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4 410,0</w:t>
            </w:r>
          </w:p>
        </w:tc>
        <w:tc>
          <w:tcPr>
            <w:tcW w:w="329" w:type="pct"/>
            <w:hideMark/>
          </w:tcPr>
          <w:p w14:paraId="1515B01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695,0</w:t>
            </w:r>
          </w:p>
        </w:tc>
        <w:tc>
          <w:tcPr>
            <w:tcW w:w="290" w:type="pct"/>
            <w:hideMark/>
          </w:tcPr>
          <w:p w14:paraId="7C122FA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785,0</w:t>
            </w:r>
          </w:p>
        </w:tc>
        <w:tc>
          <w:tcPr>
            <w:tcW w:w="329" w:type="pct"/>
            <w:hideMark/>
          </w:tcPr>
          <w:p w14:paraId="60BA57A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875,0</w:t>
            </w:r>
          </w:p>
        </w:tc>
        <w:tc>
          <w:tcPr>
            <w:tcW w:w="330" w:type="pct"/>
            <w:hideMark/>
          </w:tcPr>
          <w:p w14:paraId="67C1A0F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965,0</w:t>
            </w:r>
          </w:p>
        </w:tc>
        <w:tc>
          <w:tcPr>
            <w:tcW w:w="292" w:type="pct"/>
            <w:hideMark/>
          </w:tcPr>
          <w:p w14:paraId="0A493B3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1 090,0</w:t>
            </w:r>
          </w:p>
        </w:tc>
      </w:tr>
      <w:tr w:rsidR="00B406AE" w:rsidRPr="00B406AE" w14:paraId="4628BD3B" w14:textId="77777777" w:rsidTr="00B406AE">
        <w:tc>
          <w:tcPr>
            <w:tcW w:w="2389" w:type="pct"/>
            <w:hideMark/>
          </w:tcPr>
          <w:p w14:paraId="5AA4DA8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Всего по подпрограмме 3</w:t>
            </w:r>
          </w:p>
        </w:tc>
        <w:tc>
          <w:tcPr>
            <w:tcW w:w="595" w:type="pct"/>
            <w:hideMark/>
          </w:tcPr>
          <w:p w14:paraId="01601655"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5E45719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14 600,0</w:t>
            </w:r>
          </w:p>
        </w:tc>
        <w:tc>
          <w:tcPr>
            <w:tcW w:w="329" w:type="pct"/>
            <w:hideMark/>
          </w:tcPr>
          <w:p w14:paraId="2923052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2 300,0</w:t>
            </w:r>
          </w:p>
        </w:tc>
        <w:tc>
          <w:tcPr>
            <w:tcW w:w="290" w:type="pct"/>
            <w:hideMark/>
          </w:tcPr>
          <w:p w14:paraId="3F8A361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2 600,0</w:t>
            </w:r>
          </w:p>
        </w:tc>
        <w:tc>
          <w:tcPr>
            <w:tcW w:w="329" w:type="pct"/>
            <w:hideMark/>
          </w:tcPr>
          <w:p w14:paraId="3449C05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2 900,0</w:t>
            </w:r>
          </w:p>
        </w:tc>
        <w:tc>
          <w:tcPr>
            <w:tcW w:w="330" w:type="pct"/>
            <w:hideMark/>
          </w:tcPr>
          <w:p w14:paraId="0C637A2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3 200,0</w:t>
            </w:r>
          </w:p>
        </w:tc>
        <w:tc>
          <w:tcPr>
            <w:tcW w:w="292" w:type="pct"/>
            <w:hideMark/>
          </w:tcPr>
          <w:p w14:paraId="5F511F4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3 600,0</w:t>
            </w:r>
          </w:p>
        </w:tc>
      </w:tr>
      <w:tr w:rsidR="00B406AE" w:rsidRPr="00B406AE" w14:paraId="56766498" w14:textId="77777777" w:rsidTr="00B406AE">
        <w:tc>
          <w:tcPr>
            <w:tcW w:w="4986" w:type="pct"/>
            <w:gridSpan w:val="8"/>
            <w:hideMark/>
          </w:tcPr>
          <w:p w14:paraId="23F0584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Подпрограмма 4 «Безопасный лифт»</w:t>
            </w:r>
          </w:p>
        </w:tc>
      </w:tr>
      <w:tr w:rsidR="00B406AE" w:rsidRPr="00B406AE" w14:paraId="47AF37C0" w14:textId="77777777" w:rsidTr="00B406AE">
        <w:tc>
          <w:tcPr>
            <w:tcW w:w="2389" w:type="pct"/>
            <w:hideMark/>
          </w:tcPr>
          <w:p w14:paraId="16FDF0C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Замена и модернизация в жилых домах лифтов, отработавших нормативные сроки эксплуатации:</w:t>
            </w:r>
          </w:p>
        </w:tc>
        <w:tc>
          <w:tcPr>
            <w:tcW w:w="595" w:type="pct"/>
            <w:hideMark/>
          </w:tcPr>
          <w:p w14:paraId="270B397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единиц</w:t>
            </w:r>
          </w:p>
        </w:tc>
        <w:tc>
          <w:tcPr>
            <w:tcW w:w="384" w:type="pct"/>
            <w:hideMark/>
          </w:tcPr>
          <w:p w14:paraId="74A974E1"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29" w:type="pct"/>
            <w:hideMark/>
          </w:tcPr>
          <w:p w14:paraId="23F5E156"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90" w:type="pct"/>
            <w:hideMark/>
          </w:tcPr>
          <w:p w14:paraId="2AD274FD"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29" w:type="pct"/>
            <w:hideMark/>
          </w:tcPr>
          <w:p w14:paraId="66DED218"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30" w:type="pct"/>
            <w:hideMark/>
          </w:tcPr>
          <w:p w14:paraId="0D2EC7CD"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92" w:type="pct"/>
            <w:hideMark/>
          </w:tcPr>
          <w:p w14:paraId="56B3B839"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794B8703" w14:textId="77777777" w:rsidTr="00B406AE">
        <w:tc>
          <w:tcPr>
            <w:tcW w:w="2389" w:type="pct"/>
            <w:hideMark/>
          </w:tcPr>
          <w:p w14:paraId="27FAA0C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595" w:type="pct"/>
            <w:hideMark/>
          </w:tcPr>
          <w:p w14:paraId="54F7F9CB"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4836BD5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753</w:t>
            </w:r>
          </w:p>
        </w:tc>
        <w:tc>
          <w:tcPr>
            <w:tcW w:w="329" w:type="pct"/>
            <w:hideMark/>
          </w:tcPr>
          <w:p w14:paraId="770B396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33</w:t>
            </w:r>
          </w:p>
        </w:tc>
        <w:tc>
          <w:tcPr>
            <w:tcW w:w="290" w:type="pct"/>
            <w:hideMark/>
          </w:tcPr>
          <w:p w14:paraId="04A5189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143</w:t>
            </w:r>
          </w:p>
        </w:tc>
        <w:tc>
          <w:tcPr>
            <w:tcW w:w="329" w:type="pct"/>
            <w:hideMark/>
          </w:tcPr>
          <w:p w14:paraId="4CADA82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267</w:t>
            </w:r>
          </w:p>
        </w:tc>
        <w:tc>
          <w:tcPr>
            <w:tcW w:w="330" w:type="pct"/>
            <w:hideMark/>
          </w:tcPr>
          <w:p w14:paraId="3D19DD8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w:t>
            </w:r>
          </w:p>
        </w:tc>
        <w:tc>
          <w:tcPr>
            <w:tcW w:w="292" w:type="pct"/>
            <w:hideMark/>
          </w:tcPr>
          <w:p w14:paraId="2455593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160</w:t>
            </w:r>
          </w:p>
        </w:tc>
      </w:tr>
      <w:tr w:rsidR="00B406AE" w:rsidRPr="00B406AE" w14:paraId="0CFAD54C" w14:textId="77777777" w:rsidTr="00B406AE">
        <w:tc>
          <w:tcPr>
            <w:tcW w:w="2389" w:type="pct"/>
            <w:hideMark/>
          </w:tcPr>
          <w:p w14:paraId="6187729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595" w:type="pct"/>
            <w:hideMark/>
          </w:tcPr>
          <w:p w14:paraId="2444692B"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6F836DA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1 407</w:t>
            </w:r>
          </w:p>
        </w:tc>
        <w:tc>
          <w:tcPr>
            <w:tcW w:w="329" w:type="pct"/>
            <w:hideMark/>
          </w:tcPr>
          <w:p w14:paraId="2013D55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w:t>
            </w:r>
          </w:p>
        </w:tc>
        <w:tc>
          <w:tcPr>
            <w:tcW w:w="290" w:type="pct"/>
            <w:hideMark/>
          </w:tcPr>
          <w:p w14:paraId="33EBA9A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273</w:t>
            </w:r>
          </w:p>
        </w:tc>
        <w:tc>
          <w:tcPr>
            <w:tcW w:w="329" w:type="pct"/>
            <w:hideMark/>
          </w:tcPr>
          <w:p w14:paraId="72D7E64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449</w:t>
            </w:r>
          </w:p>
        </w:tc>
        <w:tc>
          <w:tcPr>
            <w:tcW w:w="330" w:type="pct"/>
            <w:hideMark/>
          </w:tcPr>
          <w:p w14:paraId="5FA9E24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320</w:t>
            </w:r>
          </w:p>
        </w:tc>
        <w:tc>
          <w:tcPr>
            <w:tcW w:w="292" w:type="pct"/>
            <w:hideMark/>
          </w:tcPr>
          <w:p w14:paraId="135A5EF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325</w:t>
            </w:r>
          </w:p>
        </w:tc>
      </w:tr>
      <w:tr w:rsidR="00B406AE" w:rsidRPr="00B406AE" w14:paraId="5D4A4995" w14:textId="77777777" w:rsidTr="00B406AE">
        <w:tc>
          <w:tcPr>
            <w:tcW w:w="2389" w:type="pct"/>
            <w:hideMark/>
          </w:tcPr>
          <w:p w14:paraId="0DD57FB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595" w:type="pct"/>
            <w:hideMark/>
          </w:tcPr>
          <w:p w14:paraId="5291E879"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429044F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1 310</w:t>
            </w:r>
          </w:p>
        </w:tc>
        <w:tc>
          <w:tcPr>
            <w:tcW w:w="329" w:type="pct"/>
            <w:hideMark/>
          </w:tcPr>
          <w:p w14:paraId="33B3B8B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54</w:t>
            </w:r>
          </w:p>
        </w:tc>
        <w:tc>
          <w:tcPr>
            <w:tcW w:w="290" w:type="pct"/>
            <w:hideMark/>
          </w:tcPr>
          <w:p w14:paraId="10C2024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246</w:t>
            </w:r>
          </w:p>
        </w:tc>
        <w:tc>
          <w:tcPr>
            <w:tcW w:w="329" w:type="pct"/>
            <w:hideMark/>
          </w:tcPr>
          <w:p w14:paraId="7DDEF1D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380</w:t>
            </w:r>
          </w:p>
        </w:tc>
        <w:tc>
          <w:tcPr>
            <w:tcW w:w="330" w:type="pct"/>
            <w:hideMark/>
          </w:tcPr>
          <w:p w14:paraId="6CF0322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330</w:t>
            </w:r>
          </w:p>
        </w:tc>
        <w:tc>
          <w:tcPr>
            <w:tcW w:w="292" w:type="pct"/>
            <w:hideMark/>
          </w:tcPr>
          <w:p w14:paraId="55C0B77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300</w:t>
            </w:r>
          </w:p>
        </w:tc>
      </w:tr>
      <w:tr w:rsidR="00B406AE" w:rsidRPr="00B406AE" w14:paraId="19562F8B" w14:textId="77777777" w:rsidTr="00B406AE">
        <w:tc>
          <w:tcPr>
            <w:tcW w:w="2389" w:type="pct"/>
            <w:hideMark/>
          </w:tcPr>
          <w:p w14:paraId="05F5C9A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595" w:type="pct"/>
            <w:hideMark/>
          </w:tcPr>
          <w:p w14:paraId="41469E95"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4D3E7E7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633</w:t>
            </w:r>
          </w:p>
        </w:tc>
        <w:tc>
          <w:tcPr>
            <w:tcW w:w="329" w:type="pct"/>
            <w:hideMark/>
          </w:tcPr>
          <w:p w14:paraId="718667E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31</w:t>
            </w:r>
          </w:p>
        </w:tc>
        <w:tc>
          <w:tcPr>
            <w:tcW w:w="290" w:type="pct"/>
            <w:hideMark/>
          </w:tcPr>
          <w:p w14:paraId="4C4C1BF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117</w:t>
            </w:r>
          </w:p>
        </w:tc>
        <w:tc>
          <w:tcPr>
            <w:tcW w:w="329" w:type="pct"/>
            <w:hideMark/>
          </w:tcPr>
          <w:p w14:paraId="1ED9F56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240</w:t>
            </w:r>
          </w:p>
        </w:tc>
        <w:tc>
          <w:tcPr>
            <w:tcW w:w="330" w:type="pct"/>
            <w:hideMark/>
          </w:tcPr>
          <w:p w14:paraId="2AA8310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120</w:t>
            </w:r>
          </w:p>
        </w:tc>
        <w:tc>
          <w:tcPr>
            <w:tcW w:w="292" w:type="pct"/>
            <w:hideMark/>
          </w:tcPr>
          <w:p w14:paraId="116CE33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125</w:t>
            </w:r>
          </w:p>
        </w:tc>
      </w:tr>
      <w:tr w:rsidR="00B406AE" w:rsidRPr="00B406AE" w14:paraId="50E6E8D7" w14:textId="77777777" w:rsidTr="00B406AE">
        <w:tc>
          <w:tcPr>
            <w:tcW w:w="2389" w:type="pct"/>
            <w:hideMark/>
          </w:tcPr>
          <w:p w14:paraId="1A6AAA8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595" w:type="pct"/>
            <w:hideMark/>
          </w:tcPr>
          <w:p w14:paraId="091DF93C"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5DEF18A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843</w:t>
            </w:r>
          </w:p>
        </w:tc>
        <w:tc>
          <w:tcPr>
            <w:tcW w:w="329" w:type="pct"/>
            <w:hideMark/>
          </w:tcPr>
          <w:p w14:paraId="3890F4A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w:t>
            </w:r>
          </w:p>
        </w:tc>
        <w:tc>
          <w:tcPr>
            <w:tcW w:w="290" w:type="pct"/>
            <w:hideMark/>
          </w:tcPr>
          <w:p w14:paraId="2C05FFB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173</w:t>
            </w:r>
          </w:p>
        </w:tc>
        <w:tc>
          <w:tcPr>
            <w:tcW w:w="329" w:type="pct"/>
            <w:hideMark/>
          </w:tcPr>
          <w:p w14:paraId="7D30A60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365</w:t>
            </w:r>
          </w:p>
        </w:tc>
        <w:tc>
          <w:tcPr>
            <w:tcW w:w="330" w:type="pct"/>
            <w:hideMark/>
          </w:tcPr>
          <w:p w14:paraId="4E5F9AB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125</w:t>
            </w:r>
          </w:p>
        </w:tc>
        <w:tc>
          <w:tcPr>
            <w:tcW w:w="292" w:type="pct"/>
            <w:hideMark/>
          </w:tcPr>
          <w:p w14:paraId="44BE3AE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130</w:t>
            </w:r>
          </w:p>
        </w:tc>
      </w:tr>
      <w:tr w:rsidR="00B406AE" w:rsidRPr="00B406AE" w14:paraId="34618DF3" w14:textId="77777777" w:rsidTr="00B406AE">
        <w:tc>
          <w:tcPr>
            <w:tcW w:w="2389" w:type="pct"/>
            <w:hideMark/>
          </w:tcPr>
          <w:p w14:paraId="457F650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595" w:type="pct"/>
            <w:hideMark/>
          </w:tcPr>
          <w:p w14:paraId="4353D772"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027D0DB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1 567</w:t>
            </w:r>
          </w:p>
        </w:tc>
        <w:tc>
          <w:tcPr>
            <w:tcW w:w="329" w:type="pct"/>
            <w:hideMark/>
          </w:tcPr>
          <w:p w14:paraId="12836B5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47</w:t>
            </w:r>
          </w:p>
        </w:tc>
        <w:tc>
          <w:tcPr>
            <w:tcW w:w="290" w:type="pct"/>
            <w:hideMark/>
          </w:tcPr>
          <w:p w14:paraId="56B99DE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313</w:t>
            </w:r>
          </w:p>
        </w:tc>
        <w:tc>
          <w:tcPr>
            <w:tcW w:w="329" w:type="pct"/>
            <w:hideMark/>
          </w:tcPr>
          <w:p w14:paraId="29EAB73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482</w:t>
            </w:r>
          </w:p>
        </w:tc>
        <w:tc>
          <w:tcPr>
            <w:tcW w:w="330" w:type="pct"/>
            <w:hideMark/>
          </w:tcPr>
          <w:p w14:paraId="2C83000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360</w:t>
            </w:r>
          </w:p>
        </w:tc>
        <w:tc>
          <w:tcPr>
            <w:tcW w:w="292" w:type="pct"/>
            <w:hideMark/>
          </w:tcPr>
          <w:p w14:paraId="38A5315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365</w:t>
            </w:r>
          </w:p>
        </w:tc>
      </w:tr>
      <w:tr w:rsidR="00B406AE" w:rsidRPr="00B406AE" w14:paraId="17BB5D0C" w14:textId="77777777" w:rsidTr="00B406AE">
        <w:tc>
          <w:tcPr>
            <w:tcW w:w="2389" w:type="pct"/>
            <w:hideMark/>
          </w:tcPr>
          <w:p w14:paraId="1D8F6C7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595" w:type="pct"/>
            <w:hideMark/>
          </w:tcPr>
          <w:p w14:paraId="22419648"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492F1BB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7 173</w:t>
            </w:r>
          </w:p>
        </w:tc>
        <w:tc>
          <w:tcPr>
            <w:tcW w:w="329" w:type="pct"/>
            <w:hideMark/>
          </w:tcPr>
          <w:p w14:paraId="2F46902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155</w:t>
            </w:r>
          </w:p>
        </w:tc>
        <w:tc>
          <w:tcPr>
            <w:tcW w:w="290" w:type="pct"/>
            <w:hideMark/>
          </w:tcPr>
          <w:p w14:paraId="4115C24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1 631</w:t>
            </w:r>
          </w:p>
        </w:tc>
        <w:tc>
          <w:tcPr>
            <w:tcW w:w="329" w:type="pct"/>
            <w:hideMark/>
          </w:tcPr>
          <w:p w14:paraId="7ACACC8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1 197</w:t>
            </w:r>
          </w:p>
        </w:tc>
        <w:tc>
          <w:tcPr>
            <w:tcW w:w="330" w:type="pct"/>
            <w:hideMark/>
          </w:tcPr>
          <w:p w14:paraId="5115FDE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2 095</w:t>
            </w:r>
          </w:p>
        </w:tc>
        <w:tc>
          <w:tcPr>
            <w:tcW w:w="292" w:type="pct"/>
            <w:hideMark/>
          </w:tcPr>
          <w:p w14:paraId="53B9BE0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2 095</w:t>
            </w:r>
          </w:p>
        </w:tc>
      </w:tr>
      <w:tr w:rsidR="00B406AE" w:rsidRPr="00B406AE" w14:paraId="2E4D3669" w14:textId="77777777" w:rsidTr="00B406AE">
        <w:tc>
          <w:tcPr>
            <w:tcW w:w="2389" w:type="pct"/>
            <w:hideMark/>
          </w:tcPr>
          <w:p w14:paraId="09ED54A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Всего по подпрограмме 4</w:t>
            </w:r>
          </w:p>
        </w:tc>
        <w:tc>
          <w:tcPr>
            <w:tcW w:w="595" w:type="pct"/>
            <w:hideMark/>
          </w:tcPr>
          <w:p w14:paraId="70D636FA"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6508159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13 686</w:t>
            </w:r>
          </w:p>
        </w:tc>
        <w:tc>
          <w:tcPr>
            <w:tcW w:w="329" w:type="pct"/>
            <w:hideMark/>
          </w:tcPr>
          <w:p w14:paraId="023257E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410</w:t>
            </w:r>
          </w:p>
        </w:tc>
        <w:tc>
          <w:tcPr>
            <w:tcW w:w="290" w:type="pct"/>
            <w:hideMark/>
          </w:tcPr>
          <w:p w14:paraId="6062AB9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2 896</w:t>
            </w:r>
          </w:p>
        </w:tc>
        <w:tc>
          <w:tcPr>
            <w:tcW w:w="329" w:type="pct"/>
            <w:hideMark/>
          </w:tcPr>
          <w:p w14:paraId="445D403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3 380</w:t>
            </w:r>
          </w:p>
        </w:tc>
        <w:tc>
          <w:tcPr>
            <w:tcW w:w="330" w:type="pct"/>
            <w:hideMark/>
          </w:tcPr>
          <w:p w14:paraId="487604C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3 500</w:t>
            </w:r>
          </w:p>
        </w:tc>
        <w:tc>
          <w:tcPr>
            <w:tcW w:w="292" w:type="pct"/>
            <w:hideMark/>
          </w:tcPr>
          <w:p w14:paraId="72A13A7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3 500</w:t>
            </w:r>
          </w:p>
        </w:tc>
      </w:tr>
      <w:tr w:rsidR="00B406AE" w:rsidRPr="00B406AE" w14:paraId="53CF0EA8" w14:textId="77777777" w:rsidTr="00B406AE">
        <w:tc>
          <w:tcPr>
            <w:tcW w:w="4986" w:type="pct"/>
            <w:gridSpan w:val="8"/>
            <w:hideMark/>
          </w:tcPr>
          <w:p w14:paraId="632D16C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Подпрограмма 5 «Чистая вода»</w:t>
            </w:r>
          </w:p>
        </w:tc>
      </w:tr>
      <w:tr w:rsidR="00B406AE" w:rsidRPr="00B406AE" w14:paraId="3BEF18AC" w14:textId="77777777" w:rsidTr="00B406AE">
        <w:tc>
          <w:tcPr>
            <w:tcW w:w="2389" w:type="pct"/>
            <w:hideMark/>
          </w:tcPr>
          <w:p w14:paraId="4972186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Обеспеченность потребителей водоснабжением питьевого качества:</w:t>
            </w:r>
          </w:p>
        </w:tc>
        <w:tc>
          <w:tcPr>
            <w:tcW w:w="595" w:type="pct"/>
            <w:hideMark/>
          </w:tcPr>
          <w:p w14:paraId="391DF07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процентов</w:t>
            </w:r>
          </w:p>
        </w:tc>
        <w:tc>
          <w:tcPr>
            <w:tcW w:w="384" w:type="pct"/>
            <w:hideMark/>
          </w:tcPr>
          <w:p w14:paraId="4C9E0986"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29" w:type="pct"/>
            <w:hideMark/>
          </w:tcPr>
          <w:p w14:paraId="65E037CA"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90" w:type="pct"/>
            <w:hideMark/>
          </w:tcPr>
          <w:p w14:paraId="65C91F9D"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29" w:type="pct"/>
            <w:hideMark/>
          </w:tcPr>
          <w:p w14:paraId="6FCEC511"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30" w:type="pct"/>
            <w:hideMark/>
          </w:tcPr>
          <w:p w14:paraId="6A6B00C1"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92" w:type="pct"/>
            <w:hideMark/>
          </w:tcPr>
          <w:p w14:paraId="2608D564"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4A54B72E" w14:textId="77777777" w:rsidTr="00B406AE">
        <w:tc>
          <w:tcPr>
            <w:tcW w:w="2389" w:type="pct"/>
            <w:hideMark/>
          </w:tcPr>
          <w:p w14:paraId="5E9252E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595" w:type="pct"/>
            <w:hideMark/>
          </w:tcPr>
          <w:p w14:paraId="2E844323"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231064E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29" w:type="pct"/>
            <w:hideMark/>
          </w:tcPr>
          <w:p w14:paraId="46FC3E9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88,2</w:t>
            </w:r>
          </w:p>
        </w:tc>
        <w:tc>
          <w:tcPr>
            <w:tcW w:w="290" w:type="pct"/>
            <w:hideMark/>
          </w:tcPr>
          <w:p w14:paraId="55FB3CE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89,6</w:t>
            </w:r>
          </w:p>
        </w:tc>
        <w:tc>
          <w:tcPr>
            <w:tcW w:w="329" w:type="pct"/>
            <w:hideMark/>
          </w:tcPr>
          <w:p w14:paraId="225BDC9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92,8</w:t>
            </w:r>
          </w:p>
        </w:tc>
        <w:tc>
          <w:tcPr>
            <w:tcW w:w="330" w:type="pct"/>
            <w:hideMark/>
          </w:tcPr>
          <w:p w14:paraId="392A0D3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96,3</w:t>
            </w:r>
          </w:p>
        </w:tc>
        <w:tc>
          <w:tcPr>
            <w:tcW w:w="292" w:type="pct"/>
            <w:hideMark/>
          </w:tcPr>
          <w:p w14:paraId="1D4A66C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100,0</w:t>
            </w:r>
          </w:p>
        </w:tc>
      </w:tr>
      <w:tr w:rsidR="00B406AE" w:rsidRPr="00B406AE" w14:paraId="742BFC42" w14:textId="77777777" w:rsidTr="00B406AE">
        <w:tc>
          <w:tcPr>
            <w:tcW w:w="2389" w:type="pct"/>
            <w:hideMark/>
          </w:tcPr>
          <w:p w14:paraId="2F043AF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595" w:type="pct"/>
            <w:hideMark/>
          </w:tcPr>
          <w:p w14:paraId="5057457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3F0FB18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29" w:type="pct"/>
            <w:hideMark/>
          </w:tcPr>
          <w:p w14:paraId="5819773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84,4</w:t>
            </w:r>
          </w:p>
        </w:tc>
        <w:tc>
          <w:tcPr>
            <w:tcW w:w="290" w:type="pct"/>
            <w:hideMark/>
          </w:tcPr>
          <w:p w14:paraId="63FF01D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86,3</w:t>
            </w:r>
          </w:p>
        </w:tc>
        <w:tc>
          <w:tcPr>
            <w:tcW w:w="329" w:type="pct"/>
            <w:hideMark/>
          </w:tcPr>
          <w:p w14:paraId="48F5BFC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90,5</w:t>
            </w:r>
          </w:p>
        </w:tc>
        <w:tc>
          <w:tcPr>
            <w:tcW w:w="330" w:type="pct"/>
            <w:hideMark/>
          </w:tcPr>
          <w:p w14:paraId="16CA79F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94,8</w:t>
            </w:r>
          </w:p>
        </w:tc>
        <w:tc>
          <w:tcPr>
            <w:tcW w:w="292" w:type="pct"/>
            <w:hideMark/>
          </w:tcPr>
          <w:p w14:paraId="70B53E8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100,0</w:t>
            </w:r>
          </w:p>
        </w:tc>
      </w:tr>
      <w:tr w:rsidR="00B406AE" w:rsidRPr="00B406AE" w14:paraId="7A39B319" w14:textId="77777777" w:rsidTr="00B406AE">
        <w:tc>
          <w:tcPr>
            <w:tcW w:w="2389" w:type="pct"/>
            <w:hideMark/>
          </w:tcPr>
          <w:p w14:paraId="567953B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595" w:type="pct"/>
            <w:hideMark/>
          </w:tcPr>
          <w:p w14:paraId="078D179B"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4ACF486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29" w:type="pct"/>
            <w:hideMark/>
          </w:tcPr>
          <w:p w14:paraId="0D19B95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74,4</w:t>
            </w:r>
          </w:p>
        </w:tc>
        <w:tc>
          <w:tcPr>
            <w:tcW w:w="290" w:type="pct"/>
            <w:hideMark/>
          </w:tcPr>
          <w:p w14:paraId="2EE8063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77,6</w:t>
            </w:r>
          </w:p>
        </w:tc>
        <w:tc>
          <w:tcPr>
            <w:tcW w:w="329" w:type="pct"/>
            <w:hideMark/>
          </w:tcPr>
          <w:p w14:paraId="16441E8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90,6</w:t>
            </w:r>
          </w:p>
        </w:tc>
        <w:tc>
          <w:tcPr>
            <w:tcW w:w="330" w:type="pct"/>
            <w:hideMark/>
          </w:tcPr>
          <w:p w14:paraId="4E5364F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95,4</w:t>
            </w:r>
          </w:p>
        </w:tc>
        <w:tc>
          <w:tcPr>
            <w:tcW w:w="292" w:type="pct"/>
            <w:hideMark/>
          </w:tcPr>
          <w:p w14:paraId="7054A48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100,0</w:t>
            </w:r>
          </w:p>
        </w:tc>
      </w:tr>
      <w:tr w:rsidR="00B406AE" w:rsidRPr="00B406AE" w14:paraId="35E58D16" w14:textId="77777777" w:rsidTr="00B406AE">
        <w:tc>
          <w:tcPr>
            <w:tcW w:w="2389" w:type="pct"/>
            <w:hideMark/>
          </w:tcPr>
          <w:p w14:paraId="1298CC4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595" w:type="pct"/>
            <w:hideMark/>
          </w:tcPr>
          <w:p w14:paraId="0AE1A5EC"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0DA7185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29" w:type="pct"/>
            <w:hideMark/>
          </w:tcPr>
          <w:p w14:paraId="5E5C9D2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84,7</w:t>
            </w:r>
          </w:p>
        </w:tc>
        <w:tc>
          <w:tcPr>
            <w:tcW w:w="290" w:type="pct"/>
            <w:hideMark/>
          </w:tcPr>
          <w:p w14:paraId="22052D0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86,6</w:t>
            </w:r>
          </w:p>
        </w:tc>
        <w:tc>
          <w:tcPr>
            <w:tcW w:w="329" w:type="pct"/>
            <w:hideMark/>
          </w:tcPr>
          <w:p w14:paraId="3B9CE27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90,8</w:t>
            </w:r>
          </w:p>
        </w:tc>
        <w:tc>
          <w:tcPr>
            <w:tcW w:w="330" w:type="pct"/>
            <w:hideMark/>
          </w:tcPr>
          <w:p w14:paraId="0CA904A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95,2</w:t>
            </w:r>
          </w:p>
        </w:tc>
        <w:tc>
          <w:tcPr>
            <w:tcW w:w="292" w:type="pct"/>
            <w:hideMark/>
          </w:tcPr>
          <w:p w14:paraId="4B23C26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100,0</w:t>
            </w:r>
          </w:p>
        </w:tc>
      </w:tr>
      <w:tr w:rsidR="00B406AE" w:rsidRPr="00B406AE" w14:paraId="095E33F7" w14:textId="77777777" w:rsidTr="00B406AE">
        <w:tc>
          <w:tcPr>
            <w:tcW w:w="2389" w:type="pct"/>
            <w:hideMark/>
          </w:tcPr>
          <w:p w14:paraId="42624A2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595" w:type="pct"/>
            <w:hideMark/>
          </w:tcPr>
          <w:p w14:paraId="4FC386BE"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1B15194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29" w:type="pct"/>
            <w:hideMark/>
          </w:tcPr>
          <w:p w14:paraId="137805C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89,2</w:t>
            </w:r>
          </w:p>
        </w:tc>
        <w:tc>
          <w:tcPr>
            <w:tcW w:w="290" w:type="pct"/>
            <w:hideMark/>
          </w:tcPr>
          <w:p w14:paraId="7E833BB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90,5</w:t>
            </w:r>
          </w:p>
        </w:tc>
        <w:tc>
          <w:tcPr>
            <w:tcW w:w="329" w:type="pct"/>
            <w:hideMark/>
          </w:tcPr>
          <w:p w14:paraId="0B980A0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93,5</w:t>
            </w:r>
          </w:p>
        </w:tc>
        <w:tc>
          <w:tcPr>
            <w:tcW w:w="330" w:type="pct"/>
            <w:hideMark/>
          </w:tcPr>
          <w:p w14:paraId="62C5309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97,0</w:t>
            </w:r>
          </w:p>
        </w:tc>
        <w:tc>
          <w:tcPr>
            <w:tcW w:w="292" w:type="pct"/>
            <w:hideMark/>
          </w:tcPr>
          <w:p w14:paraId="41E500D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100,0</w:t>
            </w:r>
          </w:p>
        </w:tc>
      </w:tr>
      <w:tr w:rsidR="00B406AE" w:rsidRPr="00B406AE" w14:paraId="58C0B670" w14:textId="77777777" w:rsidTr="00B406AE">
        <w:tc>
          <w:tcPr>
            <w:tcW w:w="2389" w:type="pct"/>
            <w:hideMark/>
          </w:tcPr>
          <w:p w14:paraId="7DFC47D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595" w:type="pct"/>
            <w:hideMark/>
          </w:tcPr>
          <w:p w14:paraId="525E183E"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7ED4E17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29" w:type="pct"/>
            <w:hideMark/>
          </w:tcPr>
          <w:p w14:paraId="47DA24A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83,8</w:t>
            </w:r>
          </w:p>
        </w:tc>
        <w:tc>
          <w:tcPr>
            <w:tcW w:w="290" w:type="pct"/>
            <w:hideMark/>
          </w:tcPr>
          <w:p w14:paraId="16BD5B9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85,9</w:t>
            </w:r>
          </w:p>
        </w:tc>
        <w:tc>
          <w:tcPr>
            <w:tcW w:w="329" w:type="pct"/>
            <w:hideMark/>
          </w:tcPr>
          <w:p w14:paraId="79703EF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90,2</w:t>
            </w:r>
          </w:p>
        </w:tc>
        <w:tc>
          <w:tcPr>
            <w:tcW w:w="330" w:type="pct"/>
            <w:hideMark/>
          </w:tcPr>
          <w:p w14:paraId="622BAA7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95,0</w:t>
            </w:r>
          </w:p>
        </w:tc>
        <w:tc>
          <w:tcPr>
            <w:tcW w:w="292" w:type="pct"/>
            <w:hideMark/>
          </w:tcPr>
          <w:p w14:paraId="4038A93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100,0</w:t>
            </w:r>
          </w:p>
        </w:tc>
      </w:tr>
      <w:tr w:rsidR="00B406AE" w:rsidRPr="00B406AE" w14:paraId="1D4FADAE" w14:textId="77777777" w:rsidTr="00B406AE">
        <w:tc>
          <w:tcPr>
            <w:tcW w:w="4986" w:type="pct"/>
            <w:gridSpan w:val="8"/>
            <w:hideMark/>
          </w:tcPr>
          <w:p w14:paraId="7423D28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Подпрограмма 6 «Обращение с коммунальными отходами и использование вторичных материальных ресурсов»</w:t>
            </w:r>
          </w:p>
        </w:tc>
      </w:tr>
      <w:tr w:rsidR="00B406AE" w:rsidRPr="00B406AE" w14:paraId="3112A447" w14:textId="77777777" w:rsidTr="00B406AE">
        <w:tc>
          <w:tcPr>
            <w:tcW w:w="2389" w:type="pct"/>
            <w:hideMark/>
          </w:tcPr>
          <w:p w14:paraId="14C6A7C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Сбор (заготовка) вторичных материальных ресурсов:</w:t>
            </w:r>
          </w:p>
        </w:tc>
        <w:tc>
          <w:tcPr>
            <w:tcW w:w="595" w:type="pct"/>
            <w:hideMark/>
          </w:tcPr>
          <w:p w14:paraId="241F66A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тыс. тонн</w:t>
            </w:r>
          </w:p>
        </w:tc>
        <w:tc>
          <w:tcPr>
            <w:tcW w:w="384" w:type="pct"/>
            <w:hideMark/>
          </w:tcPr>
          <w:p w14:paraId="63B18A4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29" w:type="pct"/>
            <w:hideMark/>
          </w:tcPr>
          <w:p w14:paraId="2D11AFF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90" w:type="pct"/>
            <w:hideMark/>
          </w:tcPr>
          <w:p w14:paraId="1A97593D"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29" w:type="pct"/>
            <w:hideMark/>
          </w:tcPr>
          <w:p w14:paraId="3B4744D7"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30" w:type="pct"/>
            <w:hideMark/>
          </w:tcPr>
          <w:p w14:paraId="3828B11D"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92" w:type="pct"/>
            <w:hideMark/>
          </w:tcPr>
          <w:p w14:paraId="0C1F8A8B"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4D597720" w14:textId="77777777" w:rsidTr="00B406AE">
        <w:tc>
          <w:tcPr>
            <w:tcW w:w="2389" w:type="pct"/>
            <w:hideMark/>
          </w:tcPr>
          <w:p w14:paraId="333510F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отходов бумаги и картона:</w:t>
            </w:r>
          </w:p>
        </w:tc>
        <w:tc>
          <w:tcPr>
            <w:tcW w:w="595" w:type="pct"/>
            <w:hideMark/>
          </w:tcPr>
          <w:p w14:paraId="15D866B1"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29E8460E"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29" w:type="pct"/>
            <w:hideMark/>
          </w:tcPr>
          <w:p w14:paraId="4ED451F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90" w:type="pct"/>
            <w:hideMark/>
          </w:tcPr>
          <w:p w14:paraId="42584FA3"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29" w:type="pct"/>
            <w:hideMark/>
          </w:tcPr>
          <w:p w14:paraId="50F3E5D3"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30" w:type="pct"/>
            <w:hideMark/>
          </w:tcPr>
          <w:p w14:paraId="37C49FAD"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92" w:type="pct"/>
            <w:hideMark/>
          </w:tcPr>
          <w:p w14:paraId="0D2E8964"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651E6FFF" w14:textId="77777777" w:rsidTr="00B406AE">
        <w:tc>
          <w:tcPr>
            <w:tcW w:w="2389" w:type="pct"/>
            <w:hideMark/>
          </w:tcPr>
          <w:p w14:paraId="7C3BF07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595" w:type="pct"/>
            <w:hideMark/>
          </w:tcPr>
          <w:p w14:paraId="22862B3B"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103529E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233,0</w:t>
            </w:r>
          </w:p>
        </w:tc>
        <w:tc>
          <w:tcPr>
            <w:tcW w:w="329" w:type="pct"/>
            <w:hideMark/>
          </w:tcPr>
          <w:p w14:paraId="6295A15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44,0</w:t>
            </w:r>
          </w:p>
        </w:tc>
        <w:tc>
          <w:tcPr>
            <w:tcW w:w="290" w:type="pct"/>
            <w:hideMark/>
          </w:tcPr>
          <w:p w14:paraId="215A79D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46,8</w:t>
            </w:r>
          </w:p>
        </w:tc>
        <w:tc>
          <w:tcPr>
            <w:tcW w:w="329" w:type="pct"/>
            <w:hideMark/>
          </w:tcPr>
          <w:p w14:paraId="2700152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47,1</w:t>
            </w:r>
          </w:p>
        </w:tc>
        <w:tc>
          <w:tcPr>
            <w:tcW w:w="330" w:type="pct"/>
            <w:hideMark/>
          </w:tcPr>
          <w:p w14:paraId="493844E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47,4</w:t>
            </w:r>
          </w:p>
        </w:tc>
        <w:tc>
          <w:tcPr>
            <w:tcW w:w="292" w:type="pct"/>
            <w:hideMark/>
          </w:tcPr>
          <w:p w14:paraId="0EB8DDB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47,7</w:t>
            </w:r>
          </w:p>
        </w:tc>
      </w:tr>
      <w:tr w:rsidR="00B406AE" w:rsidRPr="00B406AE" w14:paraId="7C8B8AE1" w14:textId="77777777" w:rsidTr="00B406AE">
        <w:tc>
          <w:tcPr>
            <w:tcW w:w="2389" w:type="pct"/>
            <w:hideMark/>
          </w:tcPr>
          <w:p w14:paraId="5BBB848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595" w:type="pct"/>
            <w:hideMark/>
          </w:tcPr>
          <w:p w14:paraId="43D7B7F6"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45B9237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218,2</w:t>
            </w:r>
          </w:p>
        </w:tc>
        <w:tc>
          <w:tcPr>
            <w:tcW w:w="329" w:type="pct"/>
            <w:hideMark/>
          </w:tcPr>
          <w:p w14:paraId="6A91A66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38,6</w:t>
            </w:r>
          </w:p>
        </w:tc>
        <w:tc>
          <w:tcPr>
            <w:tcW w:w="290" w:type="pct"/>
            <w:hideMark/>
          </w:tcPr>
          <w:p w14:paraId="70A99D0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44,4</w:t>
            </w:r>
          </w:p>
        </w:tc>
        <w:tc>
          <w:tcPr>
            <w:tcW w:w="329" w:type="pct"/>
            <w:hideMark/>
          </w:tcPr>
          <w:p w14:paraId="35F9E6B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44,7</w:t>
            </w:r>
          </w:p>
        </w:tc>
        <w:tc>
          <w:tcPr>
            <w:tcW w:w="330" w:type="pct"/>
            <w:hideMark/>
          </w:tcPr>
          <w:p w14:paraId="4F13E35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45,1</w:t>
            </w:r>
          </w:p>
        </w:tc>
        <w:tc>
          <w:tcPr>
            <w:tcW w:w="292" w:type="pct"/>
            <w:hideMark/>
          </w:tcPr>
          <w:p w14:paraId="4905BF5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45,4</w:t>
            </w:r>
          </w:p>
        </w:tc>
      </w:tr>
      <w:tr w:rsidR="00B406AE" w:rsidRPr="00B406AE" w14:paraId="6030A41B" w14:textId="77777777" w:rsidTr="00B406AE">
        <w:tc>
          <w:tcPr>
            <w:tcW w:w="2389" w:type="pct"/>
            <w:hideMark/>
          </w:tcPr>
          <w:p w14:paraId="105BE51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595" w:type="pct"/>
            <w:hideMark/>
          </w:tcPr>
          <w:p w14:paraId="307110F4"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7CA439C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262,5</w:t>
            </w:r>
          </w:p>
        </w:tc>
        <w:tc>
          <w:tcPr>
            <w:tcW w:w="329" w:type="pct"/>
            <w:hideMark/>
          </w:tcPr>
          <w:p w14:paraId="434A738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49,2</w:t>
            </w:r>
          </w:p>
        </w:tc>
        <w:tc>
          <w:tcPr>
            <w:tcW w:w="290" w:type="pct"/>
            <w:hideMark/>
          </w:tcPr>
          <w:p w14:paraId="1A3E8D8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52,8</w:t>
            </w:r>
          </w:p>
        </w:tc>
        <w:tc>
          <w:tcPr>
            <w:tcW w:w="329" w:type="pct"/>
            <w:hideMark/>
          </w:tcPr>
          <w:p w14:paraId="6CC7860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53,1</w:t>
            </w:r>
          </w:p>
        </w:tc>
        <w:tc>
          <w:tcPr>
            <w:tcW w:w="330" w:type="pct"/>
            <w:hideMark/>
          </w:tcPr>
          <w:p w14:paraId="3D6E61B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53,5</w:t>
            </w:r>
          </w:p>
        </w:tc>
        <w:tc>
          <w:tcPr>
            <w:tcW w:w="292" w:type="pct"/>
            <w:hideMark/>
          </w:tcPr>
          <w:p w14:paraId="4EA662F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53,9</w:t>
            </w:r>
          </w:p>
        </w:tc>
      </w:tr>
      <w:tr w:rsidR="00B406AE" w:rsidRPr="00B406AE" w14:paraId="7BDD1DD5" w14:textId="77777777" w:rsidTr="00B406AE">
        <w:tc>
          <w:tcPr>
            <w:tcW w:w="2389" w:type="pct"/>
            <w:hideMark/>
          </w:tcPr>
          <w:p w14:paraId="451486F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595" w:type="pct"/>
            <w:hideMark/>
          </w:tcPr>
          <w:p w14:paraId="3F8B4FF5"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5E873EB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184,8</w:t>
            </w:r>
          </w:p>
        </w:tc>
        <w:tc>
          <w:tcPr>
            <w:tcW w:w="329" w:type="pct"/>
            <w:hideMark/>
          </w:tcPr>
          <w:p w14:paraId="057F0FF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32,8</w:t>
            </w:r>
          </w:p>
        </w:tc>
        <w:tc>
          <w:tcPr>
            <w:tcW w:w="290" w:type="pct"/>
            <w:hideMark/>
          </w:tcPr>
          <w:p w14:paraId="769328E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37,6</w:t>
            </w:r>
          </w:p>
        </w:tc>
        <w:tc>
          <w:tcPr>
            <w:tcW w:w="329" w:type="pct"/>
            <w:hideMark/>
          </w:tcPr>
          <w:p w14:paraId="0695010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37,9</w:t>
            </w:r>
          </w:p>
        </w:tc>
        <w:tc>
          <w:tcPr>
            <w:tcW w:w="330" w:type="pct"/>
            <w:hideMark/>
          </w:tcPr>
          <w:p w14:paraId="1D5564F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38,1</w:t>
            </w:r>
          </w:p>
        </w:tc>
        <w:tc>
          <w:tcPr>
            <w:tcW w:w="292" w:type="pct"/>
            <w:hideMark/>
          </w:tcPr>
          <w:p w14:paraId="700E9E5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38,4</w:t>
            </w:r>
          </w:p>
        </w:tc>
      </w:tr>
      <w:tr w:rsidR="00B406AE" w:rsidRPr="00B406AE" w14:paraId="04FB5788" w14:textId="77777777" w:rsidTr="00B406AE">
        <w:tc>
          <w:tcPr>
            <w:tcW w:w="2389" w:type="pct"/>
            <w:hideMark/>
          </w:tcPr>
          <w:p w14:paraId="6CCE776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595" w:type="pct"/>
            <w:hideMark/>
          </w:tcPr>
          <w:p w14:paraId="47C884F6"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72A1AEA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193,8</w:t>
            </w:r>
          </w:p>
        </w:tc>
        <w:tc>
          <w:tcPr>
            <w:tcW w:w="329" w:type="pct"/>
            <w:hideMark/>
          </w:tcPr>
          <w:p w14:paraId="3FB61BF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36,9</w:t>
            </w:r>
          </w:p>
        </w:tc>
        <w:tc>
          <w:tcPr>
            <w:tcW w:w="290" w:type="pct"/>
            <w:hideMark/>
          </w:tcPr>
          <w:p w14:paraId="485C217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38,8</w:t>
            </w:r>
          </w:p>
        </w:tc>
        <w:tc>
          <w:tcPr>
            <w:tcW w:w="329" w:type="pct"/>
            <w:hideMark/>
          </w:tcPr>
          <w:p w14:paraId="117C64F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39,1</w:t>
            </w:r>
          </w:p>
        </w:tc>
        <w:tc>
          <w:tcPr>
            <w:tcW w:w="330" w:type="pct"/>
            <w:hideMark/>
          </w:tcPr>
          <w:p w14:paraId="6C3A1AF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39,4</w:t>
            </w:r>
          </w:p>
        </w:tc>
        <w:tc>
          <w:tcPr>
            <w:tcW w:w="292" w:type="pct"/>
            <w:hideMark/>
          </w:tcPr>
          <w:p w14:paraId="0C2866C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39,6</w:t>
            </w:r>
          </w:p>
        </w:tc>
      </w:tr>
      <w:tr w:rsidR="00B406AE" w:rsidRPr="00B406AE" w14:paraId="6F33E60A" w14:textId="77777777" w:rsidTr="00B406AE">
        <w:tc>
          <w:tcPr>
            <w:tcW w:w="2389" w:type="pct"/>
            <w:hideMark/>
          </w:tcPr>
          <w:p w14:paraId="3959A63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595" w:type="pct"/>
            <w:hideMark/>
          </w:tcPr>
          <w:p w14:paraId="3F4A7375"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263C236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205,0</w:t>
            </w:r>
          </w:p>
        </w:tc>
        <w:tc>
          <w:tcPr>
            <w:tcW w:w="329" w:type="pct"/>
            <w:hideMark/>
          </w:tcPr>
          <w:p w14:paraId="6C27D0D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39,0</w:t>
            </w:r>
          </w:p>
        </w:tc>
        <w:tc>
          <w:tcPr>
            <w:tcW w:w="290" w:type="pct"/>
            <w:hideMark/>
          </w:tcPr>
          <w:p w14:paraId="4E844D9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41,1</w:t>
            </w:r>
          </w:p>
        </w:tc>
        <w:tc>
          <w:tcPr>
            <w:tcW w:w="329" w:type="pct"/>
            <w:hideMark/>
          </w:tcPr>
          <w:p w14:paraId="44A20A7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41,4</w:t>
            </w:r>
          </w:p>
        </w:tc>
        <w:tc>
          <w:tcPr>
            <w:tcW w:w="330" w:type="pct"/>
            <w:hideMark/>
          </w:tcPr>
          <w:p w14:paraId="1777C12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41,6</w:t>
            </w:r>
          </w:p>
        </w:tc>
        <w:tc>
          <w:tcPr>
            <w:tcW w:w="292" w:type="pct"/>
            <w:hideMark/>
          </w:tcPr>
          <w:p w14:paraId="683909A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41,9</w:t>
            </w:r>
          </w:p>
        </w:tc>
      </w:tr>
      <w:tr w:rsidR="00B406AE" w:rsidRPr="00B406AE" w14:paraId="47C5FB67" w14:textId="77777777" w:rsidTr="00B406AE">
        <w:tc>
          <w:tcPr>
            <w:tcW w:w="2389" w:type="pct"/>
            <w:hideMark/>
          </w:tcPr>
          <w:p w14:paraId="350D0B7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595" w:type="pct"/>
            <w:hideMark/>
          </w:tcPr>
          <w:p w14:paraId="507CA0A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582B0B4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548,9</w:t>
            </w:r>
          </w:p>
        </w:tc>
        <w:tc>
          <w:tcPr>
            <w:tcW w:w="329" w:type="pct"/>
            <w:hideMark/>
          </w:tcPr>
          <w:p w14:paraId="065C143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105,5</w:t>
            </w:r>
          </w:p>
        </w:tc>
        <w:tc>
          <w:tcPr>
            <w:tcW w:w="290" w:type="pct"/>
            <w:hideMark/>
          </w:tcPr>
          <w:p w14:paraId="157F18C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107,6</w:t>
            </w:r>
          </w:p>
        </w:tc>
        <w:tc>
          <w:tcPr>
            <w:tcW w:w="329" w:type="pct"/>
            <w:hideMark/>
          </w:tcPr>
          <w:p w14:paraId="47E7667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109,7</w:t>
            </w:r>
          </w:p>
        </w:tc>
        <w:tc>
          <w:tcPr>
            <w:tcW w:w="330" w:type="pct"/>
            <w:hideMark/>
          </w:tcPr>
          <w:p w14:paraId="1353801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111,9</w:t>
            </w:r>
          </w:p>
        </w:tc>
        <w:tc>
          <w:tcPr>
            <w:tcW w:w="292" w:type="pct"/>
            <w:hideMark/>
          </w:tcPr>
          <w:p w14:paraId="05667C9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114,2</w:t>
            </w:r>
          </w:p>
        </w:tc>
      </w:tr>
      <w:tr w:rsidR="00B406AE" w:rsidRPr="00B406AE" w14:paraId="6E7BF472" w14:textId="77777777" w:rsidTr="00B406AE">
        <w:tc>
          <w:tcPr>
            <w:tcW w:w="2389" w:type="pct"/>
            <w:hideMark/>
          </w:tcPr>
          <w:p w14:paraId="114A7CC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Итого</w:t>
            </w:r>
          </w:p>
        </w:tc>
        <w:tc>
          <w:tcPr>
            <w:tcW w:w="595" w:type="pct"/>
            <w:hideMark/>
          </w:tcPr>
          <w:p w14:paraId="71A0C5E3"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3FD4842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1 846,2</w:t>
            </w:r>
          </w:p>
        </w:tc>
        <w:tc>
          <w:tcPr>
            <w:tcW w:w="329" w:type="pct"/>
            <w:hideMark/>
          </w:tcPr>
          <w:p w14:paraId="56DDF12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346,0</w:t>
            </w:r>
          </w:p>
        </w:tc>
        <w:tc>
          <w:tcPr>
            <w:tcW w:w="290" w:type="pct"/>
            <w:hideMark/>
          </w:tcPr>
          <w:p w14:paraId="1B78649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369,1</w:t>
            </w:r>
          </w:p>
        </w:tc>
        <w:tc>
          <w:tcPr>
            <w:tcW w:w="329" w:type="pct"/>
            <w:hideMark/>
          </w:tcPr>
          <w:p w14:paraId="74B7DA6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373,0</w:t>
            </w:r>
          </w:p>
        </w:tc>
        <w:tc>
          <w:tcPr>
            <w:tcW w:w="330" w:type="pct"/>
            <w:hideMark/>
          </w:tcPr>
          <w:p w14:paraId="4C41C02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377,0</w:t>
            </w:r>
          </w:p>
        </w:tc>
        <w:tc>
          <w:tcPr>
            <w:tcW w:w="292" w:type="pct"/>
            <w:hideMark/>
          </w:tcPr>
          <w:p w14:paraId="1175C7B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381,1</w:t>
            </w:r>
          </w:p>
        </w:tc>
      </w:tr>
      <w:tr w:rsidR="00B406AE" w:rsidRPr="00B406AE" w14:paraId="18BC5F9C" w14:textId="77777777" w:rsidTr="00B406AE">
        <w:tc>
          <w:tcPr>
            <w:tcW w:w="2389" w:type="pct"/>
            <w:hideMark/>
          </w:tcPr>
          <w:p w14:paraId="245DBD5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отходов стекла:</w:t>
            </w:r>
          </w:p>
        </w:tc>
        <w:tc>
          <w:tcPr>
            <w:tcW w:w="595" w:type="pct"/>
            <w:hideMark/>
          </w:tcPr>
          <w:p w14:paraId="3B366DAE"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321A7E55"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29" w:type="pct"/>
            <w:hideMark/>
          </w:tcPr>
          <w:p w14:paraId="3D6D5FB7"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90" w:type="pct"/>
            <w:hideMark/>
          </w:tcPr>
          <w:p w14:paraId="27FDCB58"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29" w:type="pct"/>
            <w:hideMark/>
          </w:tcPr>
          <w:p w14:paraId="4E6EBCF8"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30" w:type="pct"/>
            <w:hideMark/>
          </w:tcPr>
          <w:p w14:paraId="0954534F"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92" w:type="pct"/>
            <w:hideMark/>
          </w:tcPr>
          <w:p w14:paraId="030CAFAE"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7A87188F" w14:textId="77777777" w:rsidTr="00B406AE">
        <w:tc>
          <w:tcPr>
            <w:tcW w:w="2389" w:type="pct"/>
            <w:hideMark/>
          </w:tcPr>
          <w:p w14:paraId="0DAC9C6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595" w:type="pct"/>
            <w:hideMark/>
          </w:tcPr>
          <w:p w14:paraId="31F8AC6E"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2BFBB45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157,6</w:t>
            </w:r>
          </w:p>
        </w:tc>
        <w:tc>
          <w:tcPr>
            <w:tcW w:w="329" w:type="pct"/>
            <w:hideMark/>
          </w:tcPr>
          <w:p w14:paraId="7242C9F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25,8</w:t>
            </w:r>
          </w:p>
        </w:tc>
        <w:tc>
          <w:tcPr>
            <w:tcW w:w="290" w:type="pct"/>
            <w:hideMark/>
          </w:tcPr>
          <w:p w14:paraId="074B10C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32,2</w:t>
            </w:r>
          </w:p>
        </w:tc>
        <w:tc>
          <w:tcPr>
            <w:tcW w:w="329" w:type="pct"/>
            <w:hideMark/>
          </w:tcPr>
          <w:p w14:paraId="65D05CE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32,7</w:t>
            </w:r>
          </w:p>
        </w:tc>
        <w:tc>
          <w:tcPr>
            <w:tcW w:w="330" w:type="pct"/>
            <w:hideMark/>
          </w:tcPr>
          <w:p w14:paraId="0589720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33,2</w:t>
            </w:r>
          </w:p>
        </w:tc>
        <w:tc>
          <w:tcPr>
            <w:tcW w:w="292" w:type="pct"/>
            <w:hideMark/>
          </w:tcPr>
          <w:p w14:paraId="04E9059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33,7</w:t>
            </w:r>
          </w:p>
        </w:tc>
      </w:tr>
      <w:tr w:rsidR="00B406AE" w:rsidRPr="00B406AE" w14:paraId="4B442C9E" w14:textId="77777777" w:rsidTr="00B406AE">
        <w:tc>
          <w:tcPr>
            <w:tcW w:w="2389" w:type="pct"/>
            <w:hideMark/>
          </w:tcPr>
          <w:p w14:paraId="2BC62F7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595" w:type="pct"/>
            <w:hideMark/>
          </w:tcPr>
          <w:p w14:paraId="6D16E7E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22CA76C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135,5</w:t>
            </w:r>
          </w:p>
        </w:tc>
        <w:tc>
          <w:tcPr>
            <w:tcW w:w="329" w:type="pct"/>
            <w:hideMark/>
          </w:tcPr>
          <w:p w14:paraId="4C3CB58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21,7</w:t>
            </w:r>
          </w:p>
        </w:tc>
        <w:tc>
          <w:tcPr>
            <w:tcW w:w="290" w:type="pct"/>
            <w:hideMark/>
          </w:tcPr>
          <w:p w14:paraId="500D873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27,8</w:t>
            </w:r>
          </w:p>
        </w:tc>
        <w:tc>
          <w:tcPr>
            <w:tcW w:w="329" w:type="pct"/>
            <w:hideMark/>
          </w:tcPr>
          <w:p w14:paraId="3209FEA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28,2</w:t>
            </w:r>
          </w:p>
        </w:tc>
        <w:tc>
          <w:tcPr>
            <w:tcW w:w="330" w:type="pct"/>
            <w:hideMark/>
          </w:tcPr>
          <w:p w14:paraId="447B688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28,7</w:t>
            </w:r>
          </w:p>
        </w:tc>
        <w:tc>
          <w:tcPr>
            <w:tcW w:w="292" w:type="pct"/>
            <w:hideMark/>
          </w:tcPr>
          <w:p w14:paraId="4D6588F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29,1</w:t>
            </w:r>
          </w:p>
        </w:tc>
      </w:tr>
      <w:tr w:rsidR="00B406AE" w:rsidRPr="00B406AE" w14:paraId="7FA002A6" w14:textId="77777777" w:rsidTr="00B406AE">
        <w:tc>
          <w:tcPr>
            <w:tcW w:w="2389" w:type="pct"/>
            <w:hideMark/>
          </w:tcPr>
          <w:p w14:paraId="11708EC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595" w:type="pct"/>
            <w:hideMark/>
          </w:tcPr>
          <w:p w14:paraId="262238EB"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09EE53E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163,9</w:t>
            </w:r>
          </w:p>
        </w:tc>
        <w:tc>
          <w:tcPr>
            <w:tcW w:w="329" w:type="pct"/>
            <w:hideMark/>
          </w:tcPr>
          <w:p w14:paraId="1716B30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28,7</w:t>
            </w:r>
          </w:p>
        </w:tc>
        <w:tc>
          <w:tcPr>
            <w:tcW w:w="290" w:type="pct"/>
            <w:hideMark/>
          </w:tcPr>
          <w:p w14:paraId="5CDE8D5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33,0</w:t>
            </w:r>
          </w:p>
        </w:tc>
        <w:tc>
          <w:tcPr>
            <w:tcW w:w="329" w:type="pct"/>
            <w:hideMark/>
          </w:tcPr>
          <w:p w14:paraId="60E0801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33,5</w:t>
            </w:r>
          </w:p>
        </w:tc>
        <w:tc>
          <w:tcPr>
            <w:tcW w:w="330" w:type="pct"/>
            <w:hideMark/>
          </w:tcPr>
          <w:p w14:paraId="1F9E00F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34,1</w:t>
            </w:r>
          </w:p>
        </w:tc>
        <w:tc>
          <w:tcPr>
            <w:tcW w:w="292" w:type="pct"/>
            <w:hideMark/>
          </w:tcPr>
          <w:p w14:paraId="0B98CA9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34,6</w:t>
            </w:r>
          </w:p>
        </w:tc>
      </w:tr>
      <w:tr w:rsidR="00B406AE" w:rsidRPr="00B406AE" w14:paraId="1A27FDF6" w14:textId="77777777" w:rsidTr="00B406AE">
        <w:tc>
          <w:tcPr>
            <w:tcW w:w="2389" w:type="pct"/>
            <w:hideMark/>
          </w:tcPr>
          <w:p w14:paraId="3892A2A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595" w:type="pct"/>
            <w:hideMark/>
          </w:tcPr>
          <w:p w14:paraId="6C7790CD"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41FAED0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121,9</w:t>
            </w:r>
          </w:p>
        </w:tc>
        <w:tc>
          <w:tcPr>
            <w:tcW w:w="329" w:type="pct"/>
            <w:hideMark/>
          </w:tcPr>
          <w:p w14:paraId="5263F66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21,9</w:t>
            </w:r>
          </w:p>
        </w:tc>
        <w:tc>
          <w:tcPr>
            <w:tcW w:w="290" w:type="pct"/>
            <w:hideMark/>
          </w:tcPr>
          <w:p w14:paraId="5FF033C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24,4</w:t>
            </w:r>
          </w:p>
        </w:tc>
        <w:tc>
          <w:tcPr>
            <w:tcW w:w="329" w:type="pct"/>
            <w:hideMark/>
          </w:tcPr>
          <w:p w14:paraId="1CFFC7F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24,8</w:t>
            </w:r>
          </w:p>
        </w:tc>
        <w:tc>
          <w:tcPr>
            <w:tcW w:w="330" w:type="pct"/>
            <w:hideMark/>
          </w:tcPr>
          <w:p w14:paraId="1BA6302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25,2</w:t>
            </w:r>
          </w:p>
        </w:tc>
        <w:tc>
          <w:tcPr>
            <w:tcW w:w="292" w:type="pct"/>
            <w:hideMark/>
          </w:tcPr>
          <w:p w14:paraId="5193476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25,6</w:t>
            </w:r>
          </w:p>
        </w:tc>
      </w:tr>
      <w:tr w:rsidR="00B406AE" w:rsidRPr="00B406AE" w14:paraId="4C80A7B5" w14:textId="77777777" w:rsidTr="00B406AE">
        <w:tc>
          <w:tcPr>
            <w:tcW w:w="2389" w:type="pct"/>
            <w:hideMark/>
          </w:tcPr>
          <w:p w14:paraId="0B46864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595" w:type="pct"/>
            <w:hideMark/>
          </w:tcPr>
          <w:p w14:paraId="2B9A4FAD"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59EF595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159,0</w:t>
            </w:r>
          </w:p>
        </w:tc>
        <w:tc>
          <w:tcPr>
            <w:tcW w:w="329" w:type="pct"/>
            <w:hideMark/>
          </w:tcPr>
          <w:p w14:paraId="4E425E7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25,3</w:t>
            </w:r>
          </w:p>
        </w:tc>
        <w:tc>
          <w:tcPr>
            <w:tcW w:w="290" w:type="pct"/>
            <w:hideMark/>
          </w:tcPr>
          <w:p w14:paraId="632F574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32,6</w:t>
            </w:r>
          </w:p>
        </w:tc>
        <w:tc>
          <w:tcPr>
            <w:tcW w:w="329" w:type="pct"/>
            <w:hideMark/>
          </w:tcPr>
          <w:p w14:paraId="2A34C47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33,2</w:t>
            </w:r>
          </w:p>
        </w:tc>
        <w:tc>
          <w:tcPr>
            <w:tcW w:w="330" w:type="pct"/>
            <w:hideMark/>
          </w:tcPr>
          <w:p w14:paraId="456107F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33,7</w:t>
            </w:r>
          </w:p>
        </w:tc>
        <w:tc>
          <w:tcPr>
            <w:tcW w:w="292" w:type="pct"/>
            <w:hideMark/>
          </w:tcPr>
          <w:p w14:paraId="367BF55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34,2</w:t>
            </w:r>
          </w:p>
        </w:tc>
      </w:tr>
      <w:tr w:rsidR="00B406AE" w:rsidRPr="00B406AE" w14:paraId="13B8CE5C" w14:textId="77777777" w:rsidTr="00B406AE">
        <w:tc>
          <w:tcPr>
            <w:tcW w:w="2389" w:type="pct"/>
            <w:hideMark/>
          </w:tcPr>
          <w:p w14:paraId="7EAEAA0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595" w:type="pct"/>
            <w:hideMark/>
          </w:tcPr>
          <w:p w14:paraId="0DBF0374"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73F4324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123,5</w:t>
            </w:r>
          </w:p>
        </w:tc>
        <w:tc>
          <w:tcPr>
            <w:tcW w:w="329" w:type="pct"/>
            <w:hideMark/>
          </w:tcPr>
          <w:p w14:paraId="7A3AF13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21,9</w:t>
            </w:r>
          </w:p>
        </w:tc>
        <w:tc>
          <w:tcPr>
            <w:tcW w:w="290" w:type="pct"/>
            <w:hideMark/>
          </w:tcPr>
          <w:p w14:paraId="4245AAC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24,8</w:t>
            </w:r>
          </w:p>
        </w:tc>
        <w:tc>
          <w:tcPr>
            <w:tcW w:w="329" w:type="pct"/>
            <w:hideMark/>
          </w:tcPr>
          <w:p w14:paraId="05B519E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25,2</w:t>
            </w:r>
          </w:p>
        </w:tc>
        <w:tc>
          <w:tcPr>
            <w:tcW w:w="330" w:type="pct"/>
            <w:hideMark/>
          </w:tcPr>
          <w:p w14:paraId="0FAFF16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25,6</w:t>
            </w:r>
          </w:p>
        </w:tc>
        <w:tc>
          <w:tcPr>
            <w:tcW w:w="292" w:type="pct"/>
            <w:hideMark/>
          </w:tcPr>
          <w:p w14:paraId="6BCC327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26,0</w:t>
            </w:r>
          </w:p>
        </w:tc>
      </w:tr>
      <w:tr w:rsidR="00B406AE" w:rsidRPr="00B406AE" w14:paraId="74280D62" w14:textId="77777777" w:rsidTr="00B406AE">
        <w:tc>
          <w:tcPr>
            <w:tcW w:w="2389" w:type="pct"/>
            <w:hideMark/>
          </w:tcPr>
          <w:p w14:paraId="33D14BB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595" w:type="pct"/>
            <w:hideMark/>
          </w:tcPr>
          <w:p w14:paraId="7F521FA3"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0C94BBF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223,7</w:t>
            </w:r>
          </w:p>
        </w:tc>
        <w:tc>
          <w:tcPr>
            <w:tcW w:w="329" w:type="pct"/>
            <w:hideMark/>
          </w:tcPr>
          <w:p w14:paraId="40FB76B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39,7</w:t>
            </w:r>
          </w:p>
        </w:tc>
        <w:tc>
          <w:tcPr>
            <w:tcW w:w="290" w:type="pct"/>
            <w:hideMark/>
          </w:tcPr>
          <w:p w14:paraId="0A05A2E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44,9</w:t>
            </w:r>
          </w:p>
        </w:tc>
        <w:tc>
          <w:tcPr>
            <w:tcW w:w="329" w:type="pct"/>
            <w:hideMark/>
          </w:tcPr>
          <w:p w14:paraId="1547EEC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45,6</w:t>
            </w:r>
          </w:p>
        </w:tc>
        <w:tc>
          <w:tcPr>
            <w:tcW w:w="330" w:type="pct"/>
            <w:hideMark/>
          </w:tcPr>
          <w:p w14:paraId="03A1421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46,4</w:t>
            </w:r>
          </w:p>
        </w:tc>
        <w:tc>
          <w:tcPr>
            <w:tcW w:w="292" w:type="pct"/>
            <w:hideMark/>
          </w:tcPr>
          <w:p w14:paraId="5C70F30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47,1</w:t>
            </w:r>
          </w:p>
        </w:tc>
      </w:tr>
      <w:tr w:rsidR="00B406AE" w:rsidRPr="00B406AE" w14:paraId="117722D3" w14:textId="77777777" w:rsidTr="00B406AE">
        <w:tc>
          <w:tcPr>
            <w:tcW w:w="2389" w:type="pct"/>
            <w:hideMark/>
          </w:tcPr>
          <w:p w14:paraId="3F96717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Итого</w:t>
            </w:r>
          </w:p>
        </w:tc>
        <w:tc>
          <w:tcPr>
            <w:tcW w:w="595" w:type="pct"/>
            <w:hideMark/>
          </w:tcPr>
          <w:p w14:paraId="098CE996"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7DE9C7C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1 085,1</w:t>
            </w:r>
          </w:p>
        </w:tc>
        <w:tc>
          <w:tcPr>
            <w:tcW w:w="329" w:type="pct"/>
            <w:hideMark/>
          </w:tcPr>
          <w:p w14:paraId="0CA2F90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185,0</w:t>
            </w:r>
          </w:p>
        </w:tc>
        <w:tc>
          <w:tcPr>
            <w:tcW w:w="290" w:type="pct"/>
            <w:hideMark/>
          </w:tcPr>
          <w:p w14:paraId="6338A7F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219,7</w:t>
            </w:r>
          </w:p>
        </w:tc>
        <w:tc>
          <w:tcPr>
            <w:tcW w:w="329" w:type="pct"/>
            <w:hideMark/>
          </w:tcPr>
          <w:p w14:paraId="0F904C1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223,2</w:t>
            </w:r>
          </w:p>
        </w:tc>
        <w:tc>
          <w:tcPr>
            <w:tcW w:w="330" w:type="pct"/>
            <w:hideMark/>
          </w:tcPr>
          <w:p w14:paraId="2DC4631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226,9</w:t>
            </w:r>
          </w:p>
        </w:tc>
        <w:tc>
          <w:tcPr>
            <w:tcW w:w="292" w:type="pct"/>
            <w:hideMark/>
          </w:tcPr>
          <w:p w14:paraId="6219C3B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230,3</w:t>
            </w:r>
          </w:p>
        </w:tc>
      </w:tr>
      <w:tr w:rsidR="00B406AE" w:rsidRPr="00B406AE" w14:paraId="3953C044" w14:textId="77777777" w:rsidTr="00B406AE">
        <w:tc>
          <w:tcPr>
            <w:tcW w:w="2389" w:type="pct"/>
            <w:hideMark/>
          </w:tcPr>
          <w:p w14:paraId="227FA11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отходов бытовой техники:</w:t>
            </w:r>
          </w:p>
        </w:tc>
        <w:tc>
          <w:tcPr>
            <w:tcW w:w="595" w:type="pct"/>
            <w:hideMark/>
          </w:tcPr>
          <w:p w14:paraId="1554B2AD"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6D5741DB"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29" w:type="pct"/>
            <w:hideMark/>
          </w:tcPr>
          <w:p w14:paraId="4786527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90" w:type="pct"/>
            <w:hideMark/>
          </w:tcPr>
          <w:p w14:paraId="0715717A"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29" w:type="pct"/>
            <w:hideMark/>
          </w:tcPr>
          <w:p w14:paraId="5CAF002E"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30" w:type="pct"/>
            <w:hideMark/>
          </w:tcPr>
          <w:p w14:paraId="40A6BAA7"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92" w:type="pct"/>
            <w:hideMark/>
          </w:tcPr>
          <w:p w14:paraId="57537F9E"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2BA5061F" w14:textId="77777777" w:rsidTr="00B406AE">
        <w:tc>
          <w:tcPr>
            <w:tcW w:w="2389" w:type="pct"/>
            <w:hideMark/>
          </w:tcPr>
          <w:p w14:paraId="5D03D1C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595" w:type="pct"/>
            <w:hideMark/>
          </w:tcPr>
          <w:p w14:paraId="7694DB9F"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47BA526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10,7</w:t>
            </w:r>
          </w:p>
        </w:tc>
        <w:tc>
          <w:tcPr>
            <w:tcW w:w="329" w:type="pct"/>
            <w:hideMark/>
          </w:tcPr>
          <w:p w14:paraId="51F82C2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w:t>
            </w:r>
          </w:p>
        </w:tc>
        <w:tc>
          <w:tcPr>
            <w:tcW w:w="290" w:type="pct"/>
            <w:hideMark/>
          </w:tcPr>
          <w:p w14:paraId="38C1F1B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w:t>
            </w:r>
          </w:p>
        </w:tc>
        <w:tc>
          <w:tcPr>
            <w:tcW w:w="329" w:type="pct"/>
            <w:hideMark/>
          </w:tcPr>
          <w:p w14:paraId="0362B96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w:t>
            </w:r>
          </w:p>
        </w:tc>
        <w:tc>
          <w:tcPr>
            <w:tcW w:w="330" w:type="pct"/>
            <w:hideMark/>
          </w:tcPr>
          <w:p w14:paraId="7D6F2F3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w:t>
            </w:r>
          </w:p>
        </w:tc>
        <w:tc>
          <w:tcPr>
            <w:tcW w:w="292" w:type="pct"/>
            <w:hideMark/>
          </w:tcPr>
          <w:p w14:paraId="2D72E41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3,3</w:t>
            </w:r>
          </w:p>
        </w:tc>
      </w:tr>
      <w:tr w:rsidR="00B406AE" w:rsidRPr="00B406AE" w14:paraId="7219D814" w14:textId="77777777" w:rsidTr="00B406AE">
        <w:tc>
          <w:tcPr>
            <w:tcW w:w="2389" w:type="pct"/>
            <w:hideMark/>
          </w:tcPr>
          <w:p w14:paraId="74E89CD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595" w:type="pct"/>
            <w:hideMark/>
          </w:tcPr>
          <w:p w14:paraId="1AD5CC2F"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1706E61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10,1</w:t>
            </w:r>
          </w:p>
        </w:tc>
        <w:tc>
          <w:tcPr>
            <w:tcW w:w="329" w:type="pct"/>
            <w:hideMark/>
          </w:tcPr>
          <w:p w14:paraId="7EB5D0F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w:t>
            </w:r>
          </w:p>
        </w:tc>
        <w:tc>
          <w:tcPr>
            <w:tcW w:w="290" w:type="pct"/>
            <w:hideMark/>
          </w:tcPr>
          <w:p w14:paraId="201EF1B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329" w:type="pct"/>
            <w:hideMark/>
          </w:tcPr>
          <w:p w14:paraId="5E2CE7A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w:t>
            </w:r>
          </w:p>
        </w:tc>
        <w:tc>
          <w:tcPr>
            <w:tcW w:w="330" w:type="pct"/>
            <w:hideMark/>
          </w:tcPr>
          <w:p w14:paraId="7BBFE58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w:t>
            </w:r>
          </w:p>
        </w:tc>
        <w:tc>
          <w:tcPr>
            <w:tcW w:w="292" w:type="pct"/>
            <w:hideMark/>
          </w:tcPr>
          <w:p w14:paraId="0BD47F0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3,1</w:t>
            </w:r>
          </w:p>
        </w:tc>
      </w:tr>
      <w:tr w:rsidR="00B406AE" w:rsidRPr="00B406AE" w14:paraId="722988B4" w14:textId="77777777" w:rsidTr="00B406AE">
        <w:tc>
          <w:tcPr>
            <w:tcW w:w="2389" w:type="pct"/>
            <w:hideMark/>
          </w:tcPr>
          <w:p w14:paraId="64835B5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595" w:type="pct"/>
            <w:hideMark/>
          </w:tcPr>
          <w:p w14:paraId="1E5518C4"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41A3D51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12,1</w:t>
            </w:r>
          </w:p>
        </w:tc>
        <w:tc>
          <w:tcPr>
            <w:tcW w:w="329" w:type="pct"/>
            <w:hideMark/>
          </w:tcPr>
          <w:p w14:paraId="4532D4E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w:t>
            </w:r>
          </w:p>
        </w:tc>
        <w:tc>
          <w:tcPr>
            <w:tcW w:w="290" w:type="pct"/>
            <w:hideMark/>
          </w:tcPr>
          <w:p w14:paraId="4A1EA44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w:t>
            </w:r>
          </w:p>
        </w:tc>
        <w:tc>
          <w:tcPr>
            <w:tcW w:w="329" w:type="pct"/>
            <w:hideMark/>
          </w:tcPr>
          <w:p w14:paraId="1491AD3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w:t>
            </w:r>
          </w:p>
        </w:tc>
        <w:tc>
          <w:tcPr>
            <w:tcW w:w="330" w:type="pct"/>
            <w:hideMark/>
          </w:tcPr>
          <w:p w14:paraId="33ADB90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w:t>
            </w:r>
          </w:p>
        </w:tc>
        <w:tc>
          <w:tcPr>
            <w:tcW w:w="292" w:type="pct"/>
            <w:hideMark/>
          </w:tcPr>
          <w:p w14:paraId="2AA0B41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w:t>
            </w:r>
          </w:p>
        </w:tc>
      </w:tr>
      <w:tr w:rsidR="00B406AE" w:rsidRPr="00B406AE" w14:paraId="0052CB8D" w14:textId="77777777" w:rsidTr="00B406AE">
        <w:tc>
          <w:tcPr>
            <w:tcW w:w="2389" w:type="pct"/>
            <w:hideMark/>
          </w:tcPr>
          <w:p w14:paraId="3E6E63F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595" w:type="pct"/>
            <w:hideMark/>
          </w:tcPr>
          <w:p w14:paraId="2BFED1D4"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69C4819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8,5</w:t>
            </w:r>
          </w:p>
        </w:tc>
        <w:tc>
          <w:tcPr>
            <w:tcW w:w="329" w:type="pct"/>
            <w:hideMark/>
          </w:tcPr>
          <w:p w14:paraId="32AC53F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0,8</w:t>
            </w:r>
          </w:p>
        </w:tc>
        <w:tc>
          <w:tcPr>
            <w:tcW w:w="290" w:type="pct"/>
            <w:hideMark/>
          </w:tcPr>
          <w:p w14:paraId="181D5FC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w:t>
            </w:r>
          </w:p>
        </w:tc>
        <w:tc>
          <w:tcPr>
            <w:tcW w:w="329" w:type="pct"/>
            <w:hideMark/>
          </w:tcPr>
          <w:p w14:paraId="39F1231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w:t>
            </w:r>
          </w:p>
        </w:tc>
        <w:tc>
          <w:tcPr>
            <w:tcW w:w="330" w:type="pct"/>
            <w:hideMark/>
          </w:tcPr>
          <w:p w14:paraId="72DC57F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w:t>
            </w:r>
          </w:p>
        </w:tc>
        <w:tc>
          <w:tcPr>
            <w:tcW w:w="292" w:type="pct"/>
            <w:hideMark/>
          </w:tcPr>
          <w:p w14:paraId="0A26749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w:t>
            </w:r>
          </w:p>
        </w:tc>
      </w:tr>
      <w:tr w:rsidR="00B406AE" w:rsidRPr="00B406AE" w14:paraId="597ED308" w14:textId="77777777" w:rsidTr="00B406AE">
        <w:tc>
          <w:tcPr>
            <w:tcW w:w="2389" w:type="pct"/>
            <w:hideMark/>
          </w:tcPr>
          <w:p w14:paraId="035790C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595" w:type="pct"/>
            <w:hideMark/>
          </w:tcPr>
          <w:p w14:paraId="5159F0BE"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0275980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8,8</w:t>
            </w:r>
          </w:p>
        </w:tc>
        <w:tc>
          <w:tcPr>
            <w:tcW w:w="329" w:type="pct"/>
            <w:hideMark/>
          </w:tcPr>
          <w:p w14:paraId="74571B6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0,9</w:t>
            </w:r>
          </w:p>
        </w:tc>
        <w:tc>
          <w:tcPr>
            <w:tcW w:w="290" w:type="pct"/>
            <w:hideMark/>
          </w:tcPr>
          <w:p w14:paraId="4CC3928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w:t>
            </w:r>
          </w:p>
        </w:tc>
        <w:tc>
          <w:tcPr>
            <w:tcW w:w="329" w:type="pct"/>
            <w:hideMark/>
          </w:tcPr>
          <w:p w14:paraId="05D9B19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w:t>
            </w:r>
          </w:p>
        </w:tc>
        <w:tc>
          <w:tcPr>
            <w:tcW w:w="330" w:type="pct"/>
            <w:hideMark/>
          </w:tcPr>
          <w:p w14:paraId="0B7ED88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2,2</w:t>
            </w:r>
          </w:p>
        </w:tc>
        <w:tc>
          <w:tcPr>
            <w:tcW w:w="292" w:type="pct"/>
            <w:hideMark/>
          </w:tcPr>
          <w:p w14:paraId="1C468C3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w:t>
            </w:r>
          </w:p>
        </w:tc>
      </w:tr>
      <w:tr w:rsidR="00B406AE" w:rsidRPr="00B406AE" w14:paraId="09A57E77" w14:textId="77777777" w:rsidTr="00B406AE">
        <w:tc>
          <w:tcPr>
            <w:tcW w:w="2389" w:type="pct"/>
            <w:hideMark/>
          </w:tcPr>
          <w:p w14:paraId="7172AFB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595" w:type="pct"/>
            <w:hideMark/>
          </w:tcPr>
          <w:p w14:paraId="57CB3F0B"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2B3E5AB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9,3</w:t>
            </w:r>
          </w:p>
        </w:tc>
        <w:tc>
          <w:tcPr>
            <w:tcW w:w="329" w:type="pct"/>
            <w:hideMark/>
          </w:tcPr>
          <w:p w14:paraId="122C0B6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0,9</w:t>
            </w:r>
          </w:p>
        </w:tc>
        <w:tc>
          <w:tcPr>
            <w:tcW w:w="290" w:type="pct"/>
            <w:hideMark/>
          </w:tcPr>
          <w:p w14:paraId="3EBD78B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w:t>
            </w:r>
          </w:p>
        </w:tc>
        <w:tc>
          <w:tcPr>
            <w:tcW w:w="329" w:type="pct"/>
            <w:hideMark/>
          </w:tcPr>
          <w:p w14:paraId="05CC83E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w:t>
            </w:r>
          </w:p>
        </w:tc>
        <w:tc>
          <w:tcPr>
            <w:tcW w:w="330" w:type="pct"/>
            <w:hideMark/>
          </w:tcPr>
          <w:p w14:paraId="11EC3D8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w:t>
            </w:r>
          </w:p>
        </w:tc>
        <w:tc>
          <w:tcPr>
            <w:tcW w:w="292" w:type="pct"/>
            <w:hideMark/>
          </w:tcPr>
          <w:p w14:paraId="2F02633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2,9</w:t>
            </w:r>
          </w:p>
        </w:tc>
      </w:tr>
      <w:tr w:rsidR="00B406AE" w:rsidRPr="00B406AE" w14:paraId="1C555D95" w14:textId="77777777" w:rsidTr="00B406AE">
        <w:tc>
          <w:tcPr>
            <w:tcW w:w="2389" w:type="pct"/>
            <w:hideMark/>
          </w:tcPr>
          <w:p w14:paraId="2CF15F4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595" w:type="pct"/>
            <w:hideMark/>
          </w:tcPr>
          <w:p w14:paraId="42E08AD8"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3B3B63D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21,4</w:t>
            </w:r>
          </w:p>
        </w:tc>
        <w:tc>
          <w:tcPr>
            <w:tcW w:w="329" w:type="pct"/>
            <w:hideMark/>
          </w:tcPr>
          <w:p w14:paraId="707169F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w:t>
            </w:r>
          </w:p>
        </w:tc>
        <w:tc>
          <w:tcPr>
            <w:tcW w:w="290" w:type="pct"/>
            <w:hideMark/>
          </w:tcPr>
          <w:p w14:paraId="49FA500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w:t>
            </w:r>
          </w:p>
        </w:tc>
        <w:tc>
          <w:tcPr>
            <w:tcW w:w="329" w:type="pct"/>
            <w:hideMark/>
          </w:tcPr>
          <w:p w14:paraId="22DC80E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4,2</w:t>
            </w:r>
          </w:p>
        </w:tc>
        <w:tc>
          <w:tcPr>
            <w:tcW w:w="330" w:type="pct"/>
            <w:hideMark/>
          </w:tcPr>
          <w:p w14:paraId="0049AA1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5,3</w:t>
            </w:r>
          </w:p>
        </w:tc>
        <w:tc>
          <w:tcPr>
            <w:tcW w:w="292" w:type="pct"/>
            <w:hideMark/>
          </w:tcPr>
          <w:p w14:paraId="250DC54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6,6</w:t>
            </w:r>
          </w:p>
        </w:tc>
      </w:tr>
      <w:tr w:rsidR="00B406AE" w:rsidRPr="00B406AE" w14:paraId="4F8E9813" w14:textId="77777777" w:rsidTr="00B406AE">
        <w:tc>
          <w:tcPr>
            <w:tcW w:w="2389" w:type="pct"/>
            <w:hideMark/>
          </w:tcPr>
          <w:p w14:paraId="11F3CE8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Итого</w:t>
            </w:r>
          </w:p>
        </w:tc>
        <w:tc>
          <w:tcPr>
            <w:tcW w:w="595" w:type="pct"/>
            <w:hideMark/>
          </w:tcPr>
          <w:p w14:paraId="51461F9A"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0A3730A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80,9</w:t>
            </w:r>
          </w:p>
        </w:tc>
        <w:tc>
          <w:tcPr>
            <w:tcW w:w="329" w:type="pct"/>
            <w:hideMark/>
          </w:tcPr>
          <w:p w14:paraId="0251A0F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8,0</w:t>
            </w:r>
          </w:p>
        </w:tc>
        <w:tc>
          <w:tcPr>
            <w:tcW w:w="290" w:type="pct"/>
            <w:hideMark/>
          </w:tcPr>
          <w:p w14:paraId="10986BE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12,1</w:t>
            </w:r>
          </w:p>
        </w:tc>
        <w:tc>
          <w:tcPr>
            <w:tcW w:w="329" w:type="pct"/>
            <w:hideMark/>
          </w:tcPr>
          <w:p w14:paraId="4270971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15,9</w:t>
            </w:r>
          </w:p>
        </w:tc>
        <w:tc>
          <w:tcPr>
            <w:tcW w:w="330" w:type="pct"/>
            <w:hideMark/>
          </w:tcPr>
          <w:p w14:paraId="74626A0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20,0</w:t>
            </w:r>
          </w:p>
        </w:tc>
        <w:tc>
          <w:tcPr>
            <w:tcW w:w="292" w:type="pct"/>
            <w:hideMark/>
          </w:tcPr>
          <w:p w14:paraId="7E8BAD9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24,9</w:t>
            </w:r>
          </w:p>
        </w:tc>
      </w:tr>
      <w:tr w:rsidR="00B406AE" w:rsidRPr="00B406AE" w14:paraId="7EB31229" w14:textId="77777777" w:rsidTr="00B406AE">
        <w:tc>
          <w:tcPr>
            <w:tcW w:w="2389" w:type="pct"/>
            <w:hideMark/>
          </w:tcPr>
          <w:p w14:paraId="2C6CE93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изношенных шин:</w:t>
            </w:r>
          </w:p>
        </w:tc>
        <w:tc>
          <w:tcPr>
            <w:tcW w:w="595" w:type="pct"/>
            <w:hideMark/>
          </w:tcPr>
          <w:p w14:paraId="693CCF48"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5CE8DC3D"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29" w:type="pct"/>
            <w:hideMark/>
          </w:tcPr>
          <w:p w14:paraId="6C55FD41"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90" w:type="pct"/>
            <w:hideMark/>
          </w:tcPr>
          <w:p w14:paraId="39E1927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29" w:type="pct"/>
            <w:hideMark/>
          </w:tcPr>
          <w:p w14:paraId="1DBB94DA"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30" w:type="pct"/>
            <w:hideMark/>
          </w:tcPr>
          <w:p w14:paraId="404A3195"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92" w:type="pct"/>
            <w:hideMark/>
          </w:tcPr>
          <w:p w14:paraId="795CF86B"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477D7D45" w14:textId="77777777" w:rsidTr="00B406AE">
        <w:tc>
          <w:tcPr>
            <w:tcW w:w="2389" w:type="pct"/>
            <w:hideMark/>
          </w:tcPr>
          <w:p w14:paraId="36CCA15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595" w:type="pct"/>
            <w:hideMark/>
          </w:tcPr>
          <w:p w14:paraId="63553B9F"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57DD407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35,0</w:t>
            </w:r>
          </w:p>
        </w:tc>
        <w:tc>
          <w:tcPr>
            <w:tcW w:w="329" w:type="pct"/>
            <w:hideMark/>
          </w:tcPr>
          <w:p w14:paraId="5DFFF3A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6,2</w:t>
            </w:r>
          </w:p>
        </w:tc>
        <w:tc>
          <w:tcPr>
            <w:tcW w:w="290" w:type="pct"/>
            <w:hideMark/>
          </w:tcPr>
          <w:p w14:paraId="3F33D56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6,6</w:t>
            </w:r>
          </w:p>
        </w:tc>
        <w:tc>
          <w:tcPr>
            <w:tcW w:w="329" w:type="pct"/>
            <w:hideMark/>
          </w:tcPr>
          <w:p w14:paraId="428F2BB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w:t>
            </w:r>
          </w:p>
        </w:tc>
        <w:tc>
          <w:tcPr>
            <w:tcW w:w="330" w:type="pct"/>
            <w:hideMark/>
          </w:tcPr>
          <w:p w14:paraId="098D982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7,4</w:t>
            </w:r>
          </w:p>
        </w:tc>
        <w:tc>
          <w:tcPr>
            <w:tcW w:w="292" w:type="pct"/>
            <w:hideMark/>
          </w:tcPr>
          <w:p w14:paraId="1813B7C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7,8</w:t>
            </w:r>
          </w:p>
        </w:tc>
      </w:tr>
      <w:tr w:rsidR="00B406AE" w:rsidRPr="00B406AE" w14:paraId="5B8500CC" w14:textId="77777777" w:rsidTr="00B406AE">
        <w:tc>
          <w:tcPr>
            <w:tcW w:w="2389" w:type="pct"/>
            <w:hideMark/>
          </w:tcPr>
          <w:p w14:paraId="343B9A3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595" w:type="pct"/>
            <w:hideMark/>
          </w:tcPr>
          <w:p w14:paraId="6D97AA6F"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6E72539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33,0</w:t>
            </w:r>
          </w:p>
        </w:tc>
        <w:tc>
          <w:tcPr>
            <w:tcW w:w="329" w:type="pct"/>
            <w:hideMark/>
          </w:tcPr>
          <w:p w14:paraId="32FDBE0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w:t>
            </w:r>
          </w:p>
        </w:tc>
        <w:tc>
          <w:tcPr>
            <w:tcW w:w="290" w:type="pct"/>
            <w:hideMark/>
          </w:tcPr>
          <w:p w14:paraId="4B6F8A8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6,3</w:t>
            </w:r>
          </w:p>
        </w:tc>
        <w:tc>
          <w:tcPr>
            <w:tcW w:w="329" w:type="pct"/>
            <w:hideMark/>
          </w:tcPr>
          <w:p w14:paraId="1122262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6,6</w:t>
            </w:r>
          </w:p>
        </w:tc>
        <w:tc>
          <w:tcPr>
            <w:tcW w:w="330" w:type="pct"/>
            <w:hideMark/>
          </w:tcPr>
          <w:p w14:paraId="661F4A9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6,9</w:t>
            </w:r>
          </w:p>
        </w:tc>
        <w:tc>
          <w:tcPr>
            <w:tcW w:w="292" w:type="pct"/>
            <w:hideMark/>
          </w:tcPr>
          <w:p w14:paraId="597E40B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7,2</w:t>
            </w:r>
          </w:p>
        </w:tc>
      </w:tr>
      <w:tr w:rsidR="00B406AE" w:rsidRPr="00B406AE" w14:paraId="5FE2C958" w14:textId="77777777" w:rsidTr="00B406AE">
        <w:tc>
          <w:tcPr>
            <w:tcW w:w="2389" w:type="pct"/>
            <w:hideMark/>
          </w:tcPr>
          <w:p w14:paraId="187C6FE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595" w:type="pct"/>
            <w:hideMark/>
          </w:tcPr>
          <w:p w14:paraId="78DE7417"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0918A1E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32,9</w:t>
            </w:r>
          </w:p>
        </w:tc>
        <w:tc>
          <w:tcPr>
            <w:tcW w:w="329" w:type="pct"/>
            <w:hideMark/>
          </w:tcPr>
          <w:p w14:paraId="1106CA3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5,7</w:t>
            </w:r>
          </w:p>
        </w:tc>
        <w:tc>
          <w:tcPr>
            <w:tcW w:w="290" w:type="pct"/>
            <w:hideMark/>
          </w:tcPr>
          <w:p w14:paraId="4C898B6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6,2</w:t>
            </w:r>
          </w:p>
        </w:tc>
        <w:tc>
          <w:tcPr>
            <w:tcW w:w="329" w:type="pct"/>
            <w:hideMark/>
          </w:tcPr>
          <w:p w14:paraId="53B506C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6,6</w:t>
            </w:r>
          </w:p>
        </w:tc>
        <w:tc>
          <w:tcPr>
            <w:tcW w:w="330" w:type="pct"/>
            <w:hideMark/>
          </w:tcPr>
          <w:p w14:paraId="62D26B9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w:t>
            </w:r>
          </w:p>
        </w:tc>
        <w:tc>
          <w:tcPr>
            <w:tcW w:w="292" w:type="pct"/>
            <w:hideMark/>
          </w:tcPr>
          <w:p w14:paraId="3D75810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7,4</w:t>
            </w:r>
          </w:p>
        </w:tc>
      </w:tr>
      <w:tr w:rsidR="00B406AE" w:rsidRPr="00B406AE" w14:paraId="03D2D35E" w14:textId="77777777" w:rsidTr="00B406AE">
        <w:tc>
          <w:tcPr>
            <w:tcW w:w="2389" w:type="pct"/>
            <w:hideMark/>
          </w:tcPr>
          <w:p w14:paraId="1A5327D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595" w:type="pct"/>
            <w:hideMark/>
          </w:tcPr>
          <w:p w14:paraId="032C01AE"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4A4927E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32,4</w:t>
            </w:r>
          </w:p>
        </w:tc>
        <w:tc>
          <w:tcPr>
            <w:tcW w:w="329" w:type="pct"/>
            <w:hideMark/>
          </w:tcPr>
          <w:p w14:paraId="738BE15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5,4</w:t>
            </w:r>
          </w:p>
        </w:tc>
        <w:tc>
          <w:tcPr>
            <w:tcW w:w="290" w:type="pct"/>
            <w:hideMark/>
          </w:tcPr>
          <w:p w14:paraId="5851C2F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5,9</w:t>
            </w:r>
          </w:p>
        </w:tc>
        <w:tc>
          <w:tcPr>
            <w:tcW w:w="329" w:type="pct"/>
            <w:hideMark/>
          </w:tcPr>
          <w:p w14:paraId="53B071B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6,5</w:t>
            </w:r>
          </w:p>
        </w:tc>
        <w:tc>
          <w:tcPr>
            <w:tcW w:w="330" w:type="pct"/>
            <w:hideMark/>
          </w:tcPr>
          <w:p w14:paraId="33065A7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w:t>
            </w:r>
          </w:p>
        </w:tc>
        <w:tc>
          <w:tcPr>
            <w:tcW w:w="292" w:type="pct"/>
            <w:hideMark/>
          </w:tcPr>
          <w:p w14:paraId="15CA0FF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7,6</w:t>
            </w:r>
          </w:p>
        </w:tc>
      </w:tr>
      <w:tr w:rsidR="00B406AE" w:rsidRPr="00B406AE" w14:paraId="4D17F3D6" w14:textId="77777777" w:rsidTr="00B406AE">
        <w:tc>
          <w:tcPr>
            <w:tcW w:w="2389" w:type="pct"/>
            <w:hideMark/>
          </w:tcPr>
          <w:p w14:paraId="4A037AD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595" w:type="pct"/>
            <w:hideMark/>
          </w:tcPr>
          <w:p w14:paraId="028B6A36"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39765BA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34,0</w:t>
            </w:r>
          </w:p>
        </w:tc>
        <w:tc>
          <w:tcPr>
            <w:tcW w:w="329" w:type="pct"/>
            <w:hideMark/>
          </w:tcPr>
          <w:p w14:paraId="0CA60A4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5,8</w:t>
            </w:r>
          </w:p>
        </w:tc>
        <w:tc>
          <w:tcPr>
            <w:tcW w:w="290" w:type="pct"/>
            <w:hideMark/>
          </w:tcPr>
          <w:p w14:paraId="58E6228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6,3</w:t>
            </w:r>
          </w:p>
        </w:tc>
        <w:tc>
          <w:tcPr>
            <w:tcW w:w="329" w:type="pct"/>
            <w:hideMark/>
          </w:tcPr>
          <w:p w14:paraId="0FC6BCB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6,8</w:t>
            </w:r>
          </w:p>
        </w:tc>
        <w:tc>
          <w:tcPr>
            <w:tcW w:w="330" w:type="pct"/>
            <w:hideMark/>
          </w:tcPr>
          <w:p w14:paraId="5642194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7,3</w:t>
            </w:r>
          </w:p>
        </w:tc>
        <w:tc>
          <w:tcPr>
            <w:tcW w:w="292" w:type="pct"/>
            <w:hideMark/>
          </w:tcPr>
          <w:p w14:paraId="40D1D65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7,8</w:t>
            </w:r>
          </w:p>
        </w:tc>
      </w:tr>
      <w:tr w:rsidR="00B406AE" w:rsidRPr="00B406AE" w14:paraId="4E100FAF" w14:textId="77777777" w:rsidTr="00B406AE">
        <w:tc>
          <w:tcPr>
            <w:tcW w:w="2389" w:type="pct"/>
            <w:hideMark/>
          </w:tcPr>
          <w:p w14:paraId="2AF22FB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595" w:type="pct"/>
            <w:hideMark/>
          </w:tcPr>
          <w:p w14:paraId="281E14B8"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250D8D0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48,9</w:t>
            </w:r>
          </w:p>
        </w:tc>
        <w:tc>
          <w:tcPr>
            <w:tcW w:w="329" w:type="pct"/>
            <w:hideMark/>
          </w:tcPr>
          <w:p w14:paraId="13E7B8C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9,5</w:t>
            </w:r>
          </w:p>
        </w:tc>
        <w:tc>
          <w:tcPr>
            <w:tcW w:w="290" w:type="pct"/>
            <w:hideMark/>
          </w:tcPr>
          <w:p w14:paraId="3BA9955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9,7</w:t>
            </w:r>
          </w:p>
        </w:tc>
        <w:tc>
          <w:tcPr>
            <w:tcW w:w="329" w:type="pct"/>
            <w:hideMark/>
          </w:tcPr>
          <w:p w14:paraId="73D2468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9,8</w:t>
            </w:r>
          </w:p>
        </w:tc>
        <w:tc>
          <w:tcPr>
            <w:tcW w:w="330" w:type="pct"/>
            <w:hideMark/>
          </w:tcPr>
          <w:p w14:paraId="64E782E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9,9</w:t>
            </w:r>
          </w:p>
        </w:tc>
        <w:tc>
          <w:tcPr>
            <w:tcW w:w="292" w:type="pct"/>
            <w:hideMark/>
          </w:tcPr>
          <w:p w14:paraId="2096A3A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w:t>
            </w:r>
          </w:p>
        </w:tc>
      </w:tr>
      <w:tr w:rsidR="00B406AE" w:rsidRPr="00B406AE" w14:paraId="59B6F96F" w14:textId="77777777" w:rsidTr="00B406AE">
        <w:tc>
          <w:tcPr>
            <w:tcW w:w="2389" w:type="pct"/>
            <w:hideMark/>
          </w:tcPr>
          <w:p w14:paraId="59368F4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595" w:type="pct"/>
            <w:hideMark/>
          </w:tcPr>
          <w:p w14:paraId="1D2292EC"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526B273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33,4</w:t>
            </w:r>
          </w:p>
        </w:tc>
        <w:tc>
          <w:tcPr>
            <w:tcW w:w="329" w:type="pct"/>
            <w:hideMark/>
          </w:tcPr>
          <w:p w14:paraId="73CBA39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6,4</w:t>
            </w:r>
          </w:p>
        </w:tc>
        <w:tc>
          <w:tcPr>
            <w:tcW w:w="290" w:type="pct"/>
            <w:hideMark/>
          </w:tcPr>
          <w:p w14:paraId="664FF6C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6,6</w:t>
            </w:r>
          </w:p>
        </w:tc>
        <w:tc>
          <w:tcPr>
            <w:tcW w:w="329" w:type="pct"/>
            <w:hideMark/>
          </w:tcPr>
          <w:p w14:paraId="24BB142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6,7</w:t>
            </w:r>
          </w:p>
        </w:tc>
        <w:tc>
          <w:tcPr>
            <w:tcW w:w="330" w:type="pct"/>
            <w:hideMark/>
          </w:tcPr>
          <w:p w14:paraId="3801BAB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6,8</w:t>
            </w:r>
          </w:p>
        </w:tc>
        <w:tc>
          <w:tcPr>
            <w:tcW w:w="292" w:type="pct"/>
            <w:hideMark/>
          </w:tcPr>
          <w:p w14:paraId="356408E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6,9</w:t>
            </w:r>
          </w:p>
        </w:tc>
      </w:tr>
      <w:tr w:rsidR="00B406AE" w:rsidRPr="00B406AE" w14:paraId="2457A7B8" w14:textId="77777777" w:rsidTr="00B406AE">
        <w:tc>
          <w:tcPr>
            <w:tcW w:w="2389" w:type="pct"/>
            <w:hideMark/>
          </w:tcPr>
          <w:p w14:paraId="5B8BFDE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Итого</w:t>
            </w:r>
          </w:p>
        </w:tc>
        <w:tc>
          <w:tcPr>
            <w:tcW w:w="595" w:type="pct"/>
            <w:hideMark/>
          </w:tcPr>
          <w:p w14:paraId="249853F2"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02D93A4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249,6</w:t>
            </w:r>
          </w:p>
        </w:tc>
        <w:tc>
          <w:tcPr>
            <w:tcW w:w="329" w:type="pct"/>
            <w:hideMark/>
          </w:tcPr>
          <w:p w14:paraId="629D03E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45,0</w:t>
            </w:r>
          </w:p>
        </w:tc>
        <w:tc>
          <w:tcPr>
            <w:tcW w:w="290" w:type="pct"/>
            <w:hideMark/>
          </w:tcPr>
          <w:p w14:paraId="3CAB1CB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47,6</w:t>
            </w:r>
          </w:p>
        </w:tc>
        <w:tc>
          <w:tcPr>
            <w:tcW w:w="329" w:type="pct"/>
            <w:hideMark/>
          </w:tcPr>
          <w:p w14:paraId="0B7995F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50,0</w:t>
            </w:r>
          </w:p>
        </w:tc>
        <w:tc>
          <w:tcPr>
            <w:tcW w:w="330" w:type="pct"/>
            <w:hideMark/>
          </w:tcPr>
          <w:p w14:paraId="527BC7E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52,3</w:t>
            </w:r>
          </w:p>
        </w:tc>
        <w:tc>
          <w:tcPr>
            <w:tcW w:w="292" w:type="pct"/>
            <w:hideMark/>
          </w:tcPr>
          <w:p w14:paraId="71B0BD3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54,7</w:t>
            </w:r>
          </w:p>
        </w:tc>
      </w:tr>
      <w:tr w:rsidR="00B406AE" w:rsidRPr="00B406AE" w14:paraId="435C77D3" w14:textId="77777777" w:rsidTr="00B406AE">
        <w:tc>
          <w:tcPr>
            <w:tcW w:w="2389" w:type="pct"/>
            <w:hideMark/>
          </w:tcPr>
          <w:p w14:paraId="51CA154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полимерных отходов:</w:t>
            </w:r>
          </w:p>
        </w:tc>
        <w:tc>
          <w:tcPr>
            <w:tcW w:w="595" w:type="pct"/>
            <w:hideMark/>
          </w:tcPr>
          <w:p w14:paraId="509F6A62"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0EC11BC7"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29" w:type="pct"/>
            <w:hideMark/>
          </w:tcPr>
          <w:p w14:paraId="21536388"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90" w:type="pct"/>
            <w:hideMark/>
          </w:tcPr>
          <w:p w14:paraId="171E21C4"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29" w:type="pct"/>
            <w:hideMark/>
          </w:tcPr>
          <w:p w14:paraId="7A020902"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30" w:type="pct"/>
            <w:hideMark/>
          </w:tcPr>
          <w:p w14:paraId="3B208365"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92" w:type="pct"/>
            <w:hideMark/>
          </w:tcPr>
          <w:p w14:paraId="695D824B"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60D87E3F" w14:textId="77777777" w:rsidTr="00B406AE">
        <w:tc>
          <w:tcPr>
            <w:tcW w:w="2389" w:type="pct"/>
            <w:hideMark/>
          </w:tcPr>
          <w:p w14:paraId="4D6DA7C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595" w:type="pct"/>
            <w:hideMark/>
          </w:tcPr>
          <w:p w14:paraId="02CB4EA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4C93F9D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64,9</w:t>
            </w:r>
          </w:p>
        </w:tc>
        <w:tc>
          <w:tcPr>
            <w:tcW w:w="329" w:type="pct"/>
            <w:hideMark/>
          </w:tcPr>
          <w:p w14:paraId="63E54D6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9,7</w:t>
            </w:r>
          </w:p>
        </w:tc>
        <w:tc>
          <w:tcPr>
            <w:tcW w:w="290" w:type="pct"/>
            <w:hideMark/>
          </w:tcPr>
          <w:p w14:paraId="6ED8640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13,3</w:t>
            </w:r>
          </w:p>
        </w:tc>
        <w:tc>
          <w:tcPr>
            <w:tcW w:w="329" w:type="pct"/>
            <w:hideMark/>
          </w:tcPr>
          <w:p w14:paraId="7E815B8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13,6</w:t>
            </w:r>
          </w:p>
        </w:tc>
        <w:tc>
          <w:tcPr>
            <w:tcW w:w="330" w:type="pct"/>
            <w:hideMark/>
          </w:tcPr>
          <w:p w14:paraId="43A1D3F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14,0</w:t>
            </w:r>
          </w:p>
        </w:tc>
        <w:tc>
          <w:tcPr>
            <w:tcW w:w="292" w:type="pct"/>
            <w:hideMark/>
          </w:tcPr>
          <w:p w14:paraId="324D76E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14,3</w:t>
            </w:r>
          </w:p>
        </w:tc>
      </w:tr>
      <w:tr w:rsidR="00B406AE" w:rsidRPr="00B406AE" w14:paraId="3F9D7A10" w14:textId="77777777" w:rsidTr="00B406AE">
        <w:tc>
          <w:tcPr>
            <w:tcW w:w="2389" w:type="pct"/>
            <w:hideMark/>
          </w:tcPr>
          <w:p w14:paraId="6C70256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595" w:type="pct"/>
            <w:hideMark/>
          </w:tcPr>
          <w:p w14:paraId="2557DD8D"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36DB2AE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56,3</w:t>
            </w:r>
          </w:p>
        </w:tc>
        <w:tc>
          <w:tcPr>
            <w:tcW w:w="329" w:type="pct"/>
            <w:hideMark/>
          </w:tcPr>
          <w:p w14:paraId="110916F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8,7</w:t>
            </w:r>
          </w:p>
        </w:tc>
        <w:tc>
          <w:tcPr>
            <w:tcW w:w="290" w:type="pct"/>
            <w:hideMark/>
          </w:tcPr>
          <w:p w14:paraId="24C1D22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11,5</w:t>
            </w:r>
          </w:p>
        </w:tc>
        <w:tc>
          <w:tcPr>
            <w:tcW w:w="329" w:type="pct"/>
            <w:hideMark/>
          </w:tcPr>
          <w:p w14:paraId="3AA8CBC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11,8</w:t>
            </w:r>
          </w:p>
        </w:tc>
        <w:tc>
          <w:tcPr>
            <w:tcW w:w="330" w:type="pct"/>
            <w:hideMark/>
          </w:tcPr>
          <w:p w14:paraId="789EA3C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12,0</w:t>
            </w:r>
          </w:p>
        </w:tc>
        <w:tc>
          <w:tcPr>
            <w:tcW w:w="292" w:type="pct"/>
            <w:hideMark/>
          </w:tcPr>
          <w:p w14:paraId="78FDE74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12,3</w:t>
            </w:r>
          </w:p>
        </w:tc>
      </w:tr>
      <w:tr w:rsidR="00B406AE" w:rsidRPr="00B406AE" w14:paraId="3A175A84" w14:textId="77777777" w:rsidTr="00B406AE">
        <w:tc>
          <w:tcPr>
            <w:tcW w:w="2389" w:type="pct"/>
            <w:hideMark/>
          </w:tcPr>
          <w:p w14:paraId="17607C6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595" w:type="pct"/>
            <w:hideMark/>
          </w:tcPr>
          <w:p w14:paraId="6B902A11"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14AABB0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69,9</w:t>
            </w:r>
          </w:p>
        </w:tc>
        <w:tc>
          <w:tcPr>
            <w:tcW w:w="329" w:type="pct"/>
            <w:hideMark/>
          </w:tcPr>
          <w:p w14:paraId="74D6925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13,4</w:t>
            </w:r>
          </w:p>
        </w:tc>
        <w:tc>
          <w:tcPr>
            <w:tcW w:w="290" w:type="pct"/>
            <w:hideMark/>
          </w:tcPr>
          <w:p w14:paraId="66B95C1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13,6</w:t>
            </w:r>
          </w:p>
        </w:tc>
        <w:tc>
          <w:tcPr>
            <w:tcW w:w="329" w:type="pct"/>
            <w:hideMark/>
          </w:tcPr>
          <w:p w14:paraId="700FA11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14,0</w:t>
            </w:r>
          </w:p>
        </w:tc>
        <w:tc>
          <w:tcPr>
            <w:tcW w:w="330" w:type="pct"/>
            <w:hideMark/>
          </w:tcPr>
          <w:p w14:paraId="22A315E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14,3</w:t>
            </w:r>
          </w:p>
        </w:tc>
        <w:tc>
          <w:tcPr>
            <w:tcW w:w="292" w:type="pct"/>
            <w:hideMark/>
          </w:tcPr>
          <w:p w14:paraId="658BAA7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14,6</w:t>
            </w:r>
          </w:p>
        </w:tc>
      </w:tr>
      <w:tr w:rsidR="00B406AE" w:rsidRPr="00B406AE" w14:paraId="05CB7E1C" w14:textId="77777777" w:rsidTr="00B406AE">
        <w:tc>
          <w:tcPr>
            <w:tcW w:w="2389" w:type="pct"/>
            <w:hideMark/>
          </w:tcPr>
          <w:p w14:paraId="2CF8582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595" w:type="pct"/>
            <w:hideMark/>
          </w:tcPr>
          <w:p w14:paraId="4E5A1CEB"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721433E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48,9</w:t>
            </w:r>
          </w:p>
        </w:tc>
        <w:tc>
          <w:tcPr>
            <w:tcW w:w="329" w:type="pct"/>
            <w:hideMark/>
          </w:tcPr>
          <w:p w14:paraId="0C18A25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7,1</w:t>
            </w:r>
          </w:p>
        </w:tc>
        <w:tc>
          <w:tcPr>
            <w:tcW w:w="290" w:type="pct"/>
            <w:hideMark/>
          </w:tcPr>
          <w:p w14:paraId="28182FF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10,1</w:t>
            </w:r>
          </w:p>
        </w:tc>
        <w:tc>
          <w:tcPr>
            <w:tcW w:w="329" w:type="pct"/>
            <w:hideMark/>
          </w:tcPr>
          <w:p w14:paraId="42F5844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10,3</w:t>
            </w:r>
          </w:p>
        </w:tc>
        <w:tc>
          <w:tcPr>
            <w:tcW w:w="330" w:type="pct"/>
            <w:hideMark/>
          </w:tcPr>
          <w:p w14:paraId="5FDF83C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10,6</w:t>
            </w:r>
          </w:p>
        </w:tc>
        <w:tc>
          <w:tcPr>
            <w:tcW w:w="292" w:type="pct"/>
            <w:hideMark/>
          </w:tcPr>
          <w:p w14:paraId="1CD0800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10,8</w:t>
            </w:r>
          </w:p>
        </w:tc>
      </w:tr>
      <w:tr w:rsidR="00B406AE" w:rsidRPr="00B406AE" w14:paraId="663D6D30" w14:textId="77777777" w:rsidTr="00B406AE">
        <w:tc>
          <w:tcPr>
            <w:tcW w:w="2389" w:type="pct"/>
            <w:hideMark/>
          </w:tcPr>
          <w:p w14:paraId="6AB1A02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595" w:type="pct"/>
            <w:hideMark/>
          </w:tcPr>
          <w:p w14:paraId="3B5B04C4"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2DD296F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65,1</w:t>
            </w:r>
          </w:p>
        </w:tc>
        <w:tc>
          <w:tcPr>
            <w:tcW w:w="329" w:type="pct"/>
            <w:hideMark/>
          </w:tcPr>
          <w:p w14:paraId="02F556D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9,2</w:t>
            </w:r>
          </w:p>
        </w:tc>
        <w:tc>
          <w:tcPr>
            <w:tcW w:w="290" w:type="pct"/>
            <w:hideMark/>
          </w:tcPr>
          <w:p w14:paraId="191083C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13,5</w:t>
            </w:r>
          </w:p>
        </w:tc>
        <w:tc>
          <w:tcPr>
            <w:tcW w:w="329" w:type="pct"/>
            <w:hideMark/>
          </w:tcPr>
          <w:p w14:paraId="299BC90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13,8</w:t>
            </w:r>
          </w:p>
        </w:tc>
        <w:tc>
          <w:tcPr>
            <w:tcW w:w="330" w:type="pct"/>
            <w:hideMark/>
          </w:tcPr>
          <w:p w14:paraId="587AEAD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14,1</w:t>
            </w:r>
          </w:p>
        </w:tc>
        <w:tc>
          <w:tcPr>
            <w:tcW w:w="292" w:type="pct"/>
            <w:hideMark/>
          </w:tcPr>
          <w:p w14:paraId="7E8F9B1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14,5</w:t>
            </w:r>
          </w:p>
        </w:tc>
      </w:tr>
      <w:tr w:rsidR="00B406AE" w:rsidRPr="00B406AE" w14:paraId="782F45FC" w14:textId="77777777" w:rsidTr="00B406AE">
        <w:tc>
          <w:tcPr>
            <w:tcW w:w="2389" w:type="pct"/>
            <w:hideMark/>
          </w:tcPr>
          <w:p w14:paraId="5D92AE5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595" w:type="pct"/>
            <w:hideMark/>
          </w:tcPr>
          <w:p w14:paraId="5F363822"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3E1460F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51,5</w:t>
            </w:r>
          </w:p>
        </w:tc>
        <w:tc>
          <w:tcPr>
            <w:tcW w:w="329" w:type="pct"/>
            <w:hideMark/>
          </w:tcPr>
          <w:p w14:paraId="2ED8E42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8,9</w:t>
            </w:r>
          </w:p>
        </w:tc>
        <w:tc>
          <w:tcPr>
            <w:tcW w:w="290" w:type="pct"/>
            <w:hideMark/>
          </w:tcPr>
          <w:p w14:paraId="51B5B91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10,3</w:t>
            </w:r>
          </w:p>
        </w:tc>
        <w:tc>
          <w:tcPr>
            <w:tcW w:w="329" w:type="pct"/>
            <w:hideMark/>
          </w:tcPr>
          <w:p w14:paraId="438B343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10,5</w:t>
            </w:r>
          </w:p>
        </w:tc>
        <w:tc>
          <w:tcPr>
            <w:tcW w:w="330" w:type="pct"/>
            <w:hideMark/>
          </w:tcPr>
          <w:p w14:paraId="4E5E57E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10,8</w:t>
            </w:r>
          </w:p>
        </w:tc>
        <w:tc>
          <w:tcPr>
            <w:tcW w:w="292" w:type="pct"/>
            <w:hideMark/>
          </w:tcPr>
          <w:p w14:paraId="145E13E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11,0</w:t>
            </w:r>
          </w:p>
        </w:tc>
      </w:tr>
      <w:tr w:rsidR="00B406AE" w:rsidRPr="00B406AE" w14:paraId="7E76AC84" w14:textId="77777777" w:rsidTr="00B406AE">
        <w:tc>
          <w:tcPr>
            <w:tcW w:w="2389" w:type="pct"/>
            <w:hideMark/>
          </w:tcPr>
          <w:p w14:paraId="489CBB0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595" w:type="pct"/>
            <w:hideMark/>
          </w:tcPr>
          <w:p w14:paraId="3FC0A7C8"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5CF1772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91,0</w:t>
            </w:r>
          </w:p>
        </w:tc>
        <w:tc>
          <w:tcPr>
            <w:tcW w:w="329" w:type="pct"/>
            <w:hideMark/>
          </w:tcPr>
          <w:p w14:paraId="3673EDC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14,0</w:t>
            </w:r>
          </w:p>
        </w:tc>
        <w:tc>
          <w:tcPr>
            <w:tcW w:w="290" w:type="pct"/>
            <w:hideMark/>
          </w:tcPr>
          <w:p w14:paraId="1876AFE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18,6</w:t>
            </w:r>
          </w:p>
        </w:tc>
        <w:tc>
          <w:tcPr>
            <w:tcW w:w="329" w:type="pct"/>
            <w:hideMark/>
          </w:tcPr>
          <w:p w14:paraId="1C4645D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19,0</w:t>
            </w:r>
          </w:p>
        </w:tc>
        <w:tc>
          <w:tcPr>
            <w:tcW w:w="330" w:type="pct"/>
            <w:hideMark/>
          </w:tcPr>
          <w:p w14:paraId="4EF25A0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19,5</w:t>
            </w:r>
          </w:p>
        </w:tc>
        <w:tc>
          <w:tcPr>
            <w:tcW w:w="292" w:type="pct"/>
            <w:hideMark/>
          </w:tcPr>
          <w:p w14:paraId="4274308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19,9</w:t>
            </w:r>
          </w:p>
        </w:tc>
      </w:tr>
      <w:tr w:rsidR="00B406AE" w:rsidRPr="00B406AE" w14:paraId="625A9B71" w14:textId="77777777" w:rsidTr="00B406AE">
        <w:tc>
          <w:tcPr>
            <w:tcW w:w="2389" w:type="pct"/>
            <w:hideMark/>
          </w:tcPr>
          <w:p w14:paraId="29C53F5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Итого</w:t>
            </w:r>
          </w:p>
        </w:tc>
        <w:tc>
          <w:tcPr>
            <w:tcW w:w="595" w:type="pct"/>
            <w:hideMark/>
          </w:tcPr>
          <w:p w14:paraId="0F1C8C8F"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5548FF2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447,6</w:t>
            </w:r>
          </w:p>
        </w:tc>
        <w:tc>
          <w:tcPr>
            <w:tcW w:w="329" w:type="pct"/>
            <w:hideMark/>
          </w:tcPr>
          <w:p w14:paraId="6C712D4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71,0</w:t>
            </w:r>
          </w:p>
        </w:tc>
        <w:tc>
          <w:tcPr>
            <w:tcW w:w="290" w:type="pct"/>
            <w:hideMark/>
          </w:tcPr>
          <w:p w14:paraId="4CE383F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90,9</w:t>
            </w:r>
          </w:p>
        </w:tc>
        <w:tc>
          <w:tcPr>
            <w:tcW w:w="329" w:type="pct"/>
            <w:hideMark/>
          </w:tcPr>
          <w:p w14:paraId="4F498B6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93,0</w:t>
            </w:r>
          </w:p>
        </w:tc>
        <w:tc>
          <w:tcPr>
            <w:tcW w:w="330" w:type="pct"/>
            <w:hideMark/>
          </w:tcPr>
          <w:p w14:paraId="5375692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95,3</w:t>
            </w:r>
          </w:p>
        </w:tc>
        <w:tc>
          <w:tcPr>
            <w:tcW w:w="292" w:type="pct"/>
            <w:hideMark/>
          </w:tcPr>
          <w:p w14:paraId="5A50A1C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97,4</w:t>
            </w:r>
          </w:p>
        </w:tc>
      </w:tr>
      <w:tr w:rsidR="00B406AE" w:rsidRPr="00B406AE" w14:paraId="246C3347" w14:textId="77777777" w:rsidTr="00B406AE">
        <w:tc>
          <w:tcPr>
            <w:tcW w:w="2389" w:type="pct"/>
            <w:hideMark/>
          </w:tcPr>
          <w:p w14:paraId="490A239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отработанных масел:</w:t>
            </w:r>
          </w:p>
        </w:tc>
        <w:tc>
          <w:tcPr>
            <w:tcW w:w="595" w:type="pct"/>
            <w:hideMark/>
          </w:tcPr>
          <w:p w14:paraId="2503C354"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1C6929D6"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29" w:type="pct"/>
            <w:hideMark/>
          </w:tcPr>
          <w:p w14:paraId="0976B2B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90" w:type="pct"/>
            <w:hideMark/>
          </w:tcPr>
          <w:p w14:paraId="29B1C967"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29" w:type="pct"/>
            <w:hideMark/>
          </w:tcPr>
          <w:p w14:paraId="2488487D"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30" w:type="pct"/>
            <w:hideMark/>
          </w:tcPr>
          <w:p w14:paraId="1B51B59C"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92" w:type="pct"/>
            <w:hideMark/>
          </w:tcPr>
          <w:p w14:paraId="28B0DF1D"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7DBB073C" w14:textId="77777777" w:rsidTr="00B406AE">
        <w:tc>
          <w:tcPr>
            <w:tcW w:w="2389" w:type="pct"/>
            <w:hideMark/>
          </w:tcPr>
          <w:p w14:paraId="65F7F92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595" w:type="pct"/>
            <w:hideMark/>
          </w:tcPr>
          <w:p w14:paraId="751EC04F"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37C480C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10,2</w:t>
            </w:r>
          </w:p>
        </w:tc>
        <w:tc>
          <w:tcPr>
            <w:tcW w:w="329" w:type="pct"/>
            <w:hideMark/>
          </w:tcPr>
          <w:p w14:paraId="088DF3B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w:t>
            </w:r>
          </w:p>
        </w:tc>
        <w:tc>
          <w:tcPr>
            <w:tcW w:w="290" w:type="pct"/>
            <w:hideMark/>
          </w:tcPr>
          <w:p w14:paraId="48CC8D8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w:t>
            </w:r>
          </w:p>
        </w:tc>
        <w:tc>
          <w:tcPr>
            <w:tcW w:w="329" w:type="pct"/>
            <w:hideMark/>
          </w:tcPr>
          <w:p w14:paraId="6A5D3A4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w:t>
            </w:r>
          </w:p>
        </w:tc>
        <w:tc>
          <w:tcPr>
            <w:tcW w:w="330" w:type="pct"/>
            <w:hideMark/>
          </w:tcPr>
          <w:p w14:paraId="1592447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w:t>
            </w:r>
          </w:p>
        </w:tc>
        <w:tc>
          <w:tcPr>
            <w:tcW w:w="292" w:type="pct"/>
            <w:hideMark/>
          </w:tcPr>
          <w:p w14:paraId="2758337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w:t>
            </w:r>
          </w:p>
        </w:tc>
      </w:tr>
      <w:tr w:rsidR="00B406AE" w:rsidRPr="00B406AE" w14:paraId="5C59E341" w14:textId="77777777" w:rsidTr="00B406AE">
        <w:tc>
          <w:tcPr>
            <w:tcW w:w="2389" w:type="pct"/>
            <w:hideMark/>
          </w:tcPr>
          <w:p w14:paraId="0B11930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595" w:type="pct"/>
            <w:hideMark/>
          </w:tcPr>
          <w:p w14:paraId="3C42C56B"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689C6B1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8,9</w:t>
            </w:r>
          </w:p>
        </w:tc>
        <w:tc>
          <w:tcPr>
            <w:tcW w:w="329" w:type="pct"/>
            <w:hideMark/>
          </w:tcPr>
          <w:p w14:paraId="53C54DA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0,9</w:t>
            </w:r>
          </w:p>
        </w:tc>
        <w:tc>
          <w:tcPr>
            <w:tcW w:w="290" w:type="pct"/>
            <w:hideMark/>
          </w:tcPr>
          <w:p w14:paraId="5341335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w:t>
            </w:r>
          </w:p>
        </w:tc>
        <w:tc>
          <w:tcPr>
            <w:tcW w:w="329" w:type="pct"/>
            <w:hideMark/>
          </w:tcPr>
          <w:p w14:paraId="075BA6D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w:t>
            </w:r>
          </w:p>
        </w:tc>
        <w:tc>
          <w:tcPr>
            <w:tcW w:w="330" w:type="pct"/>
            <w:hideMark/>
          </w:tcPr>
          <w:p w14:paraId="621C40D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2,2</w:t>
            </w:r>
          </w:p>
        </w:tc>
        <w:tc>
          <w:tcPr>
            <w:tcW w:w="292" w:type="pct"/>
            <w:hideMark/>
          </w:tcPr>
          <w:p w14:paraId="70F0AE4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w:t>
            </w:r>
          </w:p>
        </w:tc>
      </w:tr>
      <w:tr w:rsidR="00B406AE" w:rsidRPr="00B406AE" w14:paraId="43F990C5" w14:textId="77777777" w:rsidTr="00B406AE">
        <w:tc>
          <w:tcPr>
            <w:tcW w:w="2389" w:type="pct"/>
            <w:hideMark/>
          </w:tcPr>
          <w:p w14:paraId="7F70275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595" w:type="pct"/>
            <w:hideMark/>
          </w:tcPr>
          <w:p w14:paraId="0CA19EE1"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2F58DDC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10,4</w:t>
            </w:r>
          </w:p>
        </w:tc>
        <w:tc>
          <w:tcPr>
            <w:tcW w:w="329" w:type="pct"/>
            <w:hideMark/>
          </w:tcPr>
          <w:p w14:paraId="7F41E6E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w:t>
            </w:r>
          </w:p>
        </w:tc>
        <w:tc>
          <w:tcPr>
            <w:tcW w:w="290" w:type="pct"/>
            <w:hideMark/>
          </w:tcPr>
          <w:p w14:paraId="1E44E9B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w:t>
            </w:r>
          </w:p>
        </w:tc>
        <w:tc>
          <w:tcPr>
            <w:tcW w:w="329" w:type="pct"/>
            <w:hideMark/>
          </w:tcPr>
          <w:p w14:paraId="54C5EBD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w:t>
            </w:r>
          </w:p>
        </w:tc>
        <w:tc>
          <w:tcPr>
            <w:tcW w:w="330" w:type="pct"/>
            <w:hideMark/>
          </w:tcPr>
          <w:p w14:paraId="47F4737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w:t>
            </w:r>
          </w:p>
        </w:tc>
        <w:tc>
          <w:tcPr>
            <w:tcW w:w="292" w:type="pct"/>
            <w:hideMark/>
          </w:tcPr>
          <w:p w14:paraId="07FE5B1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w:t>
            </w:r>
          </w:p>
        </w:tc>
      </w:tr>
      <w:tr w:rsidR="00B406AE" w:rsidRPr="00B406AE" w14:paraId="068FA403" w14:textId="77777777" w:rsidTr="00B406AE">
        <w:tc>
          <w:tcPr>
            <w:tcW w:w="2389" w:type="pct"/>
            <w:hideMark/>
          </w:tcPr>
          <w:p w14:paraId="5833A25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595" w:type="pct"/>
            <w:hideMark/>
          </w:tcPr>
          <w:p w14:paraId="4FE8D0F5"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31A5148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7,8</w:t>
            </w:r>
          </w:p>
        </w:tc>
        <w:tc>
          <w:tcPr>
            <w:tcW w:w="329" w:type="pct"/>
            <w:hideMark/>
          </w:tcPr>
          <w:p w14:paraId="2512655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0,8</w:t>
            </w:r>
          </w:p>
        </w:tc>
        <w:tc>
          <w:tcPr>
            <w:tcW w:w="290" w:type="pct"/>
            <w:hideMark/>
          </w:tcPr>
          <w:p w14:paraId="4DC6F86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w:t>
            </w:r>
          </w:p>
        </w:tc>
        <w:tc>
          <w:tcPr>
            <w:tcW w:w="329" w:type="pct"/>
            <w:hideMark/>
          </w:tcPr>
          <w:p w14:paraId="65343E9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w:t>
            </w:r>
          </w:p>
        </w:tc>
        <w:tc>
          <w:tcPr>
            <w:tcW w:w="330" w:type="pct"/>
            <w:hideMark/>
          </w:tcPr>
          <w:p w14:paraId="20510E8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w:t>
            </w:r>
          </w:p>
        </w:tc>
        <w:tc>
          <w:tcPr>
            <w:tcW w:w="292" w:type="pct"/>
            <w:hideMark/>
          </w:tcPr>
          <w:p w14:paraId="60A7205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w:t>
            </w:r>
          </w:p>
        </w:tc>
      </w:tr>
      <w:tr w:rsidR="00B406AE" w:rsidRPr="00B406AE" w14:paraId="2C9CE77B" w14:textId="77777777" w:rsidTr="00B406AE">
        <w:tc>
          <w:tcPr>
            <w:tcW w:w="2389" w:type="pct"/>
            <w:hideMark/>
          </w:tcPr>
          <w:p w14:paraId="4F93BFB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595" w:type="pct"/>
            <w:hideMark/>
          </w:tcPr>
          <w:p w14:paraId="722F756C"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21B8A02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10,3</w:t>
            </w:r>
          </w:p>
        </w:tc>
        <w:tc>
          <w:tcPr>
            <w:tcW w:w="329" w:type="pct"/>
            <w:hideMark/>
          </w:tcPr>
          <w:p w14:paraId="42E5C69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w:t>
            </w:r>
          </w:p>
        </w:tc>
        <w:tc>
          <w:tcPr>
            <w:tcW w:w="290" w:type="pct"/>
            <w:hideMark/>
          </w:tcPr>
          <w:p w14:paraId="03FFC24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w:t>
            </w:r>
          </w:p>
        </w:tc>
        <w:tc>
          <w:tcPr>
            <w:tcW w:w="329" w:type="pct"/>
            <w:hideMark/>
          </w:tcPr>
          <w:p w14:paraId="05CD059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w:t>
            </w:r>
          </w:p>
        </w:tc>
        <w:tc>
          <w:tcPr>
            <w:tcW w:w="330" w:type="pct"/>
            <w:hideMark/>
          </w:tcPr>
          <w:p w14:paraId="255B7B7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w:t>
            </w:r>
          </w:p>
        </w:tc>
        <w:tc>
          <w:tcPr>
            <w:tcW w:w="292" w:type="pct"/>
            <w:hideMark/>
          </w:tcPr>
          <w:p w14:paraId="419C84B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w:t>
            </w:r>
          </w:p>
        </w:tc>
      </w:tr>
      <w:tr w:rsidR="00B406AE" w:rsidRPr="00B406AE" w14:paraId="590EE00E" w14:textId="77777777" w:rsidTr="00B406AE">
        <w:tc>
          <w:tcPr>
            <w:tcW w:w="2389" w:type="pct"/>
            <w:hideMark/>
          </w:tcPr>
          <w:p w14:paraId="1A69229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595" w:type="pct"/>
            <w:hideMark/>
          </w:tcPr>
          <w:p w14:paraId="4E60CA94"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724873C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7,8</w:t>
            </w:r>
          </w:p>
        </w:tc>
        <w:tc>
          <w:tcPr>
            <w:tcW w:w="329" w:type="pct"/>
            <w:hideMark/>
          </w:tcPr>
          <w:p w14:paraId="608F1F6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0,8</w:t>
            </w:r>
          </w:p>
        </w:tc>
        <w:tc>
          <w:tcPr>
            <w:tcW w:w="290" w:type="pct"/>
            <w:hideMark/>
          </w:tcPr>
          <w:p w14:paraId="6DB427D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w:t>
            </w:r>
          </w:p>
        </w:tc>
        <w:tc>
          <w:tcPr>
            <w:tcW w:w="329" w:type="pct"/>
            <w:hideMark/>
          </w:tcPr>
          <w:p w14:paraId="3369BEF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w:t>
            </w:r>
          </w:p>
        </w:tc>
        <w:tc>
          <w:tcPr>
            <w:tcW w:w="330" w:type="pct"/>
            <w:hideMark/>
          </w:tcPr>
          <w:p w14:paraId="7ACF215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w:t>
            </w:r>
          </w:p>
        </w:tc>
        <w:tc>
          <w:tcPr>
            <w:tcW w:w="292" w:type="pct"/>
            <w:hideMark/>
          </w:tcPr>
          <w:p w14:paraId="773F78E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w:t>
            </w:r>
          </w:p>
        </w:tc>
      </w:tr>
      <w:tr w:rsidR="00B406AE" w:rsidRPr="00B406AE" w14:paraId="336D75B7" w14:textId="77777777" w:rsidTr="00B406AE">
        <w:tc>
          <w:tcPr>
            <w:tcW w:w="2389" w:type="pct"/>
            <w:hideMark/>
          </w:tcPr>
          <w:p w14:paraId="2AB66FB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595" w:type="pct"/>
            <w:hideMark/>
          </w:tcPr>
          <w:p w14:paraId="33E7EE1C"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63A677F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14,3</w:t>
            </w:r>
          </w:p>
        </w:tc>
        <w:tc>
          <w:tcPr>
            <w:tcW w:w="329" w:type="pct"/>
            <w:hideMark/>
          </w:tcPr>
          <w:p w14:paraId="0455501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90" w:type="pct"/>
            <w:hideMark/>
          </w:tcPr>
          <w:p w14:paraId="57EE6AE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w:t>
            </w:r>
          </w:p>
        </w:tc>
        <w:tc>
          <w:tcPr>
            <w:tcW w:w="329" w:type="pct"/>
            <w:hideMark/>
          </w:tcPr>
          <w:p w14:paraId="7087227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3,1</w:t>
            </w:r>
          </w:p>
        </w:tc>
        <w:tc>
          <w:tcPr>
            <w:tcW w:w="330" w:type="pct"/>
            <w:hideMark/>
          </w:tcPr>
          <w:p w14:paraId="0B42ECB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3,5</w:t>
            </w:r>
          </w:p>
        </w:tc>
        <w:tc>
          <w:tcPr>
            <w:tcW w:w="292" w:type="pct"/>
            <w:hideMark/>
          </w:tcPr>
          <w:p w14:paraId="217F806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w:t>
            </w:r>
          </w:p>
        </w:tc>
      </w:tr>
      <w:tr w:rsidR="00B406AE" w:rsidRPr="00B406AE" w14:paraId="153E13B1" w14:textId="77777777" w:rsidTr="00B406AE">
        <w:tc>
          <w:tcPr>
            <w:tcW w:w="2389" w:type="pct"/>
            <w:hideMark/>
          </w:tcPr>
          <w:p w14:paraId="0949AAD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Итого</w:t>
            </w:r>
          </w:p>
        </w:tc>
        <w:tc>
          <w:tcPr>
            <w:tcW w:w="595" w:type="pct"/>
            <w:hideMark/>
          </w:tcPr>
          <w:p w14:paraId="6A2C179A"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389267C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69,7</w:t>
            </w:r>
          </w:p>
        </w:tc>
        <w:tc>
          <w:tcPr>
            <w:tcW w:w="329" w:type="pct"/>
            <w:hideMark/>
          </w:tcPr>
          <w:p w14:paraId="63A5232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w:t>
            </w:r>
          </w:p>
        </w:tc>
        <w:tc>
          <w:tcPr>
            <w:tcW w:w="290" w:type="pct"/>
            <w:hideMark/>
          </w:tcPr>
          <w:p w14:paraId="5142566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12,3</w:t>
            </w:r>
          </w:p>
        </w:tc>
        <w:tc>
          <w:tcPr>
            <w:tcW w:w="329" w:type="pct"/>
            <w:hideMark/>
          </w:tcPr>
          <w:p w14:paraId="78FA637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15,3</w:t>
            </w:r>
          </w:p>
        </w:tc>
        <w:tc>
          <w:tcPr>
            <w:tcW w:w="330" w:type="pct"/>
            <w:hideMark/>
          </w:tcPr>
          <w:p w14:paraId="38C6E48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17,1</w:t>
            </w:r>
          </w:p>
        </w:tc>
        <w:tc>
          <w:tcPr>
            <w:tcW w:w="292" w:type="pct"/>
            <w:hideMark/>
          </w:tcPr>
          <w:p w14:paraId="413B266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18,0</w:t>
            </w:r>
          </w:p>
        </w:tc>
      </w:tr>
      <w:tr w:rsidR="00B406AE" w:rsidRPr="00B406AE" w14:paraId="2614108B" w14:textId="77777777" w:rsidTr="00B406AE">
        <w:tc>
          <w:tcPr>
            <w:tcW w:w="2389" w:type="pct"/>
            <w:hideMark/>
          </w:tcPr>
          <w:p w14:paraId="09863CF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Всего по подпрограмме 6</w:t>
            </w:r>
          </w:p>
        </w:tc>
        <w:tc>
          <w:tcPr>
            <w:tcW w:w="595" w:type="pct"/>
            <w:hideMark/>
          </w:tcPr>
          <w:p w14:paraId="7DDD1356"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253BBB0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3 779,1</w:t>
            </w:r>
          </w:p>
        </w:tc>
        <w:tc>
          <w:tcPr>
            <w:tcW w:w="329" w:type="pct"/>
            <w:hideMark/>
          </w:tcPr>
          <w:p w14:paraId="7F8223C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662,0</w:t>
            </w:r>
          </w:p>
        </w:tc>
        <w:tc>
          <w:tcPr>
            <w:tcW w:w="290" w:type="pct"/>
            <w:hideMark/>
          </w:tcPr>
          <w:p w14:paraId="3EA454C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751,7</w:t>
            </w:r>
          </w:p>
        </w:tc>
        <w:tc>
          <w:tcPr>
            <w:tcW w:w="329" w:type="pct"/>
            <w:hideMark/>
          </w:tcPr>
          <w:p w14:paraId="41551FF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770,4</w:t>
            </w:r>
          </w:p>
        </w:tc>
        <w:tc>
          <w:tcPr>
            <w:tcW w:w="330" w:type="pct"/>
            <w:hideMark/>
          </w:tcPr>
          <w:p w14:paraId="79B775F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788,6</w:t>
            </w:r>
          </w:p>
        </w:tc>
        <w:tc>
          <w:tcPr>
            <w:tcW w:w="292" w:type="pct"/>
            <w:hideMark/>
          </w:tcPr>
          <w:p w14:paraId="0E35193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806,4</w:t>
            </w:r>
          </w:p>
        </w:tc>
      </w:tr>
      <w:tr w:rsidR="00B406AE" w:rsidRPr="00B406AE" w14:paraId="313043AA" w14:textId="77777777" w:rsidTr="00B406AE">
        <w:tc>
          <w:tcPr>
            <w:tcW w:w="2389" w:type="pct"/>
            <w:hideMark/>
          </w:tcPr>
          <w:p w14:paraId="6ACB709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595" w:type="pct"/>
            <w:hideMark/>
          </w:tcPr>
          <w:p w14:paraId="19AC7295"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07B48A7C"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29" w:type="pct"/>
            <w:hideMark/>
          </w:tcPr>
          <w:p w14:paraId="34316E0C"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90" w:type="pct"/>
            <w:hideMark/>
          </w:tcPr>
          <w:p w14:paraId="67578245"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29" w:type="pct"/>
            <w:hideMark/>
          </w:tcPr>
          <w:p w14:paraId="232D8EF3"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30" w:type="pct"/>
            <w:hideMark/>
          </w:tcPr>
          <w:p w14:paraId="25D1B9C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92" w:type="pct"/>
            <w:hideMark/>
          </w:tcPr>
          <w:p w14:paraId="79CFBA7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6BB1606C" w14:textId="77777777" w:rsidTr="00B406AE">
        <w:tc>
          <w:tcPr>
            <w:tcW w:w="2389" w:type="pct"/>
            <w:hideMark/>
          </w:tcPr>
          <w:p w14:paraId="23A096A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595" w:type="pct"/>
            <w:hideMark/>
          </w:tcPr>
          <w:p w14:paraId="62C0E3A7"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1CEA6D1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511,4</w:t>
            </w:r>
          </w:p>
        </w:tc>
        <w:tc>
          <w:tcPr>
            <w:tcW w:w="329" w:type="pct"/>
            <w:hideMark/>
          </w:tcPr>
          <w:p w14:paraId="6867C2A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87,8</w:t>
            </w:r>
          </w:p>
        </w:tc>
        <w:tc>
          <w:tcPr>
            <w:tcW w:w="290" w:type="pct"/>
            <w:hideMark/>
          </w:tcPr>
          <w:p w14:paraId="6FA35C7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102,3</w:t>
            </w:r>
          </w:p>
        </w:tc>
        <w:tc>
          <w:tcPr>
            <w:tcW w:w="329" w:type="pct"/>
            <w:hideMark/>
          </w:tcPr>
          <w:p w14:paraId="691EBB8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104,8</w:t>
            </w:r>
          </w:p>
        </w:tc>
        <w:tc>
          <w:tcPr>
            <w:tcW w:w="330" w:type="pct"/>
            <w:hideMark/>
          </w:tcPr>
          <w:p w14:paraId="5B0D581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107,1</w:t>
            </w:r>
          </w:p>
        </w:tc>
        <w:tc>
          <w:tcPr>
            <w:tcW w:w="292" w:type="pct"/>
            <w:hideMark/>
          </w:tcPr>
          <w:p w14:paraId="29F9B56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109,4</w:t>
            </w:r>
          </w:p>
        </w:tc>
      </w:tr>
      <w:tr w:rsidR="00B406AE" w:rsidRPr="00B406AE" w14:paraId="4B5E11A0" w14:textId="77777777" w:rsidTr="00B406AE">
        <w:tc>
          <w:tcPr>
            <w:tcW w:w="2389" w:type="pct"/>
            <w:hideMark/>
          </w:tcPr>
          <w:p w14:paraId="0ECD02E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595" w:type="pct"/>
            <w:hideMark/>
          </w:tcPr>
          <w:p w14:paraId="69F602F4"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1DDC481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462,0</w:t>
            </w:r>
          </w:p>
        </w:tc>
        <w:tc>
          <w:tcPr>
            <w:tcW w:w="329" w:type="pct"/>
            <w:hideMark/>
          </w:tcPr>
          <w:p w14:paraId="26C5B6E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76,9</w:t>
            </w:r>
          </w:p>
        </w:tc>
        <w:tc>
          <w:tcPr>
            <w:tcW w:w="290" w:type="pct"/>
            <w:hideMark/>
          </w:tcPr>
          <w:p w14:paraId="0A077A8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93,1</w:t>
            </w:r>
          </w:p>
        </w:tc>
        <w:tc>
          <w:tcPr>
            <w:tcW w:w="329" w:type="pct"/>
            <w:hideMark/>
          </w:tcPr>
          <w:p w14:paraId="5BF3DA5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95,2</w:t>
            </w:r>
          </w:p>
        </w:tc>
        <w:tc>
          <w:tcPr>
            <w:tcW w:w="330" w:type="pct"/>
            <w:hideMark/>
          </w:tcPr>
          <w:p w14:paraId="350B306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97,4</w:t>
            </w:r>
          </w:p>
        </w:tc>
        <w:tc>
          <w:tcPr>
            <w:tcW w:w="292" w:type="pct"/>
            <w:hideMark/>
          </w:tcPr>
          <w:p w14:paraId="094C337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99,4</w:t>
            </w:r>
          </w:p>
        </w:tc>
      </w:tr>
      <w:tr w:rsidR="00B406AE" w:rsidRPr="00B406AE" w14:paraId="28137866" w14:textId="77777777" w:rsidTr="00B406AE">
        <w:tc>
          <w:tcPr>
            <w:tcW w:w="2389" w:type="pct"/>
            <w:hideMark/>
          </w:tcPr>
          <w:p w14:paraId="72D6FAF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595" w:type="pct"/>
            <w:hideMark/>
          </w:tcPr>
          <w:p w14:paraId="3C66DFC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51A292B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551,7</w:t>
            </w:r>
          </w:p>
        </w:tc>
        <w:tc>
          <w:tcPr>
            <w:tcW w:w="329" w:type="pct"/>
            <w:hideMark/>
          </w:tcPr>
          <w:p w14:paraId="64E2E7F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99,2</w:t>
            </w:r>
          </w:p>
        </w:tc>
        <w:tc>
          <w:tcPr>
            <w:tcW w:w="290" w:type="pct"/>
            <w:hideMark/>
          </w:tcPr>
          <w:p w14:paraId="6FE8FF9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109,2</w:t>
            </w:r>
          </w:p>
        </w:tc>
        <w:tc>
          <w:tcPr>
            <w:tcW w:w="329" w:type="pct"/>
            <w:hideMark/>
          </w:tcPr>
          <w:p w14:paraId="58A2F59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111,9</w:t>
            </w:r>
          </w:p>
        </w:tc>
        <w:tc>
          <w:tcPr>
            <w:tcW w:w="330" w:type="pct"/>
            <w:hideMark/>
          </w:tcPr>
          <w:p w14:paraId="7EB372B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114,5</w:t>
            </w:r>
          </w:p>
        </w:tc>
        <w:tc>
          <w:tcPr>
            <w:tcW w:w="292" w:type="pct"/>
            <w:hideMark/>
          </w:tcPr>
          <w:p w14:paraId="4545F6A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116,9</w:t>
            </w:r>
          </w:p>
        </w:tc>
      </w:tr>
      <w:tr w:rsidR="00B406AE" w:rsidRPr="00B406AE" w14:paraId="74B90889" w14:textId="77777777" w:rsidTr="00B406AE">
        <w:tc>
          <w:tcPr>
            <w:tcW w:w="2389" w:type="pct"/>
            <w:hideMark/>
          </w:tcPr>
          <w:p w14:paraId="0DFEA8D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595" w:type="pct"/>
            <w:hideMark/>
          </w:tcPr>
          <w:p w14:paraId="7D9FF407"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7C61AC0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404,3</w:t>
            </w:r>
          </w:p>
        </w:tc>
        <w:tc>
          <w:tcPr>
            <w:tcW w:w="329" w:type="pct"/>
            <w:hideMark/>
          </w:tcPr>
          <w:p w14:paraId="4A11493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68,8</w:t>
            </w:r>
          </w:p>
        </w:tc>
        <w:tc>
          <w:tcPr>
            <w:tcW w:w="290" w:type="pct"/>
            <w:hideMark/>
          </w:tcPr>
          <w:p w14:paraId="143246C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80,7</w:t>
            </w:r>
          </w:p>
        </w:tc>
        <w:tc>
          <w:tcPr>
            <w:tcW w:w="329" w:type="pct"/>
            <w:hideMark/>
          </w:tcPr>
          <w:p w14:paraId="67D30A6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82,9</w:t>
            </w:r>
          </w:p>
        </w:tc>
        <w:tc>
          <w:tcPr>
            <w:tcW w:w="330" w:type="pct"/>
            <w:hideMark/>
          </w:tcPr>
          <w:p w14:paraId="2643DD4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84,9</w:t>
            </w:r>
          </w:p>
        </w:tc>
        <w:tc>
          <w:tcPr>
            <w:tcW w:w="292" w:type="pct"/>
            <w:hideMark/>
          </w:tcPr>
          <w:p w14:paraId="148CB2E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87,0</w:t>
            </w:r>
          </w:p>
        </w:tc>
      </w:tr>
      <w:tr w:rsidR="00B406AE" w:rsidRPr="00B406AE" w14:paraId="749032AA" w14:textId="77777777" w:rsidTr="00B406AE">
        <w:tc>
          <w:tcPr>
            <w:tcW w:w="2389" w:type="pct"/>
            <w:hideMark/>
          </w:tcPr>
          <w:p w14:paraId="798952D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595" w:type="pct"/>
            <w:hideMark/>
          </w:tcPr>
          <w:p w14:paraId="243B4797"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113624B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471,0</w:t>
            </w:r>
          </w:p>
        </w:tc>
        <w:tc>
          <w:tcPr>
            <w:tcW w:w="329" w:type="pct"/>
            <w:hideMark/>
          </w:tcPr>
          <w:p w14:paraId="652BC83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79,1</w:t>
            </w:r>
          </w:p>
        </w:tc>
        <w:tc>
          <w:tcPr>
            <w:tcW w:w="290" w:type="pct"/>
            <w:hideMark/>
          </w:tcPr>
          <w:p w14:paraId="5BADAFB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94,3</w:t>
            </w:r>
          </w:p>
        </w:tc>
        <w:tc>
          <w:tcPr>
            <w:tcW w:w="329" w:type="pct"/>
            <w:hideMark/>
          </w:tcPr>
          <w:p w14:paraId="313BCED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96,9</w:t>
            </w:r>
          </w:p>
        </w:tc>
        <w:tc>
          <w:tcPr>
            <w:tcW w:w="330" w:type="pct"/>
            <w:hideMark/>
          </w:tcPr>
          <w:p w14:paraId="5E7BA8A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99,2</w:t>
            </w:r>
          </w:p>
        </w:tc>
        <w:tc>
          <w:tcPr>
            <w:tcW w:w="292" w:type="pct"/>
            <w:hideMark/>
          </w:tcPr>
          <w:p w14:paraId="490233F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101,5</w:t>
            </w:r>
          </w:p>
        </w:tc>
      </w:tr>
      <w:tr w:rsidR="00B406AE" w:rsidRPr="00B406AE" w14:paraId="5D16B127" w14:textId="77777777" w:rsidTr="00B406AE">
        <w:tc>
          <w:tcPr>
            <w:tcW w:w="2389" w:type="pct"/>
            <w:hideMark/>
          </w:tcPr>
          <w:p w14:paraId="5AF49CD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595" w:type="pct"/>
            <w:hideMark/>
          </w:tcPr>
          <w:p w14:paraId="7531D252"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135E9B6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446,0</w:t>
            </w:r>
          </w:p>
        </w:tc>
        <w:tc>
          <w:tcPr>
            <w:tcW w:w="329" w:type="pct"/>
            <w:hideMark/>
          </w:tcPr>
          <w:p w14:paraId="2F7CDC4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81,0</w:t>
            </w:r>
          </w:p>
        </w:tc>
        <w:tc>
          <w:tcPr>
            <w:tcW w:w="290" w:type="pct"/>
            <w:hideMark/>
          </w:tcPr>
          <w:p w14:paraId="641BF83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88,7</w:t>
            </w:r>
          </w:p>
        </w:tc>
        <w:tc>
          <w:tcPr>
            <w:tcW w:w="329" w:type="pct"/>
            <w:hideMark/>
          </w:tcPr>
          <w:p w14:paraId="200E676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90,4</w:t>
            </w:r>
          </w:p>
        </w:tc>
        <w:tc>
          <w:tcPr>
            <w:tcW w:w="330" w:type="pct"/>
            <w:hideMark/>
          </w:tcPr>
          <w:p w14:paraId="63A23D0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92,1</w:t>
            </w:r>
          </w:p>
        </w:tc>
        <w:tc>
          <w:tcPr>
            <w:tcW w:w="292" w:type="pct"/>
            <w:hideMark/>
          </w:tcPr>
          <w:p w14:paraId="620B0DA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93,8</w:t>
            </w:r>
          </w:p>
        </w:tc>
      </w:tr>
      <w:tr w:rsidR="00B406AE" w:rsidRPr="00B406AE" w14:paraId="77AFEB1B" w14:textId="77777777" w:rsidTr="00B406AE">
        <w:tc>
          <w:tcPr>
            <w:tcW w:w="2389" w:type="pct"/>
            <w:hideMark/>
          </w:tcPr>
          <w:p w14:paraId="4A9712F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595" w:type="pct"/>
            <w:hideMark/>
          </w:tcPr>
          <w:p w14:paraId="20BE5F0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424F465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932,7</w:t>
            </w:r>
          </w:p>
        </w:tc>
        <w:tc>
          <w:tcPr>
            <w:tcW w:w="329" w:type="pct"/>
            <w:hideMark/>
          </w:tcPr>
          <w:p w14:paraId="764B1C9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169,2</w:t>
            </w:r>
          </w:p>
        </w:tc>
        <w:tc>
          <w:tcPr>
            <w:tcW w:w="290" w:type="pct"/>
            <w:hideMark/>
          </w:tcPr>
          <w:p w14:paraId="3A94157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183,4</w:t>
            </w:r>
          </w:p>
        </w:tc>
        <w:tc>
          <w:tcPr>
            <w:tcW w:w="329" w:type="pct"/>
            <w:hideMark/>
          </w:tcPr>
          <w:p w14:paraId="5E09070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188,3</w:t>
            </w:r>
          </w:p>
        </w:tc>
        <w:tc>
          <w:tcPr>
            <w:tcW w:w="330" w:type="pct"/>
            <w:hideMark/>
          </w:tcPr>
          <w:p w14:paraId="1B60186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193,4</w:t>
            </w:r>
          </w:p>
        </w:tc>
        <w:tc>
          <w:tcPr>
            <w:tcW w:w="292" w:type="pct"/>
            <w:hideMark/>
          </w:tcPr>
          <w:p w14:paraId="5094CE0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198,4</w:t>
            </w:r>
          </w:p>
        </w:tc>
      </w:tr>
      <w:tr w:rsidR="00B406AE" w:rsidRPr="00B406AE" w14:paraId="23918746" w14:textId="77777777" w:rsidTr="00B406AE">
        <w:tc>
          <w:tcPr>
            <w:tcW w:w="4986" w:type="pct"/>
            <w:gridSpan w:val="8"/>
            <w:hideMark/>
          </w:tcPr>
          <w:p w14:paraId="32DB567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Подпрограмма 7 «Развитие электроэнергетики и газификации села»</w:t>
            </w:r>
          </w:p>
        </w:tc>
      </w:tr>
      <w:tr w:rsidR="00B406AE" w:rsidRPr="00B406AE" w14:paraId="623544EC" w14:textId="77777777" w:rsidTr="00B406AE">
        <w:tc>
          <w:tcPr>
            <w:tcW w:w="2389" w:type="pct"/>
            <w:hideMark/>
          </w:tcPr>
          <w:p w14:paraId="20FF530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 Протяженность построенных (реконструированных) распределительных электрических сетей напряжением 0,4–10 кВ – Минэнерго</w:t>
            </w:r>
          </w:p>
        </w:tc>
        <w:tc>
          <w:tcPr>
            <w:tcW w:w="595" w:type="pct"/>
            <w:hideMark/>
          </w:tcPr>
          <w:p w14:paraId="7E223CF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километров</w:t>
            </w:r>
          </w:p>
        </w:tc>
        <w:tc>
          <w:tcPr>
            <w:tcW w:w="384" w:type="pct"/>
            <w:hideMark/>
          </w:tcPr>
          <w:p w14:paraId="028AAE4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1 992,0</w:t>
            </w:r>
          </w:p>
        </w:tc>
        <w:tc>
          <w:tcPr>
            <w:tcW w:w="329" w:type="pct"/>
            <w:hideMark/>
          </w:tcPr>
          <w:p w14:paraId="1D4B75F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90" w:type="pct"/>
            <w:hideMark/>
          </w:tcPr>
          <w:p w14:paraId="72F843D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498,0</w:t>
            </w:r>
          </w:p>
        </w:tc>
        <w:tc>
          <w:tcPr>
            <w:tcW w:w="329" w:type="pct"/>
            <w:hideMark/>
          </w:tcPr>
          <w:p w14:paraId="395077A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498,0</w:t>
            </w:r>
          </w:p>
        </w:tc>
        <w:tc>
          <w:tcPr>
            <w:tcW w:w="330" w:type="pct"/>
            <w:hideMark/>
          </w:tcPr>
          <w:p w14:paraId="5F0B6A5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498,0</w:t>
            </w:r>
          </w:p>
        </w:tc>
        <w:tc>
          <w:tcPr>
            <w:tcW w:w="292" w:type="pct"/>
            <w:hideMark/>
          </w:tcPr>
          <w:p w14:paraId="53FB13D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498,0</w:t>
            </w:r>
          </w:p>
        </w:tc>
      </w:tr>
      <w:tr w:rsidR="00B406AE" w:rsidRPr="00B406AE" w14:paraId="68533CA5" w14:textId="77777777" w:rsidTr="00B406AE">
        <w:tc>
          <w:tcPr>
            <w:tcW w:w="2389" w:type="pct"/>
            <w:hideMark/>
          </w:tcPr>
          <w:p w14:paraId="30A1EA7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 Протяженность построенных подводящих газопроводов к населенным пунктам – Минэнерго</w:t>
            </w:r>
          </w:p>
        </w:tc>
        <w:tc>
          <w:tcPr>
            <w:tcW w:w="595" w:type="pct"/>
            <w:hideMark/>
          </w:tcPr>
          <w:p w14:paraId="4EAC1A0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километров</w:t>
            </w:r>
          </w:p>
        </w:tc>
        <w:tc>
          <w:tcPr>
            <w:tcW w:w="384" w:type="pct"/>
            <w:hideMark/>
          </w:tcPr>
          <w:p w14:paraId="3B6ED5E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461,0</w:t>
            </w:r>
          </w:p>
        </w:tc>
        <w:tc>
          <w:tcPr>
            <w:tcW w:w="329" w:type="pct"/>
            <w:hideMark/>
          </w:tcPr>
          <w:p w14:paraId="2611FA6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90" w:type="pct"/>
            <w:hideMark/>
          </w:tcPr>
          <w:p w14:paraId="1AC1282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127,0</w:t>
            </w:r>
          </w:p>
        </w:tc>
        <w:tc>
          <w:tcPr>
            <w:tcW w:w="329" w:type="pct"/>
            <w:hideMark/>
          </w:tcPr>
          <w:p w14:paraId="7F2F147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80,0</w:t>
            </w:r>
          </w:p>
        </w:tc>
        <w:tc>
          <w:tcPr>
            <w:tcW w:w="330" w:type="pct"/>
            <w:hideMark/>
          </w:tcPr>
          <w:p w14:paraId="4C32374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127,0</w:t>
            </w:r>
          </w:p>
        </w:tc>
        <w:tc>
          <w:tcPr>
            <w:tcW w:w="292" w:type="pct"/>
            <w:hideMark/>
          </w:tcPr>
          <w:p w14:paraId="3D7FBBC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127,0</w:t>
            </w:r>
          </w:p>
        </w:tc>
      </w:tr>
      <w:tr w:rsidR="00B406AE" w:rsidRPr="00B406AE" w14:paraId="3087DC72" w14:textId="77777777" w:rsidTr="00B406AE">
        <w:tc>
          <w:tcPr>
            <w:tcW w:w="4986" w:type="pct"/>
            <w:gridSpan w:val="8"/>
            <w:hideMark/>
          </w:tcPr>
          <w:p w14:paraId="5C4A7C1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Подпрограмма 8 «Качество и доступность бытовых услуг»</w:t>
            </w:r>
          </w:p>
        </w:tc>
      </w:tr>
      <w:tr w:rsidR="00B406AE" w:rsidRPr="00B406AE" w14:paraId="3F4D84FD" w14:textId="77777777" w:rsidTr="00B406AE">
        <w:tc>
          <w:tcPr>
            <w:tcW w:w="2389" w:type="pct"/>
            <w:hideMark/>
          </w:tcPr>
          <w:p w14:paraId="6720C39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Темпы роста объемов оказания бытовых услуг к предыдущему году в сопоставимых ценах:</w:t>
            </w:r>
          </w:p>
        </w:tc>
        <w:tc>
          <w:tcPr>
            <w:tcW w:w="595" w:type="pct"/>
            <w:hideMark/>
          </w:tcPr>
          <w:p w14:paraId="6EFBC72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процентов</w:t>
            </w:r>
          </w:p>
        </w:tc>
        <w:tc>
          <w:tcPr>
            <w:tcW w:w="384" w:type="pct"/>
            <w:hideMark/>
          </w:tcPr>
          <w:p w14:paraId="4C13FA76"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29" w:type="pct"/>
            <w:hideMark/>
          </w:tcPr>
          <w:p w14:paraId="357C4BDF"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90" w:type="pct"/>
            <w:hideMark/>
          </w:tcPr>
          <w:p w14:paraId="7C777D07"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29" w:type="pct"/>
            <w:hideMark/>
          </w:tcPr>
          <w:p w14:paraId="0F047FA4"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30" w:type="pct"/>
            <w:hideMark/>
          </w:tcPr>
          <w:p w14:paraId="3AA1611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92" w:type="pct"/>
            <w:hideMark/>
          </w:tcPr>
          <w:p w14:paraId="5C157C47"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37B9C49E" w14:textId="77777777" w:rsidTr="00B406AE">
        <w:tc>
          <w:tcPr>
            <w:tcW w:w="2389" w:type="pct"/>
            <w:hideMark/>
          </w:tcPr>
          <w:p w14:paraId="1BF3A58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595" w:type="pct"/>
            <w:hideMark/>
          </w:tcPr>
          <w:p w14:paraId="6D2291D8"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62420F3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29" w:type="pct"/>
            <w:hideMark/>
          </w:tcPr>
          <w:p w14:paraId="1B4DB13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100,7</w:t>
            </w:r>
          </w:p>
        </w:tc>
        <w:tc>
          <w:tcPr>
            <w:tcW w:w="290" w:type="pct"/>
            <w:hideMark/>
          </w:tcPr>
          <w:p w14:paraId="0E94E38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101,7</w:t>
            </w:r>
          </w:p>
        </w:tc>
        <w:tc>
          <w:tcPr>
            <w:tcW w:w="329" w:type="pct"/>
            <w:hideMark/>
          </w:tcPr>
          <w:p w14:paraId="00E9634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102,2</w:t>
            </w:r>
          </w:p>
        </w:tc>
        <w:tc>
          <w:tcPr>
            <w:tcW w:w="330" w:type="pct"/>
            <w:hideMark/>
          </w:tcPr>
          <w:p w14:paraId="149234D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102,8</w:t>
            </w:r>
          </w:p>
        </w:tc>
        <w:tc>
          <w:tcPr>
            <w:tcW w:w="292" w:type="pct"/>
            <w:hideMark/>
          </w:tcPr>
          <w:p w14:paraId="48030A9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103,5</w:t>
            </w:r>
          </w:p>
        </w:tc>
      </w:tr>
      <w:tr w:rsidR="00B406AE" w:rsidRPr="00B406AE" w14:paraId="529B3C34" w14:textId="77777777" w:rsidTr="00B406AE">
        <w:tc>
          <w:tcPr>
            <w:tcW w:w="2389" w:type="pct"/>
            <w:hideMark/>
          </w:tcPr>
          <w:p w14:paraId="6CB8B25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595" w:type="pct"/>
            <w:hideMark/>
          </w:tcPr>
          <w:p w14:paraId="049DD43A"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35E35FD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29" w:type="pct"/>
            <w:hideMark/>
          </w:tcPr>
          <w:p w14:paraId="6EE1238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101,0</w:t>
            </w:r>
          </w:p>
        </w:tc>
        <w:tc>
          <w:tcPr>
            <w:tcW w:w="290" w:type="pct"/>
            <w:hideMark/>
          </w:tcPr>
          <w:p w14:paraId="4E1D037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101,6</w:t>
            </w:r>
          </w:p>
        </w:tc>
        <w:tc>
          <w:tcPr>
            <w:tcW w:w="329" w:type="pct"/>
            <w:hideMark/>
          </w:tcPr>
          <w:p w14:paraId="4A1B4EE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102,0</w:t>
            </w:r>
          </w:p>
        </w:tc>
        <w:tc>
          <w:tcPr>
            <w:tcW w:w="330" w:type="pct"/>
            <w:hideMark/>
          </w:tcPr>
          <w:p w14:paraId="14AE461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103,1</w:t>
            </w:r>
          </w:p>
        </w:tc>
        <w:tc>
          <w:tcPr>
            <w:tcW w:w="292" w:type="pct"/>
            <w:hideMark/>
          </w:tcPr>
          <w:p w14:paraId="7CC2A75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103,4</w:t>
            </w:r>
          </w:p>
        </w:tc>
      </w:tr>
      <w:tr w:rsidR="00B406AE" w:rsidRPr="00B406AE" w14:paraId="7FE77431" w14:textId="77777777" w:rsidTr="00B406AE">
        <w:tc>
          <w:tcPr>
            <w:tcW w:w="2389" w:type="pct"/>
            <w:hideMark/>
          </w:tcPr>
          <w:p w14:paraId="2861715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595" w:type="pct"/>
            <w:hideMark/>
          </w:tcPr>
          <w:p w14:paraId="3D458692"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2F486DD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29" w:type="pct"/>
            <w:hideMark/>
          </w:tcPr>
          <w:p w14:paraId="08AA08E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100,4</w:t>
            </w:r>
          </w:p>
        </w:tc>
        <w:tc>
          <w:tcPr>
            <w:tcW w:w="290" w:type="pct"/>
            <w:hideMark/>
          </w:tcPr>
          <w:p w14:paraId="7E234F5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101,7</w:t>
            </w:r>
          </w:p>
        </w:tc>
        <w:tc>
          <w:tcPr>
            <w:tcW w:w="329" w:type="pct"/>
            <w:hideMark/>
          </w:tcPr>
          <w:p w14:paraId="2BA6BD6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102,2</w:t>
            </w:r>
          </w:p>
        </w:tc>
        <w:tc>
          <w:tcPr>
            <w:tcW w:w="330" w:type="pct"/>
            <w:hideMark/>
          </w:tcPr>
          <w:p w14:paraId="36BBFBE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103,0</w:t>
            </w:r>
          </w:p>
        </w:tc>
        <w:tc>
          <w:tcPr>
            <w:tcW w:w="292" w:type="pct"/>
            <w:hideMark/>
          </w:tcPr>
          <w:p w14:paraId="64BB48D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103,5</w:t>
            </w:r>
          </w:p>
        </w:tc>
      </w:tr>
      <w:tr w:rsidR="00B406AE" w:rsidRPr="00B406AE" w14:paraId="1AD6F1DE" w14:textId="77777777" w:rsidTr="00B406AE">
        <w:tc>
          <w:tcPr>
            <w:tcW w:w="2389" w:type="pct"/>
            <w:hideMark/>
          </w:tcPr>
          <w:p w14:paraId="6D616C3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595" w:type="pct"/>
            <w:hideMark/>
          </w:tcPr>
          <w:p w14:paraId="4D807F53"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55A15FC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29" w:type="pct"/>
            <w:hideMark/>
          </w:tcPr>
          <w:p w14:paraId="2AE534B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100,7</w:t>
            </w:r>
          </w:p>
        </w:tc>
        <w:tc>
          <w:tcPr>
            <w:tcW w:w="290" w:type="pct"/>
            <w:hideMark/>
          </w:tcPr>
          <w:p w14:paraId="3623D98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101,7</w:t>
            </w:r>
          </w:p>
        </w:tc>
        <w:tc>
          <w:tcPr>
            <w:tcW w:w="329" w:type="pct"/>
            <w:hideMark/>
          </w:tcPr>
          <w:p w14:paraId="185DA8E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102,2</w:t>
            </w:r>
          </w:p>
        </w:tc>
        <w:tc>
          <w:tcPr>
            <w:tcW w:w="330" w:type="pct"/>
            <w:hideMark/>
          </w:tcPr>
          <w:p w14:paraId="5C246B1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103,1</w:t>
            </w:r>
          </w:p>
        </w:tc>
        <w:tc>
          <w:tcPr>
            <w:tcW w:w="292" w:type="pct"/>
            <w:hideMark/>
          </w:tcPr>
          <w:p w14:paraId="7C2E649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103,4</w:t>
            </w:r>
          </w:p>
        </w:tc>
      </w:tr>
      <w:tr w:rsidR="00B406AE" w:rsidRPr="00B406AE" w14:paraId="2F3AB6D6" w14:textId="77777777" w:rsidTr="00B406AE">
        <w:tc>
          <w:tcPr>
            <w:tcW w:w="2389" w:type="pct"/>
            <w:hideMark/>
          </w:tcPr>
          <w:p w14:paraId="43099DD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595" w:type="pct"/>
            <w:hideMark/>
          </w:tcPr>
          <w:p w14:paraId="62F9839E"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193B32E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29" w:type="pct"/>
            <w:hideMark/>
          </w:tcPr>
          <w:p w14:paraId="0F1D382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101,0</w:t>
            </w:r>
          </w:p>
        </w:tc>
        <w:tc>
          <w:tcPr>
            <w:tcW w:w="290" w:type="pct"/>
            <w:hideMark/>
          </w:tcPr>
          <w:p w14:paraId="6EFF7D9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101,8</w:t>
            </w:r>
          </w:p>
        </w:tc>
        <w:tc>
          <w:tcPr>
            <w:tcW w:w="329" w:type="pct"/>
            <w:hideMark/>
          </w:tcPr>
          <w:p w14:paraId="5A81F2C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102,5</w:t>
            </w:r>
          </w:p>
        </w:tc>
        <w:tc>
          <w:tcPr>
            <w:tcW w:w="330" w:type="pct"/>
            <w:hideMark/>
          </w:tcPr>
          <w:p w14:paraId="464ABB5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103,0</w:t>
            </w:r>
          </w:p>
        </w:tc>
        <w:tc>
          <w:tcPr>
            <w:tcW w:w="292" w:type="pct"/>
            <w:hideMark/>
          </w:tcPr>
          <w:p w14:paraId="3C01E1A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103,2</w:t>
            </w:r>
          </w:p>
        </w:tc>
      </w:tr>
      <w:tr w:rsidR="00B406AE" w:rsidRPr="00B406AE" w14:paraId="36A125FF" w14:textId="77777777" w:rsidTr="00B406AE">
        <w:tc>
          <w:tcPr>
            <w:tcW w:w="2389" w:type="pct"/>
            <w:hideMark/>
          </w:tcPr>
          <w:p w14:paraId="7A84EA2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595" w:type="pct"/>
            <w:hideMark/>
          </w:tcPr>
          <w:p w14:paraId="581900FD"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5247C3C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29" w:type="pct"/>
            <w:hideMark/>
          </w:tcPr>
          <w:p w14:paraId="262D6E6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100,4</w:t>
            </w:r>
          </w:p>
        </w:tc>
        <w:tc>
          <w:tcPr>
            <w:tcW w:w="290" w:type="pct"/>
            <w:hideMark/>
          </w:tcPr>
          <w:p w14:paraId="37F1FEA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101,5</w:t>
            </w:r>
          </w:p>
        </w:tc>
        <w:tc>
          <w:tcPr>
            <w:tcW w:w="329" w:type="pct"/>
            <w:hideMark/>
          </w:tcPr>
          <w:p w14:paraId="59C20E5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102,0</w:t>
            </w:r>
          </w:p>
        </w:tc>
        <w:tc>
          <w:tcPr>
            <w:tcW w:w="330" w:type="pct"/>
            <w:hideMark/>
          </w:tcPr>
          <w:p w14:paraId="04AD5E7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102,8</w:t>
            </w:r>
          </w:p>
        </w:tc>
        <w:tc>
          <w:tcPr>
            <w:tcW w:w="292" w:type="pct"/>
            <w:hideMark/>
          </w:tcPr>
          <w:p w14:paraId="0A0D2DC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103,4</w:t>
            </w:r>
          </w:p>
        </w:tc>
      </w:tr>
      <w:tr w:rsidR="00B406AE" w:rsidRPr="00B406AE" w14:paraId="15FD3DE0" w14:textId="77777777" w:rsidTr="00B406AE">
        <w:tc>
          <w:tcPr>
            <w:tcW w:w="2389" w:type="pct"/>
            <w:hideMark/>
          </w:tcPr>
          <w:p w14:paraId="5F3B7C2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Прирост объектов бытового обслуживания в районных центрах и сельской местности:</w:t>
            </w:r>
          </w:p>
        </w:tc>
        <w:tc>
          <w:tcPr>
            <w:tcW w:w="595" w:type="pct"/>
            <w:hideMark/>
          </w:tcPr>
          <w:p w14:paraId="0816E02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единиц</w:t>
            </w:r>
          </w:p>
        </w:tc>
        <w:tc>
          <w:tcPr>
            <w:tcW w:w="384" w:type="pct"/>
            <w:hideMark/>
          </w:tcPr>
          <w:p w14:paraId="70A2E96C"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29" w:type="pct"/>
            <w:hideMark/>
          </w:tcPr>
          <w:p w14:paraId="34E1D496"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90" w:type="pct"/>
            <w:hideMark/>
          </w:tcPr>
          <w:p w14:paraId="56A55E2D"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29" w:type="pct"/>
            <w:hideMark/>
          </w:tcPr>
          <w:p w14:paraId="211ABC77"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30" w:type="pct"/>
            <w:hideMark/>
          </w:tcPr>
          <w:p w14:paraId="19BCEC16"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92" w:type="pct"/>
            <w:hideMark/>
          </w:tcPr>
          <w:p w14:paraId="7FB9CD13"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3883B14C" w14:textId="77777777" w:rsidTr="00B406AE">
        <w:tc>
          <w:tcPr>
            <w:tcW w:w="2389" w:type="pct"/>
            <w:hideMark/>
          </w:tcPr>
          <w:p w14:paraId="2F3B8A7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595" w:type="pct"/>
            <w:hideMark/>
          </w:tcPr>
          <w:p w14:paraId="1A3C2478"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104FC14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w:t>
            </w:r>
          </w:p>
        </w:tc>
        <w:tc>
          <w:tcPr>
            <w:tcW w:w="329" w:type="pct"/>
            <w:hideMark/>
          </w:tcPr>
          <w:p w14:paraId="5EB65E5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w:t>
            </w:r>
          </w:p>
        </w:tc>
        <w:tc>
          <w:tcPr>
            <w:tcW w:w="290" w:type="pct"/>
            <w:hideMark/>
          </w:tcPr>
          <w:p w14:paraId="154D12A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w:t>
            </w:r>
          </w:p>
        </w:tc>
        <w:tc>
          <w:tcPr>
            <w:tcW w:w="329" w:type="pct"/>
            <w:hideMark/>
          </w:tcPr>
          <w:p w14:paraId="48D0961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w:t>
            </w:r>
          </w:p>
        </w:tc>
        <w:tc>
          <w:tcPr>
            <w:tcW w:w="330" w:type="pct"/>
            <w:hideMark/>
          </w:tcPr>
          <w:p w14:paraId="051A9D8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w:t>
            </w:r>
          </w:p>
        </w:tc>
        <w:tc>
          <w:tcPr>
            <w:tcW w:w="292" w:type="pct"/>
            <w:hideMark/>
          </w:tcPr>
          <w:p w14:paraId="691A7EE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w:t>
            </w:r>
          </w:p>
        </w:tc>
      </w:tr>
      <w:tr w:rsidR="00B406AE" w:rsidRPr="00B406AE" w14:paraId="5BA6517C" w14:textId="77777777" w:rsidTr="00B406AE">
        <w:tc>
          <w:tcPr>
            <w:tcW w:w="2389" w:type="pct"/>
            <w:hideMark/>
          </w:tcPr>
          <w:p w14:paraId="2F3585B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595" w:type="pct"/>
            <w:hideMark/>
          </w:tcPr>
          <w:p w14:paraId="33581799"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558E190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w:t>
            </w:r>
          </w:p>
        </w:tc>
        <w:tc>
          <w:tcPr>
            <w:tcW w:w="329" w:type="pct"/>
            <w:hideMark/>
          </w:tcPr>
          <w:p w14:paraId="47640B1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w:t>
            </w:r>
          </w:p>
        </w:tc>
        <w:tc>
          <w:tcPr>
            <w:tcW w:w="290" w:type="pct"/>
            <w:hideMark/>
          </w:tcPr>
          <w:p w14:paraId="64099B5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w:t>
            </w:r>
          </w:p>
        </w:tc>
        <w:tc>
          <w:tcPr>
            <w:tcW w:w="329" w:type="pct"/>
            <w:hideMark/>
          </w:tcPr>
          <w:p w14:paraId="5F991E5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w:t>
            </w:r>
          </w:p>
        </w:tc>
        <w:tc>
          <w:tcPr>
            <w:tcW w:w="330" w:type="pct"/>
            <w:hideMark/>
          </w:tcPr>
          <w:p w14:paraId="102EB3C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w:t>
            </w:r>
          </w:p>
        </w:tc>
        <w:tc>
          <w:tcPr>
            <w:tcW w:w="292" w:type="pct"/>
            <w:hideMark/>
          </w:tcPr>
          <w:p w14:paraId="6AB277A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w:t>
            </w:r>
          </w:p>
        </w:tc>
      </w:tr>
      <w:tr w:rsidR="00B406AE" w:rsidRPr="00B406AE" w14:paraId="33234DED" w14:textId="77777777" w:rsidTr="00B406AE">
        <w:tc>
          <w:tcPr>
            <w:tcW w:w="2389" w:type="pct"/>
            <w:hideMark/>
          </w:tcPr>
          <w:p w14:paraId="1690E4E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595" w:type="pct"/>
            <w:hideMark/>
          </w:tcPr>
          <w:p w14:paraId="4FA9559E"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2E466BF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w:t>
            </w:r>
          </w:p>
        </w:tc>
        <w:tc>
          <w:tcPr>
            <w:tcW w:w="329" w:type="pct"/>
            <w:hideMark/>
          </w:tcPr>
          <w:p w14:paraId="5EA9775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w:t>
            </w:r>
          </w:p>
        </w:tc>
        <w:tc>
          <w:tcPr>
            <w:tcW w:w="290" w:type="pct"/>
            <w:hideMark/>
          </w:tcPr>
          <w:p w14:paraId="26551C4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w:t>
            </w:r>
          </w:p>
        </w:tc>
        <w:tc>
          <w:tcPr>
            <w:tcW w:w="329" w:type="pct"/>
            <w:hideMark/>
          </w:tcPr>
          <w:p w14:paraId="2A2B96E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w:t>
            </w:r>
          </w:p>
        </w:tc>
        <w:tc>
          <w:tcPr>
            <w:tcW w:w="330" w:type="pct"/>
            <w:hideMark/>
          </w:tcPr>
          <w:p w14:paraId="654A03F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w:t>
            </w:r>
          </w:p>
        </w:tc>
        <w:tc>
          <w:tcPr>
            <w:tcW w:w="292" w:type="pct"/>
            <w:hideMark/>
          </w:tcPr>
          <w:p w14:paraId="638652C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w:t>
            </w:r>
          </w:p>
        </w:tc>
      </w:tr>
      <w:tr w:rsidR="00B406AE" w:rsidRPr="00B406AE" w14:paraId="3EDD4C9D" w14:textId="77777777" w:rsidTr="00B406AE">
        <w:tc>
          <w:tcPr>
            <w:tcW w:w="2389" w:type="pct"/>
            <w:hideMark/>
          </w:tcPr>
          <w:p w14:paraId="6C71539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595" w:type="pct"/>
            <w:hideMark/>
          </w:tcPr>
          <w:p w14:paraId="529FACAE"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52B0624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w:t>
            </w:r>
          </w:p>
        </w:tc>
        <w:tc>
          <w:tcPr>
            <w:tcW w:w="329" w:type="pct"/>
            <w:hideMark/>
          </w:tcPr>
          <w:p w14:paraId="53B8350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w:t>
            </w:r>
          </w:p>
        </w:tc>
        <w:tc>
          <w:tcPr>
            <w:tcW w:w="290" w:type="pct"/>
            <w:hideMark/>
          </w:tcPr>
          <w:p w14:paraId="5CD766E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w:t>
            </w:r>
          </w:p>
        </w:tc>
        <w:tc>
          <w:tcPr>
            <w:tcW w:w="329" w:type="pct"/>
            <w:hideMark/>
          </w:tcPr>
          <w:p w14:paraId="4E943E9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w:t>
            </w:r>
          </w:p>
        </w:tc>
        <w:tc>
          <w:tcPr>
            <w:tcW w:w="330" w:type="pct"/>
            <w:hideMark/>
          </w:tcPr>
          <w:p w14:paraId="2832961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w:t>
            </w:r>
          </w:p>
        </w:tc>
        <w:tc>
          <w:tcPr>
            <w:tcW w:w="292" w:type="pct"/>
            <w:hideMark/>
          </w:tcPr>
          <w:p w14:paraId="37B53C7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w:t>
            </w:r>
          </w:p>
        </w:tc>
      </w:tr>
      <w:tr w:rsidR="00B406AE" w:rsidRPr="00B406AE" w14:paraId="2248E5CA" w14:textId="77777777" w:rsidTr="00B406AE">
        <w:tc>
          <w:tcPr>
            <w:tcW w:w="2389" w:type="pct"/>
            <w:hideMark/>
          </w:tcPr>
          <w:p w14:paraId="4AD1036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595" w:type="pct"/>
            <w:hideMark/>
          </w:tcPr>
          <w:p w14:paraId="4F7C03CB"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63AA753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w:t>
            </w:r>
          </w:p>
        </w:tc>
        <w:tc>
          <w:tcPr>
            <w:tcW w:w="329" w:type="pct"/>
            <w:hideMark/>
          </w:tcPr>
          <w:p w14:paraId="1D606D9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w:t>
            </w:r>
          </w:p>
        </w:tc>
        <w:tc>
          <w:tcPr>
            <w:tcW w:w="290" w:type="pct"/>
            <w:hideMark/>
          </w:tcPr>
          <w:p w14:paraId="175A12A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w:t>
            </w:r>
          </w:p>
        </w:tc>
        <w:tc>
          <w:tcPr>
            <w:tcW w:w="329" w:type="pct"/>
            <w:hideMark/>
          </w:tcPr>
          <w:p w14:paraId="758B4D3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w:t>
            </w:r>
          </w:p>
        </w:tc>
        <w:tc>
          <w:tcPr>
            <w:tcW w:w="330" w:type="pct"/>
            <w:hideMark/>
          </w:tcPr>
          <w:p w14:paraId="7C1F078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w:t>
            </w:r>
          </w:p>
        </w:tc>
        <w:tc>
          <w:tcPr>
            <w:tcW w:w="292" w:type="pct"/>
            <w:hideMark/>
          </w:tcPr>
          <w:p w14:paraId="4D71D01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w:t>
            </w:r>
          </w:p>
        </w:tc>
      </w:tr>
      <w:tr w:rsidR="00B406AE" w:rsidRPr="00B406AE" w14:paraId="59FBD454" w14:textId="77777777" w:rsidTr="00B406AE">
        <w:tc>
          <w:tcPr>
            <w:tcW w:w="2389" w:type="pct"/>
            <w:hideMark/>
          </w:tcPr>
          <w:p w14:paraId="61A42B4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595" w:type="pct"/>
            <w:hideMark/>
          </w:tcPr>
          <w:p w14:paraId="721D4C22"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68FEB28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w:t>
            </w:r>
          </w:p>
        </w:tc>
        <w:tc>
          <w:tcPr>
            <w:tcW w:w="329" w:type="pct"/>
            <w:hideMark/>
          </w:tcPr>
          <w:p w14:paraId="0E13E0C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w:t>
            </w:r>
          </w:p>
        </w:tc>
        <w:tc>
          <w:tcPr>
            <w:tcW w:w="290" w:type="pct"/>
            <w:hideMark/>
          </w:tcPr>
          <w:p w14:paraId="2BA1FB5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w:t>
            </w:r>
          </w:p>
        </w:tc>
        <w:tc>
          <w:tcPr>
            <w:tcW w:w="329" w:type="pct"/>
            <w:hideMark/>
          </w:tcPr>
          <w:p w14:paraId="00333CE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w:t>
            </w:r>
          </w:p>
        </w:tc>
        <w:tc>
          <w:tcPr>
            <w:tcW w:w="330" w:type="pct"/>
            <w:hideMark/>
          </w:tcPr>
          <w:p w14:paraId="48B421A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w:t>
            </w:r>
          </w:p>
        </w:tc>
        <w:tc>
          <w:tcPr>
            <w:tcW w:w="292" w:type="pct"/>
            <w:hideMark/>
          </w:tcPr>
          <w:p w14:paraId="417C55F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w:t>
            </w:r>
          </w:p>
        </w:tc>
      </w:tr>
      <w:tr w:rsidR="00B406AE" w:rsidRPr="00B406AE" w14:paraId="26AA3B38" w14:textId="77777777" w:rsidTr="00B406AE">
        <w:tc>
          <w:tcPr>
            <w:tcW w:w="2389" w:type="pct"/>
            <w:hideMark/>
          </w:tcPr>
          <w:p w14:paraId="2D0D794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Итого</w:t>
            </w:r>
          </w:p>
        </w:tc>
        <w:tc>
          <w:tcPr>
            <w:tcW w:w="595" w:type="pct"/>
            <w:hideMark/>
          </w:tcPr>
          <w:p w14:paraId="78F35031"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4" w:type="pct"/>
            <w:hideMark/>
          </w:tcPr>
          <w:p w14:paraId="2958641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137</w:t>
            </w:r>
          </w:p>
        </w:tc>
        <w:tc>
          <w:tcPr>
            <w:tcW w:w="329" w:type="pct"/>
            <w:hideMark/>
          </w:tcPr>
          <w:p w14:paraId="3F0546D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w:t>
            </w:r>
          </w:p>
        </w:tc>
        <w:tc>
          <w:tcPr>
            <w:tcW w:w="290" w:type="pct"/>
            <w:hideMark/>
          </w:tcPr>
          <w:p w14:paraId="487B503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28</w:t>
            </w:r>
          </w:p>
        </w:tc>
        <w:tc>
          <w:tcPr>
            <w:tcW w:w="329" w:type="pct"/>
            <w:hideMark/>
          </w:tcPr>
          <w:p w14:paraId="3DC12AF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w:t>
            </w:r>
          </w:p>
        </w:tc>
        <w:tc>
          <w:tcPr>
            <w:tcW w:w="330" w:type="pct"/>
            <w:hideMark/>
          </w:tcPr>
          <w:p w14:paraId="369A2F8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w:t>
            </w:r>
          </w:p>
        </w:tc>
        <w:tc>
          <w:tcPr>
            <w:tcW w:w="292" w:type="pct"/>
            <w:hideMark/>
          </w:tcPr>
          <w:p w14:paraId="541E3A2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31</w:t>
            </w:r>
          </w:p>
        </w:tc>
      </w:tr>
    </w:tbl>
    <w:p w14:paraId="6BAEA4A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44"/>
        <w:gridCol w:w="2822"/>
      </w:tblGrid>
      <w:tr w:rsidR="00B406AE" w:rsidRPr="00B406AE" w14:paraId="035DB302" w14:textId="77777777" w:rsidTr="00B406AE">
        <w:trPr>
          <w:tblCellSpacing w:w="15" w:type="dxa"/>
        </w:trPr>
        <w:tc>
          <w:tcPr>
            <w:tcW w:w="3647" w:type="pct"/>
            <w:vAlign w:val="center"/>
            <w:hideMark/>
          </w:tcPr>
          <w:p w14:paraId="25EF047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1332" w:type="pct"/>
            <w:vAlign w:val="center"/>
            <w:hideMark/>
          </w:tcPr>
          <w:p w14:paraId="5D8C123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Приложение 2</w:t>
            </w:r>
          </w:p>
          <w:p w14:paraId="61A49E6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 Государственной программе</w:t>
            </w:r>
            <w:r w:rsidRPr="00B406AE">
              <w:rPr>
                <w:rFonts w:ascii="Times New Roman" w:eastAsia="Times New Roman" w:hAnsi="Times New Roman" w:cs="Times New Roman"/>
                <w:sz w:val="24"/>
                <w:szCs w:val="24"/>
                <w:lang/>
              </w:rPr>
              <w:br/>
              <w:t>«Комфортное жилье</w:t>
            </w:r>
            <w:r w:rsidRPr="00B406AE">
              <w:rPr>
                <w:rFonts w:ascii="Times New Roman" w:eastAsia="Times New Roman" w:hAnsi="Times New Roman" w:cs="Times New Roman"/>
                <w:sz w:val="24"/>
                <w:szCs w:val="24"/>
                <w:lang/>
              </w:rPr>
              <w:br/>
              <w:t>и благоприятная среда»</w:t>
            </w:r>
            <w:r w:rsidRPr="00B406AE">
              <w:rPr>
                <w:rFonts w:ascii="Times New Roman" w:eastAsia="Times New Roman" w:hAnsi="Times New Roman" w:cs="Times New Roman"/>
                <w:sz w:val="24"/>
                <w:szCs w:val="24"/>
                <w:lang/>
              </w:rPr>
              <w:br/>
              <w:t>на 2016–2020 годы</w:t>
            </w:r>
            <w:r w:rsidRPr="00B406AE">
              <w:rPr>
                <w:rFonts w:ascii="Times New Roman" w:eastAsia="Times New Roman" w:hAnsi="Times New Roman" w:cs="Times New Roman"/>
                <w:sz w:val="24"/>
                <w:szCs w:val="24"/>
                <w:lang/>
              </w:rPr>
              <w:br/>
              <w:t>(в редакции постановления</w:t>
            </w:r>
            <w:r w:rsidRPr="00B406AE">
              <w:rPr>
                <w:rFonts w:ascii="Times New Roman" w:eastAsia="Times New Roman" w:hAnsi="Times New Roman" w:cs="Times New Roman"/>
                <w:sz w:val="24"/>
                <w:szCs w:val="24"/>
                <w:lang/>
              </w:rPr>
              <w:br/>
              <w:t>Совета Министров</w:t>
            </w:r>
            <w:r w:rsidRPr="00B406AE">
              <w:rPr>
                <w:rFonts w:ascii="Times New Roman" w:eastAsia="Times New Roman" w:hAnsi="Times New Roman" w:cs="Times New Roman"/>
                <w:sz w:val="24"/>
                <w:szCs w:val="24"/>
                <w:lang/>
              </w:rPr>
              <w:br/>
              <w:t>Республики Беларусь</w:t>
            </w:r>
            <w:r w:rsidRPr="00B406AE">
              <w:rPr>
                <w:rFonts w:ascii="Times New Roman" w:eastAsia="Times New Roman" w:hAnsi="Times New Roman" w:cs="Times New Roman"/>
                <w:sz w:val="24"/>
                <w:szCs w:val="24"/>
                <w:lang/>
              </w:rPr>
              <w:br/>
              <w:t>21.12.2018 № 927)</w:t>
            </w:r>
          </w:p>
        </w:tc>
      </w:tr>
    </w:tbl>
    <w:p w14:paraId="3CA9022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 </w:t>
      </w:r>
    </w:p>
    <w:p w14:paraId="3AC5903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Мероприятия Государственной программы «Комфортное жилье и благоприятная среда» на 2016–2020 годы</w:t>
      </w:r>
    </w:p>
    <w:tbl>
      <w:tblPr>
        <w:tblStyle w:val="a8"/>
        <w:tblW w:w="5000" w:type="pct"/>
        <w:tblLook w:val="04A0" w:firstRow="1" w:lastRow="0" w:firstColumn="1" w:lastColumn="0" w:noHBand="0" w:noVBand="1"/>
      </w:tblPr>
      <w:tblGrid>
        <w:gridCol w:w="1534"/>
        <w:gridCol w:w="1048"/>
        <w:gridCol w:w="1305"/>
        <w:gridCol w:w="1171"/>
        <w:gridCol w:w="1019"/>
        <w:gridCol w:w="942"/>
        <w:gridCol w:w="1095"/>
        <w:gridCol w:w="1171"/>
        <w:gridCol w:w="1171"/>
      </w:tblGrid>
      <w:tr w:rsidR="00B406AE" w:rsidRPr="00B406AE" w14:paraId="65C4B1F9" w14:textId="77777777" w:rsidTr="00B406AE">
        <w:tc>
          <w:tcPr>
            <w:tcW w:w="743" w:type="pct"/>
            <w:vMerge w:val="restart"/>
            <w:hideMark/>
          </w:tcPr>
          <w:p w14:paraId="483AE20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Наименование мероприятий. Заказчики</w:t>
            </w:r>
          </w:p>
        </w:tc>
        <w:tc>
          <w:tcPr>
            <w:tcW w:w="475" w:type="pct"/>
            <w:vMerge w:val="restart"/>
            <w:hideMark/>
          </w:tcPr>
          <w:p w14:paraId="15FE020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Сроки выполнения, годы</w:t>
            </w:r>
          </w:p>
        </w:tc>
        <w:tc>
          <w:tcPr>
            <w:tcW w:w="617" w:type="pct"/>
            <w:vMerge w:val="restart"/>
            <w:hideMark/>
          </w:tcPr>
          <w:p w14:paraId="4CA0BE6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Источники финансирования</w:t>
            </w:r>
          </w:p>
        </w:tc>
        <w:tc>
          <w:tcPr>
            <w:tcW w:w="3085" w:type="pct"/>
            <w:gridSpan w:val="6"/>
            <w:hideMark/>
          </w:tcPr>
          <w:p w14:paraId="4DB64D6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Объемы финансирования, рублей</w:t>
            </w:r>
          </w:p>
        </w:tc>
      </w:tr>
      <w:tr w:rsidR="00B406AE" w:rsidRPr="00B406AE" w14:paraId="6FF846FC" w14:textId="77777777" w:rsidTr="00B406AE">
        <w:tc>
          <w:tcPr>
            <w:tcW w:w="743" w:type="pct"/>
            <w:vMerge/>
            <w:hideMark/>
          </w:tcPr>
          <w:p w14:paraId="45EC8ED3" w14:textId="77777777" w:rsidR="00B406AE" w:rsidRPr="00B406AE" w:rsidRDefault="00B406AE" w:rsidP="00B406AE">
            <w:pPr>
              <w:rPr>
                <w:rFonts w:ascii="Times New Roman" w:eastAsia="Times New Roman" w:hAnsi="Times New Roman" w:cs="Times New Roman"/>
                <w:sz w:val="24"/>
                <w:szCs w:val="24"/>
                <w:lang/>
              </w:rPr>
            </w:pPr>
          </w:p>
        </w:tc>
        <w:tc>
          <w:tcPr>
            <w:tcW w:w="475" w:type="pct"/>
            <w:vMerge/>
            <w:hideMark/>
          </w:tcPr>
          <w:p w14:paraId="1F3007AD" w14:textId="77777777" w:rsidR="00B406AE" w:rsidRPr="00B406AE" w:rsidRDefault="00B406AE" w:rsidP="00B406AE">
            <w:pPr>
              <w:rPr>
                <w:rFonts w:ascii="Times New Roman" w:eastAsia="Times New Roman" w:hAnsi="Times New Roman" w:cs="Times New Roman"/>
                <w:sz w:val="24"/>
                <w:szCs w:val="24"/>
                <w:lang/>
              </w:rPr>
            </w:pPr>
          </w:p>
        </w:tc>
        <w:tc>
          <w:tcPr>
            <w:tcW w:w="617" w:type="pct"/>
            <w:vMerge/>
            <w:hideMark/>
          </w:tcPr>
          <w:p w14:paraId="10A33538" w14:textId="77777777" w:rsidR="00B406AE" w:rsidRPr="00B406AE" w:rsidRDefault="00B406AE" w:rsidP="00B406AE">
            <w:pPr>
              <w:rPr>
                <w:rFonts w:ascii="Times New Roman" w:eastAsia="Times New Roman" w:hAnsi="Times New Roman" w:cs="Times New Roman"/>
                <w:sz w:val="24"/>
                <w:szCs w:val="24"/>
                <w:lang/>
              </w:rPr>
            </w:pPr>
          </w:p>
        </w:tc>
        <w:tc>
          <w:tcPr>
            <w:tcW w:w="543" w:type="pct"/>
            <w:vMerge w:val="restart"/>
            <w:hideMark/>
          </w:tcPr>
          <w:p w14:paraId="603D4FC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всего</w:t>
            </w:r>
          </w:p>
        </w:tc>
        <w:tc>
          <w:tcPr>
            <w:tcW w:w="2526" w:type="pct"/>
            <w:gridSpan w:val="5"/>
            <w:hideMark/>
          </w:tcPr>
          <w:p w14:paraId="2B29719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 по годам</w:t>
            </w:r>
          </w:p>
        </w:tc>
      </w:tr>
      <w:tr w:rsidR="00B406AE" w:rsidRPr="00B406AE" w14:paraId="54A7329C" w14:textId="77777777" w:rsidTr="00B406AE">
        <w:tc>
          <w:tcPr>
            <w:tcW w:w="743" w:type="pct"/>
            <w:vMerge/>
            <w:hideMark/>
          </w:tcPr>
          <w:p w14:paraId="22C81F2B" w14:textId="77777777" w:rsidR="00B406AE" w:rsidRPr="00B406AE" w:rsidRDefault="00B406AE" w:rsidP="00B406AE">
            <w:pPr>
              <w:rPr>
                <w:rFonts w:ascii="Times New Roman" w:eastAsia="Times New Roman" w:hAnsi="Times New Roman" w:cs="Times New Roman"/>
                <w:sz w:val="24"/>
                <w:szCs w:val="24"/>
                <w:lang/>
              </w:rPr>
            </w:pPr>
          </w:p>
        </w:tc>
        <w:tc>
          <w:tcPr>
            <w:tcW w:w="475" w:type="pct"/>
            <w:vMerge/>
            <w:hideMark/>
          </w:tcPr>
          <w:p w14:paraId="72608491" w14:textId="77777777" w:rsidR="00B406AE" w:rsidRPr="00B406AE" w:rsidRDefault="00B406AE" w:rsidP="00B406AE">
            <w:pPr>
              <w:rPr>
                <w:rFonts w:ascii="Times New Roman" w:eastAsia="Times New Roman" w:hAnsi="Times New Roman" w:cs="Times New Roman"/>
                <w:sz w:val="24"/>
                <w:szCs w:val="24"/>
                <w:lang/>
              </w:rPr>
            </w:pPr>
          </w:p>
        </w:tc>
        <w:tc>
          <w:tcPr>
            <w:tcW w:w="617" w:type="pct"/>
            <w:vMerge/>
            <w:hideMark/>
          </w:tcPr>
          <w:p w14:paraId="7BCAA79B" w14:textId="77777777" w:rsidR="00B406AE" w:rsidRPr="00B406AE" w:rsidRDefault="00B406AE" w:rsidP="00B406AE">
            <w:pPr>
              <w:rPr>
                <w:rFonts w:ascii="Times New Roman" w:eastAsia="Times New Roman" w:hAnsi="Times New Roman" w:cs="Times New Roman"/>
                <w:sz w:val="24"/>
                <w:szCs w:val="24"/>
                <w:lang/>
              </w:rPr>
            </w:pPr>
          </w:p>
        </w:tc>
        <w:tc>
          <w:tcPr>
            <w:tcW w:w="543" w:type="pct"/>
            <w:vMerge/>
            <w:hideMark/>
          </w:tcPr>
          <w:p w14:paraId="288CEC1B" w14:textId="77777777" w:rsidR="00B406AE" w:rsidRPr="00B406AE" w:rsidRDefault="00B406AE" w:rsidP="00B406AE">
            <w:pPr>
              <w:rPr>
                <w:rFonts w:ascii="Times New Roman" w:eastAsia="Times New Roman" w:hAnsi="Times New Roman" w:cs="Times New Roman"/>
                <w:sz w:val="24"/>
                <w:szCs w:val="24"/>
                <w:lang/>
              </w:rPr>
            </w:pPr>
          </w:p>
        </w:tc>
        <w:tc>
          <w:tcPr>
            <w:tcW w:w="459" w:type="pct"/>
            <w:hideMark/>
          </w:tcPr>
          <w:p w14:paraId="414A98F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w:t>
            </w:r>
          </w:p>
        </w:tc>
        <w:tc>
          <w:tcPr>
            <w:tcW w:w="416" w:type="pct"/>
            <w:hideMark/>
          </w:tcPr>
          <w:p w14:paraId="65DABDF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2017</w:t>
            </w:r>
          </w:p>
        </w:tc>
        <w:tc>
          <w:tcPr>
            <w:tcW w:w="501" w:type="pct"/>
            <w:hideMark/>
          </w:tcPr>
          <w:p w14:paraId="13B70AE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2018</w:t>
            </w:r>
          </w:p>
        </w:tc>
        <w:tc>
          <w:tcPr>
            <w:tcW w:w="543" w:type="pct"/>
            <w:hideMark/>
          </w:tcPr>
          <w:p w14:paraId="7029BC5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2019</w:t>
            </w:r>
          </w:p>
        </w:tc>
        <w:tc>
          <w:tcPr>
            <w:tcW w:w="543" w:type="pct"/>
            <w:hideMark/>
          </w:tcPr>
          <w:p w14:paraId="0C2A7A6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2020</w:t>
            </w:r>
          </w:p>
        </w:tc>
      </w:tr>
      <w:tr w:rsidR="00B406AE" w:rsidRPr="00B406AE" w14:paraId="111DB8D6" w14:textId="77777777" w:rsidTr="00B406AE">
        <w:tc>
          <w:tcPr>
            <w:tcW w:w="4968" w:type="pct"/>
            <w:gridSpan w:val="9"/>
            <w:hideMark/>
          </w:tcPr>
          <w:p w14:paraId="2D4D7F6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Мероприятия подпрограммы 1 «Обеспечение качества и доступности услуг»</w:t>
            </w:r>
          </w:p>
        </w:tc>
      </w:tr>
      <w:tr w:rsidR="00B406AE" w:rsidRPr="00B406AE" w14:paraId="4B3402F4" w14:textId="77777777" w:rsidTr="00B406AE">
        <w:tc>
          <w:tcPr>
            <w:tcW w:w="4968" w:type="pct"/>
            <w:gridSpan w:val="9"/>
            <w:hideMark/>
          </w:tcPr>
          <w:p w14:paraId="3C48AD7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Задача 1. Оптимизация затрат по оказываемым жилищно-коммунальным услугам (далее – ЖКУ)</w:t>
            </w:r>
          </w:p>
        </w:tc>
      </w:tr>
      <w:tr w:rsidR="00B406AE" w:rsidRPr="00B406AE" w14:paraId="75D31107" w14:textId="77777777" w:rsidTr="00B406AE">
        <w:tc>
          <w:tcPr>
            <w:tcW w:w="743" w:type="pct"/>
            <w:hideMark/>
          </w:tcPr>
          <w:p w14:paraId="2562181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Осуществление организациями жилищно-коммунального хозяйства системы Министерства жилищно-коммунального хозяйства (далее – организации ЖКХ) деятельности, не связанной с оказанием и (или) предоставлением населению ЖКУ, на основании договорных отношений и на возмездной основе – облисполкомы, Минский горисполком</w:t>
            </w:r>
          </w:p>
        </w:tc>
        <w:tc>
          <w:tcPr>
            <w:tcW w:w="475" w:type="pct"/>
            <w:hideMark/>
          </w:tcPr>
          <w:p w14:paraId="3F4409B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2016–2020</w:t>
            </w:r>
          </w:p>
        </w:tc>
        <w:tc>
          <w:tcPr>
            <w:tcW w:w="617" w:type="pct"/>
            <w:hideMark/>
          </w:tcPr>
          <w:p w14:paraId="3034C07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43" w:type="pct"/>
            <w:hideMark/>
          </w:tcPr>
          <w:p w14:paraId="72C9588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459" w:type="pct"/>
            <w:hideMark/>
          </w:tcPr>
          <w:p w14:paraId="3156C43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416" w:type="pct"/>
            <w:hideMark/>
          </w:tcPr>
          <w:p w14:paraId="68B2EF7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01" w:type="pct"/>
            <w:hideMark/>
          </w:tcPr>
          <w:p w14:paraId="33996E8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43" w:type="pct"/>
            <w:hideMark/>
          </w:tcPr>
          <w:p w14:paraId="20317FF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43" w:type="pct"/>
            <w:hideMark/>
          </w:tcPr>
          <w:p w14:paraId="2607018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104FDB1F" w14:textId="77777777" w:rsidTr="00B406AE">
        <w:tc>
          <w:tcPr>
            <w:tcW w:w="743" w:type="pct"/>
            <w:hideMark/>
          </w:tcPr>
          <w:p w14:paraId="3D412A1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Создание служб заказчиков и подрядчиков ЖКУ – облисполкомы, Минский горисполком</w:t>
            </w:r>
          </w:p>
        </w:tc>
        <w:tc>
          <w:tcPr>
            <w:tcW w:w="475" w:type="pct"/>
            <w:hideMark/>
          </w:tcPr>
          <w:p w14:paraId="07F8613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w:t>
            </w:r>
          </w:p>
        </w:tc>
        <w:tc>
          <w:tcPr>
            <w:tcW w:w="617" w:type="pct"/>
            <w:hideMark/>
          </w:tcPr>
          <w:p w14:paraId="5EB7336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43" w:type="pct"/>
            <w:hideMark/>
          </w:tcPr>
          <w:p w14:paraId="353CEDB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459" w:type="pct"/>
            <w:hideMark/>
          </w:tcPr>
          <w:p w14:paraId="7D7918E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416" w:type="pct"/>
            <w:hideMark/>
          </w:tcPr>
          <w:p w14:paraId="29BDBE1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01" w:type="pct"/>
            <w:hideMark/>
          </w:tcPr>
          <w:p w14:paraId="6F33818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43" w:type="pct"/>
            <w:hideMark/>
          </w:tcPr>
          <w:p w14:paraId="25FC0E5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43" w:type="pct"/>
            <w:hideMark/>
          </w:tcPr>
          <w:p w14:paraId="51BE65A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F81D141" w14:textId="77777777" w:rsidTr="00B406AE">
        <w:tc>
          <w:tcPr>
            <w:tcW w:w="743" w:type="pct"/>
            <w:hideMark/>
          </w:tcPr>
          <w:p w14:paraId="6295E0F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Возмещение расходов организаций, осуществляющих эксплуатацию жилищного фонда и (или) предоставляющих ЖКУ, связанных с регистрацией граждан по месту жительства и месту пребывания:</w:t>
            </w:r>
          </w:p>
        </w:tc>
        <w:tc>
          <w:tcPr>
            <w:tcW w:w="475" w:type="pct"/>
            <w:hideMark/>
          </w:tcPr>
          <w:p w14:paraId="2AE55AF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2016–2020</w:t>
            </w:r>
          </w:p>
        </w:tc>
        <w:tc>
          <w:tcPr>
            <w:tcW w:w="617" w:type="pct"/>
            <w:hideMark/>
          </w:tcPr>
          <w:p w14:paraId="3BDFCF1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543" w:type="pct"/>
            <w:hideMark/>
          </w:tcPr>
          <w:p w14:paraId="1419380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55 486 876,25</w:t>
            </w:r>
          </w:p>
        </w:tc>
        <w:tc>
          <w:tcPr>
            <w:tcW w:w="459" w:type="pct"/>
            <w:hideMark/>
          </w:tcPr>
          <w:p w14:paraId="2687D3C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9 839 830,0</w:t>
            </w:r>
          </w:p>
        </w:tc>
        <w:tc>
          <w:tcPr>
            <w:tcW w:w="416" w:type="pct"/>
            <w:hideMark/>
          </w:tcPr>
          <w:p w14:paraId="43D4C56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9 156 902,0</w:t>
            </w:r>
          </w:p>
        </w:tc>
        <w:tc>
          <w:tcPr>
            <w:tcW w:w="501" w:type="pct"/>
            <w:hideMark/>
          </w:tcPr>
          <w:p w14:paraId="54A5ABC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9 013 685,0</w:t>
            </w:r>
          </w:p>
        </w:tc>
        <w:tc>
          <w:tcPr>
            <w:tcW w:w="543" w:type="pct"/>
            <w:hideMark/>
          </w:tcPr>
          <w:p w14:paraId="72BCB7D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13 228 916,35</w:t>
            </w:r>
          </w:p>
        </w:tc>
        <w:tc>
          <w:tcPr>
            <w:tcW w:w="543" w:type="pct"/>
            <w:hideMark/>
          </w:tcPr>
          <w:p w14:paraId="4CE5307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14 247 542,9</w:t>
            </w:r>
          </w:p>
        </w:tc>
      </w:tr>
      <w:tr w:rsidR="00B406AE" w:rsidRPr="00B406AE" w14:paraId="56A2573E" w14:textId="77777777" w:rsidTr="00B406AE">
        <w:tc>
          <w:tcPr>
            <w:tcW w:w="743" w:type="pct"/>
            <w:hideMark/>
          </w:tcPr>
          <w:p w14:paraId="024553A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475" w:type="pct"/>
            <w:hideMark/>
          </w:tcPr>
          <w:p w14:paraId="38A7DC01"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1AAFE923"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43" w:type="pct"/>
            <w:hideMark/>
          </w:tcPr>
          <w:p w14:paraId="698F94D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7 329 924,54</w:t>
            </w:r>
          </w:p>
        </w:tc>
        <w:tc>
          <w:tcPr>
            <w:tcW w:w="459" w:type="pct"/>
            <w:hideMark/>
          </w:tcPr>
          <w:p w14:paraId="444EE87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1 290 170,0</w:t>
            </w:r>
          </w:p>
        </w:tc>
        <w:tc>
          <w:tcPr>
            <w:tcW w:w="416" w:type="pct"/>
            <w:hideMark/>
          </w:tcPr>
          <w:p w14:paraId="22399CB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1 383 745,0</w:t>
            </w:r>
          </w:p>
        </w:tc>
        <w:tc>
          <w:tcPr>
            <w:tcW w:w="501" w:type="pct"/>
            <w:hideMark/>
          </w:tcPr>
          <w:p w14:paraId="173EC14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1 128 656,0</w:t>
            </w:r>
          </w:p>
        </w:tc>
        <w:tc>
          <w:tcPr>
            <w:tcW w:w="543" w:type="pct"/>
            <w:hideMark/>
          </w:tcPr>
          <w:p w14:paraId="5D89604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1 698 292,51</w:t>
            </w:r>
          </w:p>
        </w:tc>
        <w:tc>
          <w:tcPr>
            <w:tcW w:w="543" w:type="pct"/>
            <w:hideMark/>
          </w:tcPr>
          <w:p w14:paraId="7A3ECF4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1 829 061,03</w:t>
            </w:r>
          </w:p>
        </w:tc>
      </w:tr>
      <w:tr w:rsidR="00B406AE" w:rsidRPr="00B406AE" w14:paraId="1AA553E9" w14:textId="77777777" w:rsidTr="00B406AE">
        <w:tc>
          <w:tcPr>
            <w:tcW w:w="743" w:type="pct"/>
            <w:hideMark/>
          </w:tcPr>
          <w:p w14:paraId="2CF9C2F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475" w:type="pct"/>
            <w:hideMark/>
          </w:tcPr>
          <w:p w14:paraId="04B91E41"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4CCA50A5"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43" w:type="pct"/>
            <w:hideMark/>
          </w:tcPr>
          <w:p w14:paraId="0884AA2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9 328 579,25</w:t>
            </w:r>
          </w:p>
        </w:tc>
        <w:tc>
          <w:tcPr>
            <w:tcW w:w="459" w:type="pct"/>
            <w:hideMark/>
          </w:tcPr>
          <w:p w14:paraId="6480565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1 597 460,0</w:t>
            </w:r>
          </w:p>
        </w:tc>
        <w:tc>
          <w:tcPr>
            <w:tcW w:w="416" w:type="pct"/>
            <w:hideMark/>
          </w:tcPr>
          <w:p w14:paraId="2A7CF59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1 744 428,0</w:t>
            </w:r>
          </w:p>
        </w:tc>
        <w:tc>
          <w:tcPr>
            <w:tcW w:w="501" w:type="pct"/>
            <w:hideMark/>
          </w:tcPr>
          <w:p w14:paraId="16E74FB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1 619 200,0</w:t>
            </w:r>
          </w:p>
        </w:tc>
        <w:tc>
          <w:tcPr>
            <w:tcW w:w="543" w:type="pct"/>
            <w:hideMark/>
          </w:tcPr>
          <w:p w14:paraId="42EAFF5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2 102 788,28</w:t>
            </w:r>
          </w:p>
        </w:tc>
        <w:tc>
          <w:tcPr>
            <w:tcW w:w="543" w:type="pct"/>
            <w:hideMark/>
          </w:tcPr>
          <w:p w14:paraId="4C52AC3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2 264 702,97</w:t>
            </w:r>
          </w:p>
        </w:tc>
      </w:tr>
      <w:tr w:rsidR="00B406AE" w:rsidRPr="00B406AE" w14:paraId="42CC1EA0" w14:textId="77777777" w:rsidTr="00B406AE">
        <w:tc>
          <w:tcPr>
            <w:tcW w:w="743" w:type="pct"/>
            <w:hideMark/>
          </w:tcPr>
          <w:p w14:paraId="5390BF4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475" w:type="pct"/>
            <w:hideMark/>
          </w:tcPr>
          <w:p w14:paraId="7306D205"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67B3F1BD"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43" w:type="pct"/>
            <w:hideMark/>
          </w:tcPr>
          <w:p w14:paraId="7D4DDD7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9 989 863,38</w:t>
            </w:r>
          </w:p>
        </w:tc>
        <w:tc>
          <w:tcPr>
            <w:tcW w:w="459" w:type="pct"/>
            <w:hideMark/>
          </w:tcPr>
          <w:p w14:paraId="2F35F71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1 672 130,0</w:t>
            </w:r>
          </w:p>
        </w:tc>
        <w:tc>
          <w:tcPr>
            <w:tcW w:w="416" w:type="pct"/>
            <w:hideMark/>
          </w:tcPr>
          <w:p w14:paraId="44553E0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1 525 898,0</w:t>
            </w:r>
          </w:p>
        </w:tc>
        <w:tc>
          <w:tcPr>
            <w:tcW w:w="501" w:type="pct"/>
            <w:hideMark/>
          </w:tcPr>
          <w:p w14:paraId="1539FC2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1 646 050,0</w:t>
            </w:r>
          </w:p>
        </w:tc>
        <w:tc>
          <w:tcPr>
            <w:tcW w:w="543" w:type="pct"/>
            <w:hideMark/>
          </w:tcPr>
          <w:p w14:paraId="6C8BE51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2 477 508,61</w:t>
            </w:r>
          </w:p>
        </w:tc>
        <w:tc>
          <w:tcPr>
            <w:tcW w:w="543" w:type="pct"/>
            <w:hideMark/>
          </w:tcPr>
          <w:p w14:paraId="4DE0C40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2 668 276,77</w:t>
            </w:r>
          </w:p>
        </w:tc>
      </w:tr>
      <w:tr w:rsidR="00B406AE" w:rsidRPr="00B406AE" w14:paraId="7174314D" w14:textId="77777777" w:rsidTr="00B406AE">
        <w:tc>
          <w:tcPr>
            <w:tcW w:w="743" w:type="pct"/>
            <w:hideMark/>
          </w:tcPr>
          <w:p w14:paraId="2BBFA5C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475" w:type="pct"/>
            <w:hideMark/>
          </w:tcPr>
          <w:p w14:paraId="7248CD3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6DF4A637"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43" w:type="pct"/>
            <w:hideMark/>
          </w:tcPr>
          <w:p w14:paraId="5D998EE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7 996 380,53</w:t>
            </w:r>
          </w:p>
        </w:tc>
        <w:tc>
          <w:tcPr>
            <w:tcW w:w="459" w:type="pct"/>
            <w:hideMark/>
          </w:tcPr>
          <w:p w14:paraId="670B342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1 326 440,0</w:t>
            </w:r>
          </w:p>
        </w:tc>
        <w:tc>
          <w:tcPr>
            <w:tcW w:w="416" w:type="pct"/>
            <w:hideMark/>
          </w:tcPr>
          <w:p w14:paraId="33DD14B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1 462 813,0</w:t>
            </w:r>
          </w:p>
        </w:tc>
        <w:tc>
          <w:tcPr>
            <w:tcW w:w="501" w:type="pct"/>
            <w:hideMark/>
          </w:tcPr>
          <w:p w14:paraId="437061B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1 580 611,0</w:t>
            </w:r>
          </w:p>
        </w:tc>
        <w:tc>
          <w:tcPr>
            <w:tcW w:w="543" w:type="pct"/>
            <w:hideMark/>
          </w:tcPr>
          <w:p w14:paraId="4961438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1 746 035,88</w:t>
            </w:r>
          </w:p>
        </w:tc>
        <w:tc>
          <w:tcPr>
            <w:tcW w:w="543" w:type="pct"/>
            <w:hideMark/>
          </w:tcPr>
          <w:p w14:paraId="3369808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1 880 480,65</w:t>
            </w:r>
          </w:p>
        </w:tc>
      </w:tr>
      <w:tr w:rsidR="00B406AE" w:rsidRPr="00B406AE" w14:paraId="039138B1" w14:textId="77777777" w:rsidTr="00B406AE">
        <w:tc>
          <w:tcPr>
            <w:tcW w:w="743" w:type="pct"/>
            <w:hideMark/>
          </w:tcPr>
          <w:p w14:paraId="11943FA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475" w:type="pct"/>
            <w:hideMark/>
          </w:tcPr>
          <w:p w14:paraId="7F5A93B3"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50E13668"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43" w:type="pct"/>
            <w:hideMark/>
          </w:tcPr>
          <w:p w14:paraId="6AF121B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6 688 791,12</w:t>
            </w:r>
          </w:p>
        </w:tc>
        <w:tc>
          <w:tcPr>
            <w:tcW w:w="459" w:type="pct"/>
            <w:hideMark/>
          </w:tcPr>
          <w:p w14:paraId="3FA6BBC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1 268 760,0</w:t>
            </w:r>
          </w:p>
        </w:tc>
        <w:tc>
          <w:tcPr>
            <w:tcW w:w="416" w:type="pct"/>
            <w:hideMark/>
          </w:tcPr>
          <w:p w14:paraId="7A7E7C8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1 082 599,0</w:t>
            </w:r>
          </w:p>
        </w:tc>
        <w:tc>
          <w:tcPr>
            <w:tcW w:w="501" w:type="pct"/>
            <w:hideMark/>
          </w:tcPr>
          <w:p w14:paraId="617D6DC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868 614,0</w:t>
            </w:r>
          </w:p>
        </w:tc>
        <w:tc>
          <w:tcPr>
            <w:tcW w:w="543" w:type="pct"/>
            <w:hideMark/>
          </w:tcPr>
          <w:p w14:paraId="23E9B15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1 670 109,83</w:t>
            </w:r>
          </w:p>
        </w:tc>
        <w:tc>
          <w:tcPr>
            <w:tcW w:w="543" w:type="pct"/>
            <w:hideMark/>
          </w:tcPr>
          <w:p w14:paraId="5744C04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1 798 708,29</w:t>
            </w:r>
          </w:p>
        </w:tc>
      </w:tr>
      <w:tr w:rsidR="00B406AE" w:rsidRPr="00B406AE" w14:paraId="3AB343C3" w14:textId="77777777" w:rsidTr="00B406AE">
        <w:tc>
          <w:tcPr>
            <w:tcW w:w="743" w:type="pct"/>
            <w:hideMark/>
          </w:tcPr>
          <w:p w14:paraId="75388A0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475" w:type="pct"/>
            <w:hideMark/>
          </w:tcPr>
          <w:p w14:paraId="15153E4A"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6B035274"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43" w:type="pct"/>
            <w:hideMark/>
          </w:tcPr>
          <w:p w14:paraId="797F277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3 474 095,4</w:t>
            </w:r>
          </w:p>
        </w:tc>
        <w:tc>
          <w:tcPr>
            <w:tcW w:w="459" w:type="pct"/>
            <w:hideMark/>
          </w:tcPr>
          <w:p w14:paraId="1E1A263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688 090,0</w:t>
            </w:r>
          </w:p>
        </w:tc>
        <w:tc>
          <w:tcPr>
            <w:tcW w:w="416" w:type="pct"/>
            <w:hideMark/>
          </w:tcPr>
          <w:p w14:paraId="6C3832E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415 208,0</w:t>
            </w:r>
          </w:p>
        </w:tc>
        <w:tc>
          <w:tcPr>
            <w:tcW w:w="501" w:type="pct"/>
            <w:hideMark/>
          </w:tcPr>
          <w:p w14:paraId="43052FC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489 544,0</w:t>
            </w:r>
          </w:p>
        </w:tc>
        <w:tc>
          <w:tcPr>
            <w:tcW w:w="543" w:type="pct"/>
            <w:hideMark/>
          </w:tcPr>
          <w:p w14:paraId="3907460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905 755,13</w:t>
            </w:r>
          </w:p>
        </w:tc>
        <w:tc>
          <w:tcPr>
            <w:tcW w:w="543" w:type="pct"/>
            <w:hideMark/>
          </w:tcPr>
          <w:p w14:paraId="6715643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975 498,27</w:t>
            </w:r>
          </w:p>
        </w:tc>
      </w:tr>
      <w:tr w:rsidR="00B406AE" w:rsidRPr="00B406AE" w14:paraId="3EE9DDAC" w14:textId="77777777" w:rsidTr="00B406AE">
        <w:tc>
          <w:tcPr>
            <w:tcW w:w="743" w:type="pct"/>
            <w:hideMark/>
          </w:tcPr>
          <w:p w14:paraId="0A3B743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475" w:type="pct"/>
            <w:hideMark/>
          </w:tcPr>
          <w:p w14:paraId="25E757A6"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371A4F13"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43" w:type="pct"/>
            <w:hideMark/>
          </w:tcPr>
          <w:p w14:paraId="0758689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10 679 242,03</w:t>
            </w:r>
          </w:p>
        </w:tc>
        <w:tc>
          <w:tcPr>
            <w:tcW w:w="459" w:type="pct"/>
            <w:hideMark/>
          </w:tcPr>
          <w:p w14:paraId="65B136C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1 996 780,0</w:t>
            </w:r>
          </w:p>
        </w:tc>
        <w:tc>
          <w:tcPr>
            <w:tcW w:w="416" w:type="pct"/>
            <w:hideMark/>
          </w:tcPr>
          <w:p w14:paraId="5A8F6CE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1 542 211,0</w:t>
            </w:r>
          </w:p>
        </w:tc>
        <w:tc>
          <w:tcPr>
            <w:tcW w:w="501" w:type="pct"/>
            <w:hideMark/>
          </w:tcPr>
          <w:p w14:paraId="4B51900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1 681 010,0</w:t>
            </w:r>
          </w:p>
        </w:tc>
        <w:tc>
          <w:tcPr>
            <w:tcW w:w="543" w:type="pct"/>
            <w:hideMark/>
          </w:tcPr>
          <w:p w14:paraId="130EC8D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2 628 426,11</w:t>
            </w:r>
          </w:p>
        </w:tc>
        <w:tc>
          <w:tcPr>
            <w:tcW w:w="543" w:type="pct"/>
            <w:hideMark/>
          </w:tcPr>
          <w:p w14:paraId="393B9C5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2 830 814,92</w:t>
            </w:r>
          </w:p>
        </w:tc>
      </w:tr>
      <w:tr w:rsidR="00B406AE" w:rsidRPr="00B406AE" w14:paraId="21532D3C" w14:textId="77777777" w:rsidTr="00B406AE">
        <w:tc>
          <w:tcPr>
            <w:tcW w:w="4968" w:type="pct"/>
            <w:gridSpan w:val="9"/>
            <w:hideMark/>
          </w:tcPr>
          <w:p w14:paraId="2CE9D31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Задача 2. Повышение эффективности управления жилищно-коммунальным хозяйством (далее – ЖКХ)</w:t>
            </w:r>
          </w:p>
        </w:tc>
      </w:tr>
      <w:tr w:rsidR="00B406AE" w:rsidRPr="00B406AE" w14:paraId="4BB0CDFD" w14:textId="77777777" w:rsidTr="00B406AE">
        <w:tc>
          <w:tcPr>
            <w:tcW w:w="743" w:type="pct"/>
            <w:hideMark/>
          </w:tcPr>
          <w:p w14:paraId="0EFB2C8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Совершенствование структуры управления ЖКХ путем установления единой структуры управления на уровне области, г. Минска:</w:t>
            </w:r>
          </w:p>
        </w:tc>
        <w:tc>
          <w:tcPr>
            <w:tcW w:w="475" w:type="pct"/>
            <w:hideMark/>
          </w:tcPr>
          <w:p w14:paraId="54E7960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2016–2020</w:t>
            </w:r>
          </w:p>
        </w:tc>
        <w:tc>
          <w:tcPr>
            <w:tcW w:w="617" w:type="pct"/>
            <w:hideMark/>
          </w:tcPr>
          <w:p w14:paraId="537253D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543" w:type="pct"/>
            <w:hideMark/>
          </w:tcPr>
          <w:p w14:paraId="64084BA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29 387 268,4</w:t>
            </w:r>
          </w:p>
        </w:tc>
        <w:tc>
          <w:tcPr>
            <w:tcW w:w="459" w:type="pct"/>
            <w:hideMark/>
          </w:tcPr>
          <w:p w14:paraId="2D4A537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7 870 137,37</w:t>
            </w:r>
          </w:p>
        </w:tc>
        <w:tc>
          <w:tcPr>
            <w:tcW w:w="416" w:type="pct"/>
            <w:hideMark/>
          </w:tcPr>
          <w:p w14:paraId="1771500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01" w:type="pct"/>
            <w:hideMark/>
          </w:tcPr>
          <w:p w14:paraId="7118EFA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43" w:type="pct"/>
            <w:hideMark/>
          </w:tcPr>
          <w:p w14:paraId="64AF510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10 359 716,44</w:t>
            </w:r>
          </w:p>
        </w:tc>
        <w:tc>
          <w:tcPr>
            <w:tcW w:w="543" w:type="pct"/>
            <w:hideMark/>
          </w:tcPr>
          <w:p w14:paraId="34C3842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11 157 414,59</w:t>
            </w:r>
          </w:p>
        </w:tc>
      </w:tr>
      <w:tr w:rsidR="00B406AE" w:rsidRPr="00B406AE" w14:paraId="0C15AB1C" w14:textId="77777777" w:rsidTr="00B406AE">
        <w:tc>
          <w:tcPr>
            <w:tcW w:w="743" w:type="pct"/>
            <w:hideMark/>
          </w:tcPr>
          <w:p w14:paraId="58DB413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475" w:type="pct"/>
            <w:hideMark/>
          </w:tcPr>
          <w:p w14:paraId="6E62DBA9"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6191D11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43" w:type="pct"/>
            <w:hideMark/>
          </w:tcPr>
          <w:p w14:paraId="320E379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2 613 815,61</w:t>
            </w:r>
          </w:p>
        </w:tc>
        <w:tc>
          <w:tcPr>
            <w:tcW w:w="459" w:type="pct"/>
            <w:hideMark/>
          </w:tcPr>
          <w:p w14:paraId="6677817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700 000,0</w:t>
            </w:r>
          </w:p>
        </w:tc>
        <w:tc>
          <w:tcPr>
            <w:tcW w:w="416" w:type="pct"/>
            <w:hideMark/>
          </w:tcPr>
          <w:p w14:paraId="11AE4B0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01" w:type="pct"/>
            <w:hideMark/>
          </w:tcPr>
          <w:p w14:paraId="6681507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43" w:type="pct"/>
            <w:hideMark/>
          </w:tcPr>
          <w:p w14:paraId="09F8C7E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921 432,65</w:t>
            </w:r>
          </w:p>
        </w:tc>
        <w:tc>
          <w:tcPr>
            <w:tcW w:w="543" w:type="pct"/>
            <w:hideMark/>
          </w:tcPr>
          <w:p w14:paraId="281A17F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992 382,96</w:t>
            </w:r>
          </w:p>
        </w:tc>
      </w:tr>
      <w:tr w:rsidR="00B406AE" w:rsidRPr="00B406AE" w14:paraId="045B4F4C" w14:textId="77777777" w:rsidTr="00B406AE">
        <w:tc>
          <w:tcPr>
            <w:tcW w:w="743" w:type="pct"/>
            <w:hideMark/>
          </w:tcPr>
          <w:p w14:paraId="3651FEE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475" w:type="pct"/>
            <w:hideMark/>
          </w:tcPr>
          <w:p w14:paraId="02ABCFF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1454E7A2"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43" w:type="pct"/>
            <w:hideMark/>
          </w:tcPr>
          <w:p w14:paraId="1846E33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3 647 575,94</w:t>
            </w:r>
          </w:p>
        </w:tc>
        <w:tc>
          <w:tcPr>
            <w:tcW w:w="459" w:type="pct"/>
            <w:hideMark/>
          </w:tcPr>
          <w:p w14:paraId="728833C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976 849,0</w:t>
            </w:r>
          </w:p>
        </w:tc>
        <w:tc>
          <w:tcPr>
            <w:tcW w:w="416" w:type="pct"/>
            <w:hideMark/>
          </w:tcPr>
          <w:p w14:paraId="6E38832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01" w:type="pct"/>
            <w:hideMark/>
          </w:tcPr>
          <w:p w14:paraId="090D8D0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43" w:type="pct"/>
            <w:hideMark/>
          </w:tcPr>
          <w:p w14:paraId="67E6F44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1 285 857,94</w:t>
            </w:r>
          </w:p>
        </w:tc>
        <w:tc>
          <w:tcPr>
            <w:tcW w:w="543" w:type="pct"/>
            <w:hideMark/>
          </w:tcPr>
          <w:p w14:paraId="2235C88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1 384 869,0</w:t>
            </w:r>
          </w:p>
        </w:tc>
      </w:tr>
      <w:tr w:rsidR="00B406AE" w:rsidRPr="00B406AE" w14:paraId="0DCF7B51" w14:textId="77777777" w:rsidTr="00B406AE">
        <w:tc>
          <w:tcPr>
            <w:tcW w:w="743" w:type="pct"/>
            <w:hideMark/>
          </w:tcPr>
          <w:p w14:paraId="3DFDBF1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475" w:type="pct"/>
            <w:hideMark/>
          </w:tcPr>
          <w:p w14:paraId="4A97F2AD"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4245A838"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43" w:type="pct"/>
            <w:hideMark/>
          </w:tcPr>
          <w:p w14:paraId="0553503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3 480 806,29</w:t>
            </w:r>
          </w:p>
        </w:tc>
        <w:tc>
          <w:tcPr>
            <w:tcW w:w="459" w:type="pct"/>
            <w:hideMark/>
          </w:tcPr>
          <w:p w14:paraId="6839796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932 186,8</w:t>
            </w:r>
          </w:p>
        </w:tc>
        <w:tc>
          <w:tcPr>
            <w:tcW w:w="416" w:type="pct"/>
            <w:hideMark/>
          </w:tcPr>
          <w:p w14:paraId="7FF3C81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01" w:type="pct"/>
            <w:hideMark/>
          </w:tcPr>
          <w:p w14:paraId="46514DB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43" w:type="pct"/>
            <w:hideMark/>
          </w:tcPr>
          <w:p w14:paraId="381E3FA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1 227 067,64</w:t>
            </w:r>
          </w:p>
        </w:tc>
        <w:tc>
          <w:tcPr>
            <w:tcW w:w="543" w:type="pct"/>
            <w:hideMark/>
          </w:tcPr>
          <w:p w14:paraId="7B7D37B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1 321 551,85</w:t>
            </w:r>
          </w:p>
        </w:tc>
      </w:tr>
      <w:tr w:rsidR="00B406AE" w:rsidRPr="00B406AE" w14:paraId="4FD1E30E" w14:textId="77777777" w:rsidTr="00B406AE">
        <w:tc>
          <w:tcPr>
            <w:tcW w:w="743" w:type="pct"/>
            <w:hideMark/>
          </w:tcPr>
          <w:p w14:paraId="6BBA946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475" w:type="pct"/>
            <w:hideMark/>
          </w:tcPr>
          <w:p w14:paraId="6FDD677F"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1BD87909"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43" w:type="pct"/>
            <w:hideMark/>
          </w:tcPr>
          <w:p w14:paraId="5AA8188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3 996 449,38</w:t>
            </w:r>
          </w:p>
        </w:tc>
        <w:tc>
          <w:tcPr>
            <w:tcW w:w="459" w:type="pct"/>
            <w:hideMark/>
          </w:tcPr>
          <w:p w14:paraId="7DC1A6B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1 070 280,0</w:t>
            </w:r>
          </w:p>
        </w:tc>
        <w:tc>
          <w:tcPr>
            <w:tcW w:w="416" w:type="pct"/>
            <w:hideMark/>
          </w:tcPr>
          <w:p w14:paraId="0926AD9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01" w:type="pct"/>
            <w:hideMark/>
          </w:tcPr>
          <w:p w14:paraId="2BDEBA0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43" w:type="pct"/>
            <w:hideMark/>
          </w:tcPr>
          <w:p w14:paraId="1A9434A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1 408 844,19</w:t>
            </w:r>
          </w:p>
        </w:tc>
        <w:tc>
          <w:tcPr>
            <w:tcW w:w="543" w:type="pct"/>
            <w:hideMark/>
          </w:tcPr>
          <w:p w14:paraId="42B5B44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1 517 325,19</w:t>
            </w:r>
          </w:p>
        </w:tc>
      </w:tr>
      <w:tr w:rsidR="00B406AE" w:rsidRPr="00B406AE" w14:paraId="0888EEA4" w14:textId="77777777" w:rsidTr="00B406AE">
        <w:tc>
          <w:tcPr>
            <w:tcW w:w="743" w:type="pct"/>
            <w:hideMark/>
          </w:tcPr>
          <w:p w14:paraId="4200731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475" w:type="pct"/>
            <w:hideMark/>
          </w:tcPr>
          <w:p w14:paraId="264B2AFE"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2CBD279E"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43" w:type="pct"/>
            <w:hideMark/>
          </w:tcPr>
          <w:p w14:paraId="6FA5ADF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5 601 154,99</w:t>
            </w:r>
          </w:p>
        </w:tc>
        <w:tc>
          <w:tcPr>
            <w:tcW w:w="459" w:type="pct"/>
            <w:hideMark/>
          </w:tcPr>
          <w:p w14:paraId="420FC73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1 500 032,55</w:t>
            </w:r>
          </w:p>
        </w:tc>
        <w:tc>
          <w:tcPr>
            <w:tcW w:w="416" w:type="pct"/>
            <w:hideMark/>
          </w:tcPr>
          <w:p w14:paraId="7259F41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01" w:type="pct"/>
            <w:hideMark/>
          </w:tcPr>
          <w:p w14:paraId="7FF5631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43" w:type="pct"/>
            <w:hideMark/>
          </w:tcPr>
          <w:p w14:paraId="03E7D35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1 974 541,38</w:t>
            </w:r>
          </w:p>
        </w:tc>
        <w:tc>
          <w:tcPr>
            <w:tcW w:w="543" w:type="pct"/>
            <w:hideMark/>
          </w:tcPr>
          <w:p w14:paraId="6FA42E1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2 126 581,06</w:t>
            </w:r>
          </w:p>
        </w:tc>
      </w:tr>
      <w:tr w:rsidR="00B406AE" w:rsidRPr="00B406AE" w14:paraId="45F881C4" w14:textId="77777777" w:rsidTr="00B406AE">
        <w:tc>
          <w:tcPr>
            <w:tcW w:w="743" w:type="pct"/>
            <w:hideMark/>
          </w:tcPr>
          <w:p w14:paraId="0837CBB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475" w:type="pct"/>
            <w:hideMark/>
          </w:tcPr>
          <w:p w14:paraId="5F8FFA69"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3186657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43" w:type="pct"/>
            <w:hideMark/>
          </w:tcPr>
          <w:p w14:paraId="0BEE449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3 408 931,48</w:t>
            </w:r>
          </w:p>
        </w:tc>
        <w:tc>
          <w:tcPr>
            <w:tcW w:w="459" w:type="pct"/>
            <w:hideMark/>
          </w:tcPr>
          <w:p w14:paraId="4ECB2D7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912 938,17</w:t>
            </w:r>
          </w:p>
        </w:tc>
        <w:tc>
          <w:tcPr>
            <w:tcW w:w="416" w:type="pct"/>
            <w:hideMark/>
          </w:tcPr>
          <w:p w14:paraId="639B7CA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01" w:type="pct"/>
            <w:hideMark/>
          </w:tcPr>
          <w:p w14:paraId="5F08FCE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43" w:type="pct"/>
            <w:hideMark/>
          </w:tcPr>
          <w:p w14:paraId="76DA667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1 201 730,05</w:t>
            </w:r>
          </w:p>
        </w:tc>
        <w:tc>
          <w:tcPr>
            <w:tcW w:w="543" w:type="pct"/>
            <w:hideMark/>
          </w:tcPr>
          <w:p w14:paraId="339A6A9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1 294 263,26</w:t>
            </w:r>
          </w:p>
        </w:tc>
      </w:tr>
      <w:tr w:rsidR="00B406AE" w:rsidRPr="00B406AE" w14:paraId="6D65ADF4" w14:textId="77777777" w:rsidTr="00B406AE">
        <w:tc>
          <w:tcPr>
            <w:tcW w:w="743" w:type="pct"/>
            <w:hideMark/>
          </w:tcPr>
          <w:p w14:paraId="699724A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475" w:type="pct"/>
            <w:hideMark/>
          </w:tcPr>
          <w:p w14:paraId="6665FC73"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7192A33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43" w:type="pct"/>
            <w:hideMark/>
          </w:tcPr>
          <w:p w14:paraId="218B595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6 638 534,71</w:t>
            </w:r>
          </w:p>
        </w:tc>
        <w:tc>
          <w:tcPr>
            <w:tcW w:w="459" w:type="pct"/>
            <w:hideMark/>
          </w:tcPr>
          <w:p w14:paraId="79EFC7B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1 777 850,85</w:t>
            </w:r>
          </w:p>
        </w:tc>
        <w:tc>
          <w:tcPr>
            <w:tcW w:w="416" w:type="pct"/>
            <w:hideMark/>
          </w:tcPr>
          <w:p w14:paraId="7ECD47D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01" w:type="pct"/>
            <w:hideMark/>
          </w:tcPr>
          <w:p w14:paraId="2448E77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43" w:type="pct"/>
            <w:hideMark/>
          </w:tcPr>
          <w:p w14:paraId="1BE5295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2 340 242,59</w:t>
            </w:r>
          </w:p>
        </w:tc>
        <w:tc>
          <w:tcPr>
            <w:tcW w:w="543" w:type="pct"/>
            <w:hideMark/>
          </w:tcPr>
          <w:p w14:paraId="416F7EF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2 520 441,27</w:t>
            </w:r>
          </w:p>
        </w:tc>
      </w:tr>
      <w:tr w:rsidR="00B406AE" w:rsidRPr="00B406AE" w14:paraId="5C7BDEE9" w14:textId="77777777" w:rsidTr="00B406AE">
        <w:tc>
          <w:tcPr>
            <w:tcW w:w="4968" w:type="pct"/>
            <w:gridSpan w:val="9"/>
            <w:hideMark/>
          </w:tcPr>
          <w:p w14:paraId="70CF51A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Задача 3. Повышение качества предоставляемых ЖКУ</w:t>
            </w:r>
          </w:p>
        </w:tc>
      </w:tr>
      <w:tr w:rsidR="00B406AE" w:rsidRPr="00B406AE" w14:paraId="5C301AA4" w14:textId="77777777" w:rsidTr="00B406AE">
        <w:tc>
          <w:tcPr>
            <w:tcW w:w="743" w:type="pct"/>
            <w:hideMark/>
          </w:tcPr>
          <w:p w14:paraId="172384D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Внедрение на всей территории Республики Беларусь единой информационной системы расчетов за потребленные населением ЖКУ и другие услуги – облисполкомы, Минский горисполком</w:t>
            </w:r>
          </w:p>
        </w:tc>
        <w:tc>
          <w:tcPr>
            <w:tcW w:w="475" w:type="pct"/>
            <w:hideMark/>
          </w:tcPr>
          <w:p w14:paraId="48ACBB3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2016–2020</w:t>
            </w:r>
          </w:p>
        </w:tc>
        <w:tc>
          <w:tcPr>
            <w:tcW w:w="617" w:type="pct"/>
            <w:hideMark/>
          </w:tcPr>
          <w:p w14:paraId="25964DC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43" w:type="pct"/>
            <w:hideMark/>
          </w:tcPr>
          <w:p w14:paraId="1231776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459" w:type="pct"/>
            <w:hideMark/>
          </w:tcPr>
          <w:p w14:paraId="0EBE43D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416" w:type="pct"/>
            <w:hideMark/>
          </w:tcPr>
          <w:p w14:paraId="343C98D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01" w:type="pct"/>
            <w:hideMark/>
          </w:tcPr>
          <w:p w14:paraId="13C164B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43" w:type="pct"/>
            <w:hideMark/>
          </w:tcPr>
          <w:p w14:paraId="7D41F28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43" w:type="pct"/>
            <w:hideMark/>
          </w:tcPr>
          <w:p w14:paraId="6601553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689B82B9" w14:textId="77777777" w:rsidTr="00B406AE">
        <w:tc>
          <w:tcPr>
            <w:tcW w:w="743" w:type="pct"/>
            <w:vMerge w:val="restart"/>
            <w:hideMark/>
          </w:tcPr>
          <w:p w14:paraId="3C7AEDB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Проведение капитального ремонта, реконструкции, модернизации сетей и объектов водоснабжения и канализации, находящихся в хозяйственном ведении организаций ЖКХ, а также сооружений на них:</w:t>
            </w:r>
          </w:p>
        </w:tc>
        <w:tc>
          <w:tcPr>
            <w:tcW w:w="475" w:type="pct"/>
            <w:hideMark/>
          </w:tcPr>
          <w:p w14:paraId="52FEE4D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2016–2020</w:t>
            </w:r>
          </w:p>
        </w:tc>
        <w:tc>
          <w:tcPr>
            <w:tcW w:w="617" w:type="pct"/>
            <w:hideMark/>
          </w:tcPr>
          <w:p w14:paraId="179DF80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 собственные средства организаций</w:t>
            </w:r>
          </w:p>
        </w:tc>
        <w:tc>
          <w:tcPr>
            <w:tcW w:w="543" w:type="pct"/>
            <w:hideMark/>
          </w:tcPr>
          <w:p w14:paraId="2240076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635 480 363,03</w:t>
            </w:r>
          </w:p>
        </w:tc>
        <w:tc>
          <w:tcPr>
            <w:tcW w:w="459" w:type="pct"/>
            <w:hideMark/>
          </w:tcPr>
          <w:p w14:paraId="0D69718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4 572 540,0</w:t>
            </w:r>
          </w:p>
        </w:tc>
        <w:tc>
          <w:tcPr>
            <w:tcW w:w="416" w:type="pct"/>
            <w:hideMark/>
          </w:tcPr>
          <w:p w14:paraId="21354A3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5 010 000,0</w:t>
            </w:r>
          </w:p>
        </w:tc>
        <w:tc>
          <w:tcPr>
            <w:tcW w:w="501" w:type="pct"/>
            <w:hideMark/>
          </w:tcPr>
          <w:p w14:paraId="146C273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208 275 061,0</w:t>
            </w:r>
          </w:p>
        </w:tc>
        <w:tc>
          <w:tcPr>
            <w:tcW w:w="543" w:type="pct"/>
            <w:hideMark/>
          </w:tcPr>
          <w:p w14:paraId="14288A8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208 674 501,97</w:t>
            </w:r>
          </w:p>
        </w:tc>
        <w:tc>
          <w:tcPr>
            <w:tcW w:w="543" w:type="pct"/>
            <w:hideMark/>
          </w:tcPr>
          <w:p w14:paraId="7256021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208 948 260,06</w:t>
            </w:r>
          </w:p>
        </w:tc>
      </w:tr>
      <w:tr w:rsidR="00B406AE" w:rsidRPr="00B406AE" w14:paraId="3276CE67" w14:textId="77777777" w:rsidTr="00B406AE">
        <w:tc>
          <w:tcPr>
            <w:tcW w:w="743" w:type="pct"/>
            <w:vMerge/>
            <w:hideMark/>
          </w:tcPr>
          <w:p w14:paraId="30F2E6F9" w14:textId="77777777" w:rsidR="00B406AE" w:rsidRPr="00B406AE" w:rsidRDefault="00B406AE" w:rsidP="00B406AE">
            <w:pPr>
              <w:rPr>
                <w:rFonts w:ascii="Times New Roman" w:eastAsia="Times New Roman" w:hAnsi="Times New Roman" w:cs="Times New Roman"/>
                <w:sz w:val="24"/>
                <w:szCs w:val="24"/>
                <w:lang/>
              </w:rPr>
            </w:pPr>
          </w:p>
        </w:tc>
        <w:tc>
          <w:tcPr>
            <w:tcW w:w="475" w:type="pct"/>
            <w:hideMark/>
          </w:tcPr>
          <w:p w14:paraId="7193AA48"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48F8857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543" w:type="pct"/>
            <w:hideMark/>
          </w:tcPr>
          <w:p w14:paraId="01250312"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459" w:type="pct"/>
            <w:hideMark/>
          </w:tcPr>
          <w:p w14:paraId="03F37F0B"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416" w:type="pct"/>
            <w:hideMark/>
          </w:tcPr>
          <w:p w14:paraId="2F5D70A3"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01" w:type="pct"/>
            <w:hideMark/>
          </w:tcPr>
          <w:p w14:paraId="2EB6DF8F"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43" w:type="pct"/>
            <w:hideMark/>
          </w:tcPr>
          <w:p w14:paraId="38AB504C"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43" w:type="pct"/>
            <w:hideMark/>
          </w:tcPr>
          <w:p w14:paraId="1F343F8D"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2CC7A4DC" w14:textId="77777777" w:rsidTr="00B406AE">
        <w:tc>
          <w:tcPr>
            <w:tcW w:w="743" w:type="pct"/>
            <w:vMerge/>
            <w:hideMark/>
          </w:tcPr>
          <w:p w14:paraId="12D91884" w14:textId="77777777" w:rsidR="00B406AE" w:rsidRPr="00B406AE" w:rsidRDefault="00B406AE" w:rsidP="00B406AE">
            <w:pPr>
              <w:rPr>
                <w:rFonts w:ascii="Times New Roman" w:eastAsia="Times New Roman" w:hAnsi="Times New Roman" w:cs="Times New Roman"/>
                <w:sz w:val="24"/>
                <w:szCs w:val="24"/>
                <w:lang/>
              </w:rPr>
            </w:pPr>
          </w:p>
        </w:tc>
        <w:tc>
          <w:tcPr>
            <w:tcW w:w="475" w:type="pct"/>
            <w:hideMark/>
          </w:tcPr>
          <w:p w14:paraId="2D8E444A"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45DE978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543" w:type="pct"/>
            <w:hideMark/>
          </w:tcPr>
          <w:p w14:paraId="076835A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27 255 269,03</w:t>
            </w:r>
          </w:p>
        </w:tc>
        <w:tc>
          <w:tcPr>
            <w:tcW w:w="459" w:type="pct"/>
            <w:hideMark/>
          </w:tcPr>
          <w:p w14:paraId="43DEAA5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4 572 540,0</w:t>
            </w:r>
          </w:p>
        </w:tc>
        <w:tc>
          <w:tcPr>
            <w:tcW w:w="416" w:type="pct"/>
            <w:hideMark/>
          </w:tcPr>
          <w:p w14:paraId="503AD78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5 010 000,0</w:t>
            </w:r>
          </w:p>
        </w:tc>
        <w:tc>
          <w:tcPr>
            <w:tcW w:w="501" w:type="pct"/>
            <w:hideMark/>
          </w:tcPr>
          <w:p w14:paraId="7C6B27C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5 533 363,0</w:t>
            </w:r>
          </w:p>
        </w:tc>
        <w:tc>
          <w:tcPr>
            <w:tcW w:w="543" w:type="pct"/>
            <w:hideMark/>
          </w:tcPr>
          <w:p w14:paraId="35E250B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5 932 803,97</w:t>
            </w:r>
          </w:p>
        </w:tc>
        <w:tc>
          <w:tcPr>
            <w:tcW w:w="543" w:type="pct"/>
            <w:hideMark/>
          </w:tcPr>
          <w:p w14:paraId="4640534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6 206 562,06</w:t>
            </w:r>
          </w:p>
        </w:tc>
      </w:tr>
      <w:tr w:rsidR="00B406AE" w:rsidRPr="00B406AE" w14:paraId="4C5A5800" w14:textId="77777777" w:rsidTr="00B406AE">
        <w:tc>
          <w:tcPr>
            <w:tcW w:w="743" w:type="pct"/>
            <w:vMerge/>
            <w:hideMark/>
          </w:tcPr>
          <w:p w14:paraId="020C4C24" w14:textId="77777777" w:rsidR="00B406AE" w:rsidRPr="00B406AE" w:rsidRDefault="00B406AE" w:rsidP="00B406AE">
            <w:pPr>
              <w:rPr>
                <w:rFonts w:ascii="Times New Roman" w:eastAsia="Times New Roman" w:hAnsi="Times New Roman" w:cs="Times New Roman"/>
                <w:sz w:val="24"/>
                <w:szCs w:val="24"/>
                <w:lang/>
              </w:rPr>
            </w:pPr>
          </w:p>
        </w:tc>
        <w:tc>
          <w:tcPr>
            <w:tcW w:w="475" w:type="pct"/>
            <w:hideMark/>
          </w:tcPr>
          <w:p w14:paraId="2CD1A7BE"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021CF36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543" w:type="pct"/>
            <w:hideMark/>
          </w:tcPr>
          <w:p w14:paraId="2BB1821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608 225 094,0</w:t>
            </w:r>
          </w:p>
        </w:tc>
        <w:tc>
          <w:tcPr>
            <w:tcW w:w="459" w:type="pct"/>
            <w:hideMark/>
          </w:tcPr>
          <w:p w14:paraId="53D7980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416" w:type="pct"/>
            <w:hideMark/>
          </w:tcPr>
          <w:p w14:paraId="10EF0FF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01" w:type="pct"/>
            <w:hideMark/>
          </w:tcPr>
          <w:p w14:paraId="3E445A0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202 741 698,0</w:t>
            </w:r>
          </w:p>
        </w:tc>
        <w:tc>
          <w:tcPr>
            <w:tcW w:w="543" w:type="pct"/>
            <w:hideMark/>
          </w:tcPr>
          <w:p w14:paraId="5F3DF26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202 741 698,0</w:t>
            </w:r>
          </w:p>
        </w:tc>
        <w:tc>
          <w:tcPr>
            <w:tcW w:w="543" w:type="pct"/>
            <w:hideMark/>
          </w:tcPr>
          <w:p w14:paraId="6689B7B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202 741 698,0</w:t>
            </w:r>
          </w:p>
        </w:tc>
      </w:tr>
      <w:tr w:rsidR="00B406AE" w:rsidRPr="00B406AE" w14:paraId="37009AD2" w14:textId="77777777" w:rsidTr="00B406AE">
        <w:tc>
          <w:tcPr>
            <w:tcW w:w="743" w:type="pct"/>
            <w:hideMark/>
          </w:tcPr>
          <w:p w14:paraId="40EED463"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475" w:type="pct"/>
            <w:hideMark/>
          </w:tcPr>
          <w:p w14:paraId="2556B262"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0A0619F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w:t>
            </w:r>
          </w:p>
        </w:tc>
        <w:tc>
          <w:tcPr>
            <w:tcW w:w="543" w:type="pct"/>
            <w:hideMark/>
          </w:tcPr>
          <w:p w14:paraId="271EF3B2"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459" w:type="pct"/>
            <w:hideMark/>
          </w:tcPr>
          <w:p w14:paraId="6977BAC5"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416" w:type="pct"/>
            <w:hideMark/>
          </w:tcPr>
          <w:p w14:paraId="3144FFDE"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01" w:type="pct"/>
            <w:hideMark/>
          </w:tcPr>
          <w:p w14:paraId="3F18BB7E"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43" w:type="pct"/>
            <w:hideMark/>
          </w:tcPr>
          <w:p w14:paraId="32DDB46E"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43" w:type="pct"/>
            <w:hideMark/>
          </w:tcPr>
          <w:p w14:paraId="7E5FA9C3"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26717274" w14:textId="77777777" w:rsidTr="00B406AE">
        <w:tc>
          <w:tcPr>
            <w:tcW w:w="743" w:type="pct"/>
            <w:vMerge w:val="restart"/>
            <w:hideMark/>
          </w:tcPr>
          <w:p w14:paraId="2D40433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475" w:type="pct"/>
            <w:hideMark/>
          </w:tcPr>
          <w:p w14:paraId="155FF937"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1DE8711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543" w:type="pct"/>
            <w:hideMark/>
          </w:tcPr>
          <w:p w14:paraId="794795C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3 180 191,0</w:t>
            </w:r>
          </w:p>
        </w:tc>
        <w:tc>
          <w:tcPr>
            <w:tcW w:w="459" w:type="pct"/>
            <w:hideMark/>
          </w:tcPr>
          <w:p w14:paraId="4A4B1C3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417 520,0</w:t>
            </w:r>
          </w:p>
        </w:tc>
        <w:tc>
          <w:tcPr>
            <w:tcW w:w="416" w:type="pct"/>
            <w:hideMark/>
          </w:tcPr>
          <w:p w14:paraId="3E8620C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460 000,0</w:t>
            </w:r>
          </w:p>
        </w:tc>
        <w:tc>
          <w:tcPr>
            <w:tcW w:w="501" w:type="pct"/>
            <w:hideMark/>
          </w:tcPr>
          <w:p w14:paraId="3AA35D7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767 557,0</w:t>
            </w:r>
          </w:p>
        </w:tc>
        <w:tc>
          <w:tcPr>
            <w:tcW w:w="543" w:type="pct"/>
            <w:hideMark/>
          </w:tcPr>
          <w:p w14:paraId="284641E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767 557,0</w:t>
            </w:r>
          </w:p>
        </w:tc>
        <w:tc>
          <w:tcPr>
            <w:tcW w:w="543" w:type="pct"/>
            <w:hideMark/>
          </w:tcPr>
          <w:p w14:paraId="2A5BFFC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767 557,0</w:t>
            </w:r>
          </w:p>
        </w:tc>
      </w:tr>
      <w:tr w:rsidR="00B406AE" w:rsidRPr="00B406AE" w14:paraId="565CFBE9" w14:textId="77777777" w:rsidTr="00B406AE">
        <w:tc>
          <w:tcPr>
            <w:tcW w:w="743" w:type="pct"/>
            <w:vMerge/>
            <w:hideMark/>
          </w:tcPr>
          <w:p w14:paraId="6940A634" w14:textId="77777777" w:rsidR="00B406AE" w:rsidRPr="00B406AE" w:rsidRDefault="00B406AE" w:rsidP="00B406AE">
            <w:pPr>
              <w:rPr>
                <w:rFonts w:ascii="Times New Roman" w:eastAsia="Times New Roman" w:hAnsi="Times New Roman" w:cs="Times New Roman"/>
                <w:sz w:val="24"/>
                <w:szCs w:val="24"/>
                <w:lang/>
              </w:rPr>
            </w:pPr>
          </w:p>
        </w:tc>
        <w:tc>
          <w:tcPr>
            <w:tcW w:w="475" w:type="pct"/>
            <w:hideMark/>
          </w:tcPr>
          <w:p w14:paraId="7034FF77"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3C396B9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543" w:type="pct"/>
            <w:hideMark/>
          </w:tcPr>
          <w:p w14:paraId="01E2821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815 901,0</w:t>
            </w:r>
          </w:p>
        </w:tc>
        <w:tc>
          <w:tcPr>
            <w:tcW w:w="459" w:type="pct"/>
            <w:hideMark/>
          </w:tcPr>
          <w:p w14:paraId="69A653B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416" w:type="pct"/>
            <w:hideMark/>
          </w:tcPr>
          <w:p w14:paraId="2CE6BB1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01" w:type="pct"/>
            <w:hideMark/>
          </w:tcPr>
          <w:p w14:paraId="2AA4853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271 967,0</w:t>
            </w:r>
          </w:p>
        </w:tc>
        <w:tc>
          <w:tcPr>
            <w:tcW w:w="543" w:type="pct"/>
            <w:hideMark/>
          </w:tcPr>
          <w:p w14:paraId="0497BF1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271 967,0</w:t>
            </w:r>
          </w:p>
        </w:tc>
        <w:tc>
          <w:tcPr>
            <w:tcW w:w="543" w:type="pct"/>
            <w:hideMark/>
          </w:tcPr>
          <w:p w14:paraId="4C899D1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271 967,0</w:t>
            </w:r>
          </w:p>
        </w:tc>
      </w:tr>
      <w:tr w:rsidR="00B406AE" w:rsidRPr="00B406AE" w14:paraId="6B3B332D" w14:textId="77777777" w:rsidTr="00B406AE">
        <w:tc>
          <w:tcPr>
            <w:tcW w:w="743" w:type="pct"/>
            <w:hideMark/>
          </w:tcPr>
          <w:p w14:paraId="4838F11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475" w:type="pct"/>
            <w:hideMark/>
          </w:tcPr>
          <w:p w14:paraId="4B85B1DB"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630508B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543" w:type="pct"/>
            <w:hideMark/>
          </w:tcPr>
          <w:p w14:paraId="532CD68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5 716 769,5</w:t>
            </w:r>
          </w:p>
        </w:tc>
        <w:tc>
          <w:tcPr>
            <w:tcW w:w="459" w:type="pct"/>
            <w:hideMark/>
          </w:tcPr>
          <w:p w14:paraId="7A2F0F1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968 080,0</w:t>
            </w:r>
          </w:p>
        </w:tc>
        <w:tc>
          <w:tcPr>
            <w:tcW w:w="416" w:type="pct"/>
            <w:hideMark/>
          </w:tcPr>
          <w:p w14:paraId="7A6411C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1 060 000,0</w:t>
            </w:r>
          </w:p>
        </w:tc>
        <w:tc>
          <w:tcPr>
            <w:tcW w:w="501" w:type="pct"/>
            <w:hideMark/>
          </w:tcPr>
          <w:p w14:paraId="6C0B8A8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1 218 000,0</w:t>
            </w:r>
          </w:p>
        </w:tc>
        <w:tc>
          <w:tcPr>
            <w:tcW w:w="543" w:type="pct"/>
            <w:hideMark/>
          </w:tcPr>
          <w:p w14:paraId="11CF8CD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1 203 453,24</w:t>
            </w:r>
          </w:p>
        </w:tc>
        <w:tc>
          <w:tcPr>
            <w:tcW w:w="543" w:type="pct"/>
            <w:hideMark/>
          </w:tcPr>
          <w:p w14:paraId="625B7F9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1 267 236,26</w:t>
            </w:r>
          </w:p>
        </w:tc>
      </w:tr>
      <w:tr w:rsidR="00B406AE" w:rsidRPr="00B406AE" w14:paraId="709173E4" w14:textId="77777777" w:rsidTr="00B406AE">
        <w:tc>
          <w:tcPr>
            <w:tcW w:w="743" w:type="pct"/>
            <w:hideMark/>
          </w:tcPr>
          <w:p w14:paraId="59272554"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475" w:type="pct"/>
            <w:hideMark/>
          </w:tcPr>
          <w:p w14:paraId="4DCFFB94"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3EF3447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543" w:type="pct"/>
            <w:hideMark/>
          </w:tcPr>
          <w:p w14:paraId="1596720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1 776 717,0</w:t>
            </w:r>
          </w:p>
        </w:tc>
        <w:tc>
          <w:tcPr>
            <w:tcW w:w="459" w:type="pct"/>
            <w:hideMark/>
          </w:tcPr>
          <w:p w14:paraId="47A2615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416" w:type="pct"/>
            <w:hideMark/>
          </w:tcPr>
          <w:p w14:paraId="3B7D5A2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01" w:type="pct"/>
            <w:hideMark/>
          </w:tcPr>
          <w:p w14:paraId="52F7E38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592 239,0</w:t>
            </w:r>
          </w:p>
        </w:tc>
        <w:tc>
          <w:tcPr>
            <w:tcW w:w="543" w:type="pct"/>
            <w:hideMark/>
          </w:tcPr>
          <w:p w14:paraId="0ADFB03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592 239,0</w:t>
            </w:r>
          </w:p>
        </w:tc>
        <w:tc>
          <w:tcPr>
            <w:tcW w:w="543" w:type="pct"/>
            <w:hideMark/>
          </w:tcPr>
          <w:p w14:paraId="427729F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592 239,0</w:t>
            </w:r>
          </w:p>
        </w:tc>
      </w:tr>
      <w:tr w:rsidR="00B406AE" w:rsidRPr="00B406AE" w14:paraId="037DEE7A" w14:textId="77777777" w:rsidTr="00B406AE">
        <w:tc>
          <w:tcPr>
            <w:tcW w:w="743" w:type="pct"/>
            <w:vMerge w:val="restart"/>
            <w:hideMark/>
          </w:tcPr>
          <w:p w14:paraId="1717F48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475" w:type="pct"/>
            <w:hideMark/>
          </w:tcPr>
          <w:p w14:paraId="0D0BCA50"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185D238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543" w:type="pct"/>
            <w:hideMark/>
          </w:tcPr>
          <w:p w14:paraId="48298C7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7 481 238,12</w:t>
            </w:r>
          </w:p>
        </w:tc>
        <w:tc>
          <w:tcPr>
            <w:tcW w:w="459" w:type="pct"/>
            <w:hideMark/>
          </w:tcPr>
          <w:p w14:paraId="7CFDE26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1 293 300,0</w:t>
            </w:r>
          </w:p>
        </w:tc>
        <w:tc>
          <w:tcPr>
            <w:tcW w:w="416" w:type="pct"/>
            <w:hideMark/>
          </w:tcPr>
          <w:p w14:paraId="32E3865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1 410 000,0</w:t>
            </w:r>
          </w:p>
        </w:tc>
        <w:tc>
          <w:tcPr>
            <w:tcW w:w="501" w:type="pct"/>
            <w:hideMark/>
          </w:tcPr>
          <w:p w14:paraId="5DA4F03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1 477 237,0</w:t>
            </w:r>
          </w:p>
        </w:tc>
        <w:tc>
          <w:tcPr>
            <w:tcW w:w="543" w:type="pct"/>
            <w:hideMark/>
          </w:tcPr>
          <w:p w14:paraId="1B9FAA6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1 607 745,31</w:t>
            </w:r>
          </w:p>
        </w:tc>
        <w:tc>
          <w:tcPr>
            <w:tcW w:w="543" w:type="pct"/>
            <w:hideMark/>
          </w:tcPr>
          <w:p w14:paraId="5758C4A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1 692 955,81</w:t>
            </w:r>
          </w:p>
        </w:tc>
      </w:tr>
      <w:tr w:rsidR="00B406AE" w:rsidRPr="00B406AE" w14:paraId="0158EAEB" w14:textId="77777777" w:rsidTr="00B406AE">
        <w:tc>
          <w:tcPr>
            <w:tcW w:w="743" w:type="pct"/>
            <w:vMerge/>
            <w:hideMark/>
          </w:tcPr>
          <w:p w14:paraId="113278B1" w14:textId="77777777" w:rsidR="00B406AE" w:rsidRPr="00B406AE" w:rsidRDefault="00B406AE" w:rsidP="00B406AE">
            <w:pPr>
              <w:rPr>
                <w:rFonts w:ascii="Times New Roman" w:eastAsia="Times New Roman" w:hAnsi="Times New Roman" w:cs="Times New Roman"/>
                <w:sz w:val="24"/>
                <w:szCs w:val="24"/>
                <w:lang/>
              </w:rPr>
            </w:pPr>
          </w:p>
        </w:tc>
        <w:tc>
          <w:tcPr>
            <w:tcW w:w="475" w:type="pct"/>
            <w:hideMark/>
          </w:tcPr>
          <w:p w14:paraId="584CE4E2"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18F58FF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543" w:type="pct"/>
            <w:hideMark/>
          </w:tcPr>
          <w:p w14:paraId="1FA1A73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1 856 112,0</w:t>
            </w:r>
          </w:p>
        </w:tc>
        <w:tc>
          <w:tcPr>
            <w:tcW w:w="459" w:type="pct"/>
            <w:hideMark/>
          </w:tcPr>
          <w:p w14:paraId="1799B03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416" w:type="pct"/>
            <w:hideMark/>
          </w:tcPr>
          <w:p w14:paraId="7E092A4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01" w:type="pct"/>
            <w:hideMark/>
          </w:tcPr>
          <w:p w14:paraId="40A6F36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618 704,0</w:t>
            </w:r>
          </w:p>
        </w:tc>
        <w:tc>
          <w:tcPr>
            <w:tcW w:w="543" w:type="pct"/>
            <w:hideMark/>
          </w:tcPr>
          <w:p w14:paraId="5FD39C2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618 704,0</w:t>
            </w:r>
          </w:p>
        </w:tc>
        <w:tc>
          <w:tcPr>
            <w:tcW w:w="543" w:type="pct"/>
            <w:hideMark/>
          </w:tcPr>
          <w:p w14:paraId="5419EAF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618 704,0</w:t>
            </w:r>
          </w:p>
        </w:tc>
      </w:tr>
      <w:tr w:rsidR="00B406AE" w:rsidRPr="00B406AE" w14:paraId="279C72DF" w14:textId="77777777" w:rsidTr="00B406AE">
        <w:tc>
          <w:tcPr>
            <w:tcW w:w="743" w:type="pct"/>
            <w:vMerge w:val="restart"/>
            <w:hideMark/>
          </w:tcPr>
          <w:p w14:paraId="4B38E84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475" w:type="pct"/>
            <w:hideMark/>
          </w:tcPr>
          <w:p w14:paraId="6133BA64"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1882886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543" w:type="pct"/>
            <w:hideMark/>
          </w:tcPr>
          <w:p w14:paraId="62B713A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3 669 151,67</w:t>
            </w:r>
          </w:p>
        </w:tc>
        <w:tc>
          <w:tcPr>
            <w:tcW w:w="459" w:type="pct"/>
            <w:hideMark/>
          </w:tcPr>
          <w:p w14:paraId="247AF29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638 810,0</w:t>
            </w:r>
          </w:p>
        </w:tc>
        <w:tc>
          <w:tcPr>
            <w:tcW w:w="416" w:type="pct"/>
            <w:hideMark/>
          </w:tcPr>
          <w:p w14:paraId="1BBA93A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700 000,0</w:t>
            </w:r>
          </w:p>
        </w:tc>
        <w:tc>
          <w:tcPr>
            <w:tcW w:w="501" w:type="pct"/>
            <w:hideMark/>
          </w:tcPr>
          <w:p w14:paraId="5FBE677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700 000,0</w:t>
            </w:r>
          </w:p>
        </w:tc>
        <w:tc>
          <w:tcPr>
            <w:tcW w:w="543" w:type="pct"/>
            <w:hideMark/>
          </w:tcPr>
          <w:p w14:paraId="26945A9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794 126,48</w:t>
            </w:r>
          </w:p>
        </w:tc>
        <w:tc>
          <w:tcPr>
            <w:tcW w:w="543" w:type="pct"/>
            <w:hideMark/>
          </w:tcPr>
          <w:p w14:paraId="2463E6D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836 215,19</w:t>
            </w:r>
          </w:p>
        </w:tc>
      </w:tr>
      <w:tr w:rsidR="00B406AE" w:rsidRPr="00B406AE" w14:paraId="52AF13B0" w14:textId="77777777" w:rsidTr="00B406AE">
        <w:tc>
          <w:tcPr>
            <w:tcW w:w="743" w:type="pct"/>
            <w:vMerge/>
            <w:hideMark/>
          </w:tcPr>
          <w:p w14:paraId="37EF8C89" w14:textId="77777777" w:rsidR="00B406AE" w:rsidRPr="00B406AE" w:rsidRDefault="00B406AE" w:rsidP="00B406AE">
            <w:pPr>
              <w:rPr>
                <w:rFonts w:ascii="Times New Roman" w:eastAsia="Times New Roman" w:hAnsi="Times New Roman" w:cs="Times New Roman"/>
                <w:sz w:val="24"/>
                <w:szCs w:val="24"/>
                <w:lang/>
              </w:rPr>
            </w:pPr>
          </w:p>
        </w:tc>
        <w:tc>
          <w:tcPr>
            <w:tcW w:w="475" w:type="pct"/>
            <w:hideMark/>
          </w:tcPr>
          <w:p w14:paraId="7BEF2E18"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21C8561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543" w:type="pct"/>
            <w:hideMark/>
          </w:tcPr>
          <w:p w14:paraId="1D9C791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777 012,0</w:t>
            </w:r>
          </w:p>
        </w:tc>
        <w:tc>
          <w:tcPr>
            <w:tcW w:w="459" w:type="pct"/>
            <w:hideMark/>
          </w:tcPr>
          <w:p w14:paraId="16DD558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416" w:type="pct"/>
            <w:hideMark/>
          </w:tcPr>
          <w:p w14:paraId="4427A39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01" w:type="pct"/>
            <w:hideMark/>
          </w:tcPr>
          <w:p w14:paraId="3FBAC4F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259 004,0</w:t>
            </w:r>
          </w:p>
        </w:tc>
        <w:tc>
          <w:tcPr>
            <w:tcW w:w="543" w:type="pct"/>
            <w:hideMark/>
          </w:tcPr>
          <w:p w14:paraId="7B2443D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259 004,0</w:t>
            </w:r>
          </w:p>
        </w:tc>
        <w:tc>
          <w:tcPr>
            <w:tcW w:w="543" w:type="pct"/>
            <w:hideMark/>
          </w:tcPr>
          <w:p w14:paraId="394CCF0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259 004,0</w:t>
            </w:r>
          </w:p>
        </w:tc>
      </w:tr>
      <w:tr w:rsidR="00B406AE" w:rsidRPr="00B406AE" w14:paraId="787E4D90" w14:textId="77777777" w:rsidTr="00B406AE">
        <w:tc>
          <w:tcPr>
            <w:tcW w:w="743" w:type="pct"/>
            <w:vMerge w:val="restart"/>
            <w:hideMark/>
          </w:tcPr>
          <w:p w14:paraId="2193201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475" w:type="pct"/>
            <w:hideMark/>
          </w:tcPr>
          <w:p w14:paraId="24436521"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488B7B1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543" w:type="pct"/>
            <w:hideMark/>
          </w:tcPr>
          <w:p w14:paraId="29FE85A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4 628 142,19</w:t>
            </w:r>
          </w:p>
        </w:tc>
        <w:tc>
          <w:tcPr>
            <w:tcW w:w="459" w:type="pct"/>
            <w:hideMark/>
          </w:tcPr>
          <w:p w14:paraId="245A8FD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811 500,0</w:t>
            </w:r>
          </w:p>
        </w:tc>
        <w:tc>
          <w:tcPr>
            <w:tcW w:w="416" w:type="pct"/>
            <w:hideMark/>
          </w:tcPr>
          <w:p w14:paraId="414D171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890 000,0</w:t>
            </w:r>
          </w:p>
        </w:tc>
        <w:tc>
          <w:tcPr>
            <w:tcW w:w="501" w:type="pct"/>
            <w:hideMark/>
          </w:tcPr>
          <w:p w14:paraId="457B2A4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855 569,0</w:t>
            </w:r>
          </w:p>
        </w:tc>
        <w:tc>
          <w:tcPr>
            <w:tcW w:w="543" w:type="pct"/>
            <w:hideMark/>
          </w:tcPr>
          <w:p w14:paraId="2112326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1 008 803,31</w:t>
            </w:r>
          </w:p>
        </w:tc>
        <w:tc>
          <w:tcPr>
            <w:tcW w:w="543" w:type="pct"/>
            <w:hideMark/>
          </w:tcPr>
          <w:p w14:paraId="5225356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1 062 269,88</w:t>
            </w:r>
          </w:p>
        </w:tc>
      </w:tr>
      <w:tr w:rsidR="00B406AE" w:rsidRPr="00B406AE" w14:paraId="25D116F4" w14:textId="77777777" w:rsidTr="00B406AE">
        <w:tc>
          <w:tcPr>
            <w:tcW w:w="743" w:type="pct"/>
            <w:vMerge/>
            <w:hideMark/>
          </w:tcPr>
          <w:p w14:paraId="20728068" w14:textId="77777777" w:rsidR="00B406AE" w:rsidRPr="00B406AE" w:rsidRDefault="00B406AE" w:rsidP="00B406AE">
            <w:pPr>
              <w:rPr>
                <w:rFonts w:ascii="Times New Roman" w:eastAsia="Times New Roman" w:hAnsi="Times New Roman" w:cs="Times New Roman"/>
                <w:sz w:val="24"/>
                <w:szCs w:val="24"/>
                <w:lang/>
              </w:rPr>
            </w:pPr>
          </w:p>
        </w:tc>
        <w:tc>
          <w:tcPr>
            <w:tcW w:w="475" w:type="pct"/>
            <w:hideMark/>
          </w:tcPr>
          <w:p w14:paraId="63B4C941"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2999BAA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543" w:type="pct"/>
            <w:hideMark/>
          </w:tcPr>
          <w:p w14:paraId="099A4BB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1 436 850,0</w:t>
            </w:r>
          </w:p>
        </w:tc>
        <w:tc>
          <w:tcPr>
            <w:tcW w:w="459" w:type="pct"/>
            <w:hideMark/>
          </w:tcPr>
          <w:p w14:paraId="7F56B9E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416" w:type="pct"/>
            <w:hideMark/>
          </w:tcPr>
          <w:p w14:paraId="3D262B9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01" w:type="pct"/>
            <w:hideMark/>
          </w:tcPr>
          <w:p w14:paraId="7C62BF2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478 950,0</w:t>
            </w:r>
          </w:p>
        </w:tc>
        <w:tc>
          <w:tcPr>
            <w:tcW w:w="543" w:type="pct"/>
            <w:hideMark/>
          </w:tcPr>
          <w:p w14:paraId="734D2F8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478 950,0</w:t>
            </w:r>
          </w:p>
        </w:tc>
        <w:tc>
          <w:tcPr>
            <w:tcW w:w="543" w:type="pct"/>
            <w:hideMark/>
          </w:tcPr>
          <w:p w14:paraId="732677DC"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478 950,0</w:t>
            </w:r>
          </w:p>
        </w:tc>
      </w:tr>
      <w:tr w:rsidR="00B406AE" w:rsidRPr="00B406AE" w14:paraId="3E69B521" w14:textId="77777777" w:rsidTr="00B406AE">
        <w:tc>
          <w:tcPr>
            <w:tcW w:w="743" w:type="pct"/>
            <w:vMerge w:val="restart"/>
            <w:hideMark/>
          </w:tcPr>
          <w:p w14:paraId="616A54F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475" w:type="pct"/>
            <w:hideMark/>
          </w:tcPr>
          <w:p w14:paraId="474BA9FB"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3CC4D8E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543" w:type="pct"/>
            <w:hideMark/>
          </w:tcPr>
          <w:p w14:paraId="66C0E948"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2 579 776,55</w:t>
            </w:r>
          </w:p>
        </w:tc>
        <w:tc>
          <w:tcPr>
            <w:tcW w:w="459" w:type="pct"/>
            <w:hideMark/>
          </w:tcPr>
          <w:p w14:paraId="11C25C2E"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443 330,0</w:t>
            </w:r>
          </w:p>
        </w:tc>
        <w:tc>
          <w:tcPr>
            <w:tcW w:w="416" w:type="pct"/>
            <w:hideMark/>
          </w:tcPr>
          <w:p w14:paraId="68570F33"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490 000,0</w:t>
            </w:r>
          </w:p>
        </w:tc>
        <w:tc>
          <w:tcPr>
            <w:tcW w:w="501" w:type="pct"/>
            <w:hideMark/>
          </w:tcPr>
          <w:p w14:paraId="6EEF041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515 000,0</w:t>
            </w:r>
          </w:p>
        </w:tc>
        <w:tc>
          <w:tcPr>
            <w:tcW w:w="543" w:type="pct"/>
            <w:hideMark/>
          </w:tcPr>
          <w:p w14:paraId="627D147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551 118,63</w:t>
            </w:r>
          </w:p>
        </w:tc>
        <w:tc>
          <w:tcPr>
            <w:tcW w:w="543" w:type="pct"/>
            <w:hideMark/>
          </w:tcPr>
          <w:p w14:paraId="7387DE57"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580 327,92</w:t>
            </w:r>
          </w:p>
        </w:tc>
      </w:tr>
      <w:tr w:rsidR="00B406AE" w:rsidRPr="00B406AE" w14:paraId="53BFAC20" w14:textId="77777777" w:rsidTr="00B406AE">
        <w:tc>
          <w:tcPr>
            <w:tcW w:w="743" w:type="pct"/>
            <w:vMerge/>
            <w:hideMark/>
          </w:tcPr>
          <w:p w14:paraId="785680D6" w14:textId="77777777" w:rsidR="00B406AE" w:rsidRPr="00B406AE" w:rsidRDefault="00B406AE" w:rsidP="00B406AE">
            <w:pPr>
              <w:rPr>
                <w:rFonts w:ascii="Times New Roman" w:eastAsia="Times New Roman" w:hAnsi="Times New Roman" w:cs="Times New Roman"/>
                <w:sz w:val="24"/>
                <w:szCs w:val="24"/>
                <w:lang/>
              </w:rPr>
            </w:pPr>
          </w:p>
        </w:tc>
        <w:tc>
          <w:tcPr>
            <w:tcW w:w="475" w:type="pct"/>
            <w:hideMark/>
          </w:tcPr>
          <w:p w14:paraId="29998762"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01EB74F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543" w:type="pct"/>
            <w:hideMark/>
          </w:tcPr>
          <w:p w14:paraId="40F33B0A"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1 562 502,0</w:t>
            </w:r>
          </w:p>
        </w:tc>
        <w:tc>
          <w:tcPr>
            <w:tcW w:w="459" w:type="pct"/>
            <w:hideMark/>
          </w:tcPr>
          <w:p w14:paraId="4E2CCC8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416" w:type="pct"/>
            <w:hideMark/>
          </w:tcPr>
          <w:p w14:paraId="27AEEBA6"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01" w:type="pct"/>
            <w:hideMark/>
          </w:tcPr>
          <w:p w14:paraId="7C93174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520 834,0</w:t>
            </w:r>
          </w:p>
        </w:tc>
        <w:tc>
          <w:tcPr>
            <w:tcW w:w="543" w:type="pct"/>
            <w:hideMark/>
          </w:tcPr>
          <w:p w14:paraId="31F09559"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520 834,0</w:t>
            </w:r>
          </w:p>
        </w:tc>
        <w:tc>
          <w:tcPr>
            <w:tcW w:w="543" w:type="pct"/>
            <w:hideMark/>
          </w:tcPr>
          <w:p w14:paraId="759E44BB"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520 834,0</w:t>
            </w:r>
          </w:p>
        </w:tc>
      </w:tr>
      <w:tr w:rsidR="00B406AE" w:rsidRPr="00B406AE" w14:paraId="315B31E4" w14:textId="77777777" w:rsidTr="00B406AE">
        <w:tc>
          <w:tcPr>
            <w:tcW w:w="743" w:type="pct"/>
            <w:hideMark/>
          </w:tcPr>
          <w:p w14:paraId="7B3B1A91"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475" w:type="pct"/>
            <w:hideMark/>
          </w:tcPr>
          <w:p w14:paraId="25772FCD" w14:textId="77777777" w:rsidR="00B406AE" w:rsidRPr="00B406AE" w:rsidRDefault="00B406AE" w:rsidP="00B406AE">
            <w:pP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617" w:type="pct"/>
            <w:hideMark/>
          </w:tcPr>
          <w:p w14:paraId="6871A084"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543" w:type="pct"/>
            <w:hideMark/>
          </w:tcPr>
          <w:p w14:paraId="6A27C802"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600 000 000,0</w:t>
            </w:r>
          </w:p>
        </w:tc>
        <w:tc>
          <w:tcPr>
            <w:tcW w:w="459" w:type="pct"/>
            <w:hideMark/>
          </w:tcPr>
          <w:p w14:paraId="1330EFB0"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416" w:type="pct"/>
            <w:hideMark/>
          </w:tcPr>
          <w:p w14:paraId="5767E92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501" w:type="pct"/>
            <w:hideMark/>
          </w:tcPr>
          <w:p w14:paraId="48699D65"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200 000 000,0</w:t>
            </w:r>
          </w:p>
        </w:tc>
        <w:tc>
          <w:tcPr>
            <w:tcW w:w="543" w:type="pct"/>
            <w:hideMark/>
          </w:tcPr>
          <w:p w14:paraId="16C8060F"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200 000 000,0</w:t>
            </w:r>
          </w:p>
        </w:tc>
        <w:tc>
          <w:tcPr>
            <w:tcW w:w="543" w:type="pct"/>
            <w:hideMark/>
          </w:tcPr>
          <w:p w14:paraId="129D232D" w14:textId="77777777" w:rsidR="00B406AE" w:rsidRPr="00B406AE" w:rsidRDefault="00B406AE" w:rsidP="00B406AE">
            <w:pPr>
              <w:spacing w:before="100" w:beforeAutospacing="1" w:after="100" w:afterAutospacing="1"/>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200 000 000,0</w:t>
            </w:r>
          </w:p>
        </w:tc>
      </w:tr>
    </w:tbl>
    <w:p w14:paraId="1295C8AE" w14:textId="77777777" w:rsidR="00B406AE" w:rsidRPr="00B406AE" w:rsidRDefault="00B406AE" w:rsidP="00B406AE">
      <w:pPr>
        <w:spacing w:after="0" w:line="240" w:lineRule="auto"/>
        <w:rPr>
          <w:rFonts w:ascii="Times New Roman" w:eastAsia="Times New Roman" w:hAnsi="Times New Roman" w:cs="Times New Roman"/>
          <w:vanish/>
          <w:sz w:val="24"/>
          <w:szCs w:val="24"/>
          <w:lang/>
        </w:rPr>
      </w:pP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4093"/>
        <w:gridCol w:w="1279"/>
        <w:gridCol w:w="2607"/>
        <w:gridCol w:w="2402"/>
        <w:gridCol w:w="2209"/>
        <w:gridCol w:w="2209"/>
        <w:gridCol w:w="2209"/>
        <w:gridCol w:w="2286"/>
        <w:gridCol w:w="2306"/>
      </w:tblGrid>
      <w:tr w:rsidR="00B406AE" w:rsidRPr="00B406AE" w14:paraId="0C91E23D" w14:textId="77777777" w:rsidTr="00B406AE">
        <w:trPr>
          <w:tblCellSpacing w:w="15" w:type="dxa"/>
        </w:trPr>
        <w:tc>
          <w:tcPr>
            <w:tcW w:w="7995" w:type="dxa"/>
            <w:vAlign w:val="center"/>
            <w:hideMark/>
          </w:tcPr>
          <w:p w14:paraId="17406E5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Обеспечение выполнения социальных стандартов в области ЖКХ – облисполкомы, Минский горисполком</w:t>
            </w:r>
          </w:p>
        </w:tc>
        <w:tc>
          <w:tcPr>
            <w:tcW w:w="2370" w:type="dxa"/>
            <w:vAlign w:val="center"/>
            <w:hideMark/>
          </w:tcPr>
          <w:p w14:paraId="1DD4C84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2016–2020</w:t>
            </w:r>
          </w:p>
        </w:tc>
        <w:tc>
          <w:tcPr>
            <w:tcW w:w="5580" w:type="dxa"/>
            <w:vAlign w:val="center"/>
            <w:hideMark/>
          </w:tcPr>
          <w:p w14:paraId="0713539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B7B540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553478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6EC5F6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51516A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513313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C54642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4BC8C9BE" w14:textId="77777777" w:rsidTr="00B406AE">
        <w:trPr>
          <w:tblCellSpacing w:w="15" w:type="dxa"/>
        </w:trPr>
        <w:tc>
          <w:tcPr>
            <w:tcW w:w="7995" w:type="dxa"/>
            <w:vAlign w:val="center"/>
            <w:hideMark/>
          </w:tcPr>
          <w:p w14:paraId="53A103F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Проведение работ по благоустройству населенных пунктов:</w:t>
            </w:r>
          </w:p>
        </w:tc>
        <w:tc>
          <w:tcPr>
            <w:tcW w:w="2370" w:type="dxa"/>
            <w:vAlign w:val="center"/>
            <w:hideMark/>
          </w:tcPr>
          <w:p w14:paraId="63230C3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2016–2020</w:t>
            </w:r>
          </w:p>
        </w:tc>
        <w:tc>
          <w:tcPr>
            <w:tcW w:w="5580" w:type="dxa"/>
            <w:vAlign w:val="center"/>
            <w:hideMark/>
          </w:tcPr>
          <w:p w14:paraId="5297F41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2A7B0D7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2 248 649 472,93</w:t>
            </w:r>
          </w:p>
        </w:tc>
        <w:tc>
          <w:tcPr>
            <w:tcW w:w="3570" w:type="dxa"/>
            <w:vAlign w:val="center"/>
            <w:hideMark/>
          </w:tcPr>
          <w:p w14:paraId="4DC0472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374 543 490,0</w:t>
            </w:r>
          </w:p>
        </w:tc>
        <w:tc>
          <w:tcPr>
            <w:tcW w:w="3570" w:type="dxa"/>
            <w:vAlign w:val="center"/>
            <w:hideMark/>
          </w:tcPr>
          <w:p w14:paraId="647764F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411 577 500,0</w:t>
            </w:r>
          </w:p>
        </w:tc>
        <w:tc>
          <w:tcPr>
            <w:tcW w:w="3570" w:type="dxa"/>
            <w:vAlign w:val="center"/>
            <w:hideMark/>
          </w:tcPr>
          <w:p w14:paraId="5369F70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502 907 520,0</w:t>
            </w:r>
          </w:p>
        </w:tc>
        <w:tc>
          <w:tcPr>
            <w:tcW w:w="3570" w:type="dxa"/>
            <w:vAlign w:val="center"/>
            <w:hideMark/>
          </w:tcPr>
          <w:p w14:paraId="2335CAF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467 388 346,89</w:t>
            </w:r>
          </w:p>
        </w:tc>
        <w:tc>
          <w:tcPr>
            <w:tcW w:w="3585" w:type="dxa"/>
            <w:vAlign w:val="center"/>
            <w:hideMark/>
          </w:tcPr>
          <w:p w14:paraId="61B7306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492 232 616,04</w:t>
            </w:r>
          </w:p>
        </w:tc>
      </w:tr>
      <w:tr w:rsidR="00B406AE" w:rsidRPr="00B406AE" w14:paraId="28D1EE8E" w14:textId="77777777" w:rsidTr="00B406AE">
        <w:trPr>
          <w:tblCellSpacing w:w="15" w:type="dxa"/>
        </w:trPr>
        <w:tc>
          <w:tcPr>
            <w:tcW w:w="7995" w:type="dxa"/>
            <w:vAlign w:val="center"/>
            <w:hideMark/>
          </w:tcPr>
          <w:p w14:paraId="70F04E3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Align w:val="center"/>
            <w:hideMark/>
          </w:tcPr>
          <w:p w14:paraId="4DF4BBA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0CF569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6D3910A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248 462 568,38</w:t>
            </w:r>
          </w:p>
        </w:tc>
        <w:tc>
          <w:tcPr>
            <w:tcW w:w="3570" w:type="dxa"/>
            <w:vAlign w:val="center"/>
            <w:hideMark/>
          </w:tcPr>
          <w:p w14:paraId="413FD86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40 376 800,0</w:t>
            </w:r>
          </w:p>
        </w:tc>
        <w:tc>
          <w:tcPr>
            <w:tcW w:w="3570" w:type="dxa"/>
            <w:vAlign w:val="center"/>
            <w:hideMark/>
          </w:tcPr>
          <w:p w14:paraId="495E31F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44 802 100,0</w:t>
            </w:r>
          </w:p>
        </w:tc>
        <w:tc>
          <w:tcPr>
            <w:tcW w:w="3570" w:type="dxa"/>
            <w:vAlign w:val="center"/>
            <w:hideMark/>
          </w:tcPr>
          <w:p w14:paraId="3DAF102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60 235 846,0</w:t>
            </w:r>
          </w:p>
        </w:tc>
        <w:tc>
          <w:tcPr>
            <w:tcW w:w="3570" w:type="dxa"/>
            <w:vAlign w:val="center"/>
            <w:hideMark/>
          </w:tcPr>
          <w:p w14:paraId="000B1F4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50 193 776,12</w:t>
            </w:r>
          </w:p>
        </w:tc>
        <w:tc>
          <w:tcPr>
            <w:tcW w:w="3585" w:type="dxa"/>
            <w:vAlign w:val="center"/>
            <w:hideMark/>
          </w:tcPr>
          <w:p w14:paraId="45BAC2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52 854 046,26</w:t>
            </w:r>
          </w:p>
        </w:tc>
      </w:tr>
      <w:tr w:rsidR="00B406AE" w:rsidRPr="00B406AE" w14:paraId="1DA761B9" w14:textId="77777777" w:rsidTr="00B406AE">
        <w:trPr>
          <w:tblCellSpacing w:w="15" w:type="dxa"/>
        </w:trPr>
        <w:tc>
          <w:tcPr>
            <w:tcW w:w="7995" w:type="dxa"/>
            <w:vAlign w:val="center"/>
            <w:hideMark/>
          </w:tcPr>
          <w:p w14:paraId="18B9780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1E3E987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26B9A4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550A13C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234 479 323,54</w:t>
            </w:r>
          </w:p>
        </w:tc>
        <w:tc>
          <w:tcPr>
            <w:tcW w:w="3570" w:type="dxa"/>
            <w:vAlign w:val="center"/>
            <w:hideMark/>
          </w:tcPr>
          <w:p w14:paraId="7EA54A1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42 265 220,0</w:t>
            </w:r>
          </w:p>
        </w:tc>
        <w:tc>
          <w:tcPr>
            <w:tcW w:w="3570" w:type="dxa"/>
            <w:vAlign w:val="center"/>
            <w:hideMark/>
          </w:tcPr>
          <w:p w14:paraId="2617AF1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42 524 100,0</w:t>
            </w:r>
          </w:p>
        </w:tc>
        <w:tc>
          <w:tcPr>
            <w:tcW w:w="3570" w:type="dxa"/>
            <w:vAlign w:val="center"/>
            <w:hideMark/>
          </w:tcPr>
          <w:p w14:paraId="75A5E13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41 822 642,0</w:t>
            </w:r>
          </w:p>
        </w:tc>
        <w:tc>
          <w:tcPr>
            <w:tcW w:w="3570" w:type="dxa"/>
            <w:vAlign w:val="center"/>
            <w:hideMark/>
          </w:tcPr>
          <w:p w14:paraId="77BF156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52 541 335,38</w:t>
            </w:r>
          </w:p>
        </w:tc>
        <w:tc>
          <w:tcPr>
            <w:tcW w:w="3585" w:type="dxa"/>
            <w:vAlign w:val="center"/>
            <w:hideMark/>
          </w:tcPr>
          <w:p w14:paraId="78A644B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55 326 026,16</w:t>
            </w:r>
          </w:p>
        </w:tc>
      </w:tr>
      <w:tr w:rsidR="00B406AE" w:rsidRPr="00B406AE" w14:paraId="3913656C" w14:textId="77777777" w:rsidTr="00B406AE">
        <w:trPr>
          <w:tblCellSpacing w:w="15" w:type="dxa"/>
        </w:trPr>
        <w:tc>
          <w:tcPr>
            <w:tcW w:w="7995" w:type="dxa"/>
            <w:vAlign w:val="center"/>
            <w:hideMark/>
          </w:tcPr>
          <w:p w14:paraId="395CBB1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3581523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D3CF0E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65F2F30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215 096 577,82</w:t>
            </w:r>
          </w:p>
        </w:tc>
        <w:tc>
          <w:tcPr>
            <w:tcW w:w="3570" w:type="dxa"/>
            <w:vAlign w:val="center"/>
            <w:hideMark/>
          </w:tcPr>
          <w:p w14:paraId="34636D2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37 534 970,0</w:t>
            </w:r>
          </w:p>
        </w:tc>
        <w:tc>
          <w:tcPr>
            <w:tcW w:w="3570" w:type="dxa"/>
            <w:vAlign w:val="center"/>
            <w:hideMark/>
          </w:tcPr>
          <w:p w14:paraId="6560324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37 252 900,0</w:t>
            </w:r>
          </w:p>
        </w:tc>
        <w:tc>
          <w:tcPr>
            <w:tcW w:w="3570" w:type="dxa"/>
            <w:vAlign w:val="center"/>
            <w:hideMark/>
          </w:tcPr>
          <w:p w14:paraId="3676EE2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44 513 674,0</w:t>
            </w:r>
          </w:p>
        </w:tc>
        <w:tc>
          <w:tcPr>
            <w:tcW w:w="3570" w:type="dxa"/>
            <w:vAlign w:val="center"/>
            <w:hideMark/>
          </w:tcPr>
          <w:p w14:paraId="0B9BCFE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46 661 000,4</w:t>
            </w:r>
          </w:p>
        </w:tc>
        <w:tc>
          <w:tcPr>
            <w:tcW w:w="3585" w:type="dxa"/>
            <w:vAlign w:val="center"/>
            <w:hideMark/>
          </w:tcPr>
          <w:p w14:paraId="738464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49 134 033,42</w:t>
            </w:r>
          </w:p>
        </w:tc>
      </w:tr>
      <w:tr w:rsidR="00B406AE" w:rsidRPr="00B406AE" w14:paraId="2D8E2EA2" w14:textId="77777777" w:rsidTr="00B406AE">
        <w:trPr>
          <w:tblCellSpacing w:w="15" w:type="dxa"/>
        </w:trPr>
        <w:tc>
          <w:tcPr>
            <w:tcW w:w="7995" w:type="dxa"/>
            <w:vAlign w:val="center"/>
            <w:hideMark/>
          </w:tcPr>
          <w:p w14:paraId="3826AA3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3E5BD7F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479FBF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6C44AF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183 938 270,3</w:t>
            </w:r>
          </w:p>
        </w:tc>
        <w:tc>
          <w:tcPr>
            <w:tcW w:w="3570" w:type="dxa"/>
            <w:vAlign w:val="center"/>
            <w:hideMark/>
          </w:tcPr>
          <w:p w14:paraId="237D82F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35 600 890,0</w:t>
            </w:r>
          </w:p>
        </w:tc>
        <w:tc>
          <w:tcPr>
            <w:tcW w:w="3570" w:type="dxa"/>
            <w:vAlign w:val="center"/>
            <w:hideMark/>
          </w:tcPr>
          <w:p w14:paraId="2116C46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40 086 600,0</w:t>
            </w:r>
          </w:p>
        </w:tc>
        <w:tc>
          <w:tcPr>
            <w:tcW w:w="3570" w:type="dxa"/>
            <w:vAlign w:val="center"/>
            <w:hideMark/>
          </w:tcPr>
          <w:p w14:paraId="017A835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17 391 817,0</w:t>
            </w:r>
          </w:p>
        </w:tc>
        <w:tc>
          <w:tcPr>
            <w:tcW w:w="3570" w:type="dxa"/>
            <w:vAlign w:val="center"/>
            <w:hideMark/>
          </w:tcPr>
          <w:p w14:paraId="540E1A4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44 256 679,64</w:t>
            </w:r>
          </w:p>
        </w:tc>
        <w:tc>
          <w:tcPr>
            <w:tcW w:w="3585" w:type="dxa"/>
            <w:vAlign w:val="center"/>
            <w:hideMark/>
          </w:tcPr>
          <w:p w14:paraId="3C12853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46 602 283,66</w:t>
            </w:r>
          </w:p>
        </w:tc>
      </w:tr>
      <w:tr w:rsidR="00B406AE" w:rsidRPr="00B406AE" w14:paraId="2ABEC217" w14:textId="77777777" w:rsidTr="00B406AE">
        <w:trPr>
          <w:tblCellSpacing w:w="15" w:type="dxa"/>
        </w:trPr>
        <w:tc>
          <w:tcPr>
            <w:tcW w:w="7995" w:type="dxa"/>
            <w:vAlign w:val="center"/>
            <w:hideMark/>
          </w:tcPr>
          <w:p w14:paraId="429FBC8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0510E31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3E56F0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3E05E4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304 730 082,44</w:t>
            </w:r>
          </w:p>
        </w:tc>
        <w:tc>
          <w:tcPr>
            <w:tcW w:w="3570" w:type="dxa"/>
            <w:vAlign w:val="center"/>
            <w:hideMark/>
          </w:tcPr>
          <w:p w14:paraId="118E308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52 531 780,0</w:t>
            </w:r>
          </w:p>
        </w:tc>
        <w:tc>
          <w:tcPr>
            <w:tcW w:w="3570" w:type="dxa"/>
            <w:vAlign w:val="center"/>
            <w:hideMark/>
          </w:tcPr>
          <w:p w14:paraId="16E75C6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49 165 300,0</w:t>
            </w:r>
          </w:p>
        </w:tc>
        <w:tc>
          <w:tcPr>
            <w:tcW w:w="3570" w:type="dxa"/>
            <w:vAlign w:val="center"/>
            <w:hideMark/>
          </w:tcPr>
          <w:p w14:paraId="44D0438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68 963 796,0</w:t>
            </w:r>
          </w:p>
        </w:tc>
        <w:tc>
          <w:tcPr>
            <w:tcW w:w="3570" w:type="dxa"/>
            <w:vAlign w:val="center"/>
            <w:hideMark/>
          </w:tcPr>
          <w:p w14:paraId="04BAFAF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65 304 046,0</w:t>
            </w:r>
          </w:p>
        </w:tc>
        <w:tc>
          <w:tcPr>
            <w:tcW w:w="3585" w:type="dxa"/>
            <w:vAlign w:val="center"/>
            <w:hideMark/>
          </w:tcPr>
          <w:p w14:paraId="143AB1A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68 765 160,44</w:t>
            </w:r>
          </w:p>
        </w:tc>
      </w:tr>
      <w:tr w:rsidR="00B406AE" w:rsidRPr="00B406AE" w14:paraId="61A426A1" w14:textId="77777777" w:rsidTr="00B406AE">
        <w:trPr>
          <w:tblCellSpacing w:w="15" w:type="dxa"/>
        </w:trPr>
        <w:tc>
          <w:tcPr>
            <w:tcW w:w="7995" w:type="dxa"/>
            <w:vAlign w:val="center"/>
            <w:hideMark/>
          </w:tcPr>
          <w:p w14:paraId="7328C57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7E2B7F2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5B8F13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30B08A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233 259 627,59</w:t>
            </w:r>
          </w:p>
        </w:tc>
        <w:tc>
          <w:tcPr>
            <w:tcW w:w="3570" w:type="dxa"/>
            <w:vAlign w:val="center"/>
            <w:hideMark/>
          </w:tcPr>
          <w:p w14:paraId="5956B1B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37 779 720,0</w:t>
            </w:r>
          </w:p>
        </w:tc>
        <w:tc>
          <w:tcPr>
            <w:tcW w:w="3570" w:type="dxa"/>
            <w:vAlign w:val="center"/>
            <w:hideMark/>
          </w:tcPr>
          <w:p w14:paraId="6DEBF61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44 355 000,0</w:t>
            </w:r>
          </w:p>
        </w:tc>
        <w:tc>
          <w:tcPr>
            <w:tcW w:w="3570" w:type="dxa"/>
            <w:vAlign w:val="center"/>
            <w:hideMark/>
          </w:tcPr>
          <w:p w14:paraId="104DE8C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50 977 037,0</w:t>
            </w:r>
          </w:p>
        </w:tc>
        <w:tc>
          <w:tcPr>
            <w:tcW w:w="3570" w:type="dxa"/>
            <w:vAlign w:val="center"/>
            <w:hideMark/>
          </w:tcPr>
          <w:p w14:paraId="17E86C0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48 745 827,49</w:t>
            </w:r>
          </w:p>
        </w:tc>
        <w:tc>
          <w:tcPr>
            <w:tcW w:w="3585" w:type="dxa"/>
            <w:vAlign w:val="center"/>
            <w:hideMark/>
          </w:tcPr>
          <w:p w14:paraId="4A84BF1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51 402 043,1</w:t>
            </w:r>
          </w:p>
        </w:tc>
      </w:tr>
      <w:tr w:rsidR="00B406AE" w:rsidRPr="00B406AE" w14:paraId="5AD0E6F2" w14:textId="77777777" w:rsidTr="00B406AE">
        <w:trPr>
          <w:tblCellSpacing w:w="15" w:type="dxa"/>
        </w:trPr>
        <w:tc>
          <w:tcPr>
            <w:tcW w:w="7995" w:type="dxa"/>
            <w:vAlign w:val="center"/>
            <w:hideMark/>
          </w:tcPr>
          <w:p w14:paraId="716AD4B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2370" w:type="dxa"/>
            <w:vAlign w:val="center"/>
            <w:hideMark/>
          </w:tcPr>
          <w:p w14:paraId="2A6E5AD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6A01AD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73356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828 683 022,86</w:t>
            </w:r>
          </w:p>
        </w:tc>
        <w:tc>
          <w:tcPr>
            <w:tcW w:w="3570" w:type="dxa"/>
            <w:vAlign w:val="center"/>
            <w:hideMark/>
          </w:tcPr>
          <w:p w14:paraId="778CE10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128 454 110,0</w:t>
            </w:r>
          </w:p>
        </w:tc>
        <w:tc>
          <w:tcPr>
            <w:tcW w:w="3570" w:type="dxa"/>
            <w:vAlign w:val="center"/>
            <w:hideMark/>
          </w:tcPr>
          <w:p w14:paraId="72A28A8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153 391 500,0</w:t>
            </w:r>
          </w:p>
        </w:tc>
        <w:tc>
          <w:tcPr>
            <w:tcW w:w="3570" w:type="dxa"/>
            <w:vAlign w:val="center"/>
            <w:hideMark/>
          </w:tcPr>
          <w:p w14:paraId="60A9894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219 002 708,0</w:t>
            </w:r>
          </w:p>
        </w:tc>
        <w:tc>
          <w:tcPr>
            <w:tcW w:w="3570" w:type="dxa"/>
            <w:vAlign w:val="center"/>
            <w:hideMark/>
          </w:tcPr>
          <w:p w14:paraId="63053F9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159 685 681,86</w:t>
            </w:r>
          </w:p>
        </w:tc>
        <w:tc>
          <w:tcPr>
            <w:tcW w:w="3585" w:type="dxa"/>
            <w:vAlign w:val="center"/>
            <w:hideMark/>
          </w:tcPr>
          <w:p w14:paraId="5B655DE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168 149 023,0</w:t>
            </w:r>
          </w:p>
        </w:tc>
      </w:tr>
      <w:tr w:rsidR="00B406AE" w:rsidRPr="00B406AE" w14:paraId="070CF88B" w14:textId="77777777" w:rsidTr="00B406AE">
        <w:trPr>
          <w:tblCellSpacing w:w="15" w:type="dxa"/>
        </w:trPr>
        <w:tc>
          <w:tcPr>
            <w:tcW w:w="7995" w:type="dxa"/>
            <w:vAlign w:val="center"/>
            <w:hideMark/>
          </w:tcPr>
          <w:p w14:paraId="1B38C54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 комплексное благоустройство придомовой территории :</w:t>
            </w:r>
          </w:p>
        </w:tc>
        <w:tc>
          <w:tcPr>
            <w:tcW w:w="2370" w:type="dxa"/>
            <w:vAlign w:val="center"/>
            <w:hideMark/>
          </w:tcPr>
          <w:p w14:paraId="6BF610A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2018–2020</w:t>
            </w:r>
          </w:p>
        </w:tc>
        <w:tc>
          <w:tcPr>
            <w:tcW w:w="5580" w:type="dxa"/>
            <w:vAlign w:val="center"/>
            <w:hideMark/>
          </w:tcPr>
          <w:p w14:paraId="59EAF12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53133A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32 901 811,89</w:t>
            </w:r>
          </w:p>
        </w:tc>
        <w:tc>
          <w:tcPr>
            <w:tcW w:w="3570" w:type="dxa"/>
            <w:vAlign w:val="center"/>
            <w:hideMark/>
          </w:tcPr>
          <w:p w14:paraId="6B97CED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9E6A58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06A333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9 801 811,9</w:t>
            </w:r>
          </w:p>
        </w:tc>
        <w:tc>
          <w:tcPr>
            <w:tcW w:w="3570" w:type="dxa"/>
            <w:vAlign w:val="center"/>
            <w:hideMark/>
          </w:tcPr>
          <w:p w14:paraId="653CB89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11 000 000,0</w:t>
            </w:r>
          </w:p>
        </w:tc>
        <w:tc>
          <w:tcPr>
            <w:tcW w:w="3585" w:type="dxa"/>
            <w:vAlign w:val="center"/>
            <w:hideMark/>
          </w:tcPr>
          <w:p w14:paraId="6583A9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12 100 000,0</w:t>
            </w:r>
          </w:p>
        </w:tc>
      </w:tr>
      <w:tr w:rsidR="00B406AE" w:rsidRPr="00B406AE" w14:paraId="04D8D2CB" w14:textId="77777777" w:rsidTr="00B406AE">
        <w:trPr>
          <w:tblCellSpacing w:w="15" w:type="dxa"/>
        </w:trPr>
        <w:tc>
          <w:tcPr>
            <w:tcW w:w="7995" w:type="dxa"/>
            <w:vAlign w:val="center"/>
            <w:hideMark/>
          </w:tcPr>
          <w:p w14:paraId="17A7B04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Align w:val="center"/>
            <w:hideMark/>
          </w:tcPr>
          <w:p w14:paraId="172388F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949288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6A52FA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3 581 174,0</w:t>
            </w:r>
          </w:p>
        </w:tc>
        <w:tc>
          <w:tcPr>
            <w:tcW w:w="3570" w:type="dxa"/>
            <w:vAlign w:val="center"/>
            <w:hideMark/>
          </w:tcPr>
          <w:p w14:paraId="5A227E6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858E42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534993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1 081 925,68</w:t>
            </w:r>
          </w:p>
        </w:tc>
        <w:tc>
          <w:tcPr>
            <w:tcW w:w="3570" w:type="dxa"/>
            <w:vAlign w:val="center"/>
            <w:hideMark/>
          </w:tcPr>
          <w:p w14:paraId="4DE7652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1 190 118,25</w:t>
            </w:r>
          </w:p>
        </w:tc>
        <w:tc>
          <w:tcPr>
            <w:tcW w:w="3585" w:type="dxa"/>
            <w:vAlign w:val="center"/>
            <w:hideMark/>
          </w:tcPr>
          <w:p w14:paraId="412007D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1 309 130,07</w:t>
            </w:r>
          </w:p>
        </w:tc>
      </w:tr>
      <w:tr w:rsidR="00B406AE" w:rsidRPr="00B406AE" w14:paraId="6A8FD5D5" w14:textId="77777777" w:rsidTr="00B406AE">
        <w:trPr>
          <w:tblCellSpacing w:w="15" w:type="dxa"/>
        </w:trPr>
        <w:tc>
          <w:tcPr>
            <w:tcW w:w="7995" w:type="dxa"/>
            <w:vAlign w:val="center"/>
            <w:hideMark/>
          </w:tcPr>
          <w:p w14:paraId="0D1B5E8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6E0573D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23B194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04504D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2 213 783,57</w:t>
            </w:r>
          </w:p>
        </w:tc>
        <w:tc>
          <w:tcPr>
            <w:tcW w:w="3570" w:type="dxa"/>
            <w:vAlign w:val="center"/>
            <w:hideMark/>
          </w:tcPr>
          <w:p w14:paraId="42D8973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A2DAEF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59CE92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668 816,79</w:t>
            </w:r>
          </w:p>
        </w:tc>
        <w:tc>
          <w:tcPr>
            <w:tcW w:w="3570" w:type="dxa"/>
            <w:vAlign w:val="center"/>
            <w:hideMark/>
          </w:tcPr>
          <w:p w14:paraId="3FA87CD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735 698,47</w:t>
            </w:r>
          </w:p>
        </w:tc>
        <w:tc>
          <w:tcPr>
            <w:tcW w:w="3585" w:type="dxa"/>
            <w:vAlign w:val="center"/>
            <w:hideMark/>
          </w:tcPr>
          <w:p w14:paraId="3DC931F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809 268,32</w:t>
            </w:r>
          </w:p>
        </w:tc>
      </w:tr>
      <w:tr w:rsidR="00B406AE" w:rsidRPr="00B406AE" w14:paraId="38DA7940" w14:textId="77777777" w:rsidTr="00B406AE">
        <w:trPr>
          <w:tblCellSpacing w:w="15" w:type="dxa"/>
        </w:trPr>
        <w:tc>
          <w:tcPr>
            <w:tcW w:w="7995" w:type="dxa"/>
            <w:vAlign w:val="center"/>
            <w:hideMark/>
          </w:tcPr>
          <w:p w14:paraId="2B0B302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674452D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329EA4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A0E65A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3 234 642,2</w:t>
            </w:r>
          </w:p>
        </w:tc>
        <w:tc>
          <w:tcPr>
            <w:tcW w:w="3570" w:type="dxa"/>
            <w:vAlign w:val="center"/>
            <w:hideMark/>
          </w:tcPr>
          <w:p w14:paraId="555EEE7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5F0396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BD7184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977 233,29</w:t>
            </w:r>
          </w:p>
        </w:tc>
        <w:tc>
          <w:tcPr>
            <w:tcW w:w="3570" w:type="dxa"/>
            <w:vAlign w:val="center"/>
            <w:hideMark/>
          </w:tcPr>
          <w:p w14:paraId="65CA6EC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1 074 956,62</w:t>
            </w:r>
          </w:p>
        </w:tc>
        <w:tc>
          <w:tcPr>
            <w:tcW w:w="3585" w:type="dxa"/>
            <w:vAlign w:val="center"/>
            <w:hideMark/>
          </w:tcPr>
          <w:p w14:paraId="220870C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1 182 452,29</w:t>
            </w:r>
          </w:p>
        </w:tc>
      </w:tr>
      <w:tr w:rsidR="00B406AE" w:rsidRPr="00B406AE" w14:paraId="4133E463" w14:textId="77777777" w:rsidTr="00B406AE">
        <w:trPr>
          <w:tblCellSpacing w:w="15" w:type="dxa"/>
        </w:trPr>
        <w:tc>
          <w:tcPr>
            <w:tcW w:w="7995" w:type="dxa"/>
            <w:vAlign w:val="center"/>
            <w:hideMark/>
          </w:tcPr>
          <w:p w14:paraId="306A5DA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7B9680A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7D1F24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C48CB2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2 673 030,47</w:t>
            </w:r>
          </w:p>
        </w:tc>
        <w:tc>
          <w:tcPr>
            <w:tcW w:w="3570" w:type="dxa"/>
            <w:vAlign w:val="center"/>
            <w:hideMark/>
          </w:tcPr>
          <w:p w14:paraId="7FA5D7C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853D3D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2F3DF1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807 562,08</w:t>
            </w:r>
          </w:p>
        </w:tc>
        <w:tc>
          <w:tcPr>
            <w:tcW w:w="3570" w:type="dxa"/>
            <w:vAlign w:val="center"/>
            <w:hideMark/>
          </w:tcPr>
          <w:p w14:paraId="40C331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888 318,28</w:t>
            </w:r>
          </w:p>
        </w:tc>
        <w:tc>
          <w:tcPr>
            <w:tcW w:w="3585" w:type="dxa"/>
            <w:vAlign w:val="center"/>
            <w:hideMark/>
          </w:tcPr>
          <w:p w14:paraId="1B5C5BA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977 150,11</w:t>
            </w:r>
          </w:p>
        </w:tc>
      </w:tr>
      <w:tr w:rsidR="00B406AE" w:rsidRPr="00B406AE" w14:paraId="17D37244" w14:textId="77777777" w:rsidTr="00B406AE">
        <w:trPr>
          <w:tblCellSpacing w:w="15" w:type="dxa"/>
        </w:trPr>
        <w:tc>
          <w:tcPr>
            <w:tcW w:w="7995" w:type="dxa"/>
            <w:vAlign w:val="center"/>
            <w:hideMark/>
          </w:tcPr>
          <w:p w14:paraId="7ECD8CF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2EA4F7B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9C0964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C51F75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1 130 610,03</w:t>
            </w:r>
          </w:p>
        </w:tc>
        <w:tc>
          <w:tcPr>
            <w:tcW w:w="3570" w:type="dxa"/>
            <w:vAlign w:val="center"/>
            <w:hideMark/>
          </w:tcPr>
          <w:p w14:paraId="2F8B6EE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32A254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2E5DA3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341 574,03</w:t>
            </w:r>
          </w:p>
        </w:tc>
        <w:tc>
          <w:tcPr>
            <w:tcW w:w="3570" w:type="dxa"/>
            <w:vAlign w:val="center"/>
            <w:hideMark/>
          </w:tcPr>
          <w:p w14:paraId="56F0F7E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375 731,43</w:t>
            </w:r>
          </w:p>
        </w:tc>
        <w:tc>
          <w:tcPr>
            <w:tcW w:w="3585" w:type="dxa"/>
            <w:vAlign w:val="center"/>
            <w:hideMark/>
          </w:tcPr>
          <w:p w14:paraId="7563FC5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413 304,57</w:t>
            </w:r>
          </w:p>
        </w:tc>
      </w:tr>
      <w:tr w:rsidR="00B406AE" w:rsidRPr="00B406AE" w14:paraId="45EF6346" w14:textId="77777777" w:rsidTr="00B406AE">
        <w:trPr>
          <w:tblCellSpacing w:w="15" w:type="dxa"/>
        </w:trPr>
        <w:tc>
          <w:tcPr>
            <w:tcW w:w="7995" w:type="dxa"/>
            <w:vAlign w:val="center"/>
            <w:hideMark/>
          </w:tcPr>
          <w:p w14:paraId="25D34F1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368D8AD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F13DBA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67DF74E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5 026 897,1</w:t>
            </w:r>
          </w:p>
        </w:tc>
        <w:tc>
          <w:tcPr>
            <w:tcW w:w="3570" w:type="dxa"/>
            <w:vAlign w:val="center"/>
            <w:hideMark/>
          </w:tcPr>
          <w:p w14:paraId="0295BCA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574407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7DA0C9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1 518 700,03</w:t>
            </w:r>
          </w:p>
        </w:tc>
        <w:tc>
          <w:tcPr>
            <w:tcW w:w="3570" w:type="dxa"/>
            <w:vAlign w:val="center"/>
            <w:hideMark/>
          </w:tcPr>
          <w:p w14:paraId="2321FB4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1 670 570,03</w:t>
            </w:r>
          </w:p>
        </w:tc>
        <w:tc>
          <w:tcPr>
            <w:tcW w:w="3585" w:type="dxa"/>
            <w:vAlign w:val="center"/>
            <w:hideMark/>
          </w:tcPr>
          <w:p w14:paraId="69B0FD3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1 837 627,04</w:t>
            </w:r>
          </w:p>
        </w:tc>
      </w:tr>
      <w:tr w:rsidR="00B406AE" w:rsidRPr="00B406AE" w14:paraId="2FDA515A" w14:textId="77777777" w:rsidTr="00B406AE">
        <w:trPr>
          <w:tblCellSpacing w:w="15" w:type="dxa"/>
        </w:trPr>
        <w:tc>
          <w:tcPr>
            <w:tcW w:w="7995" w:type="dxa"/>
            <w:vAlign w:val="center"/>
            <w:hideMark/>
          </w:tcPr>
          <w:p w14:paraId="0BC0600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2370" w:type="dxa"/>
            <w:vAlign w:val="center"/>
            <w:hideMark/>
          </w:tcPr>
          <w:p w14:paraId="6E30C01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F45FA2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A99EB2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15 041 674,52</w:t>
            </w:r>
          </w:p>
        </w:tc>
        <w:tc>
          <w:tcPr>
            <w:tcW w:w="3570" w:type="dxa"/>
            <w:vAlign w:val="center"/>
            <w:hideMark/>
          </w:tcPr>
          <w:p w14:paraId="1DDF1A3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2FDDB7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FDA41F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4 406 000,0</w:t>
            </w:r>
          </w:p>
        </w:tc>
        <w:tc>
          <w:tcPr>
            <w:tcW w:w="3570" w:type="dxa"/>
            <w:vAlign w:val="center"/>
            <w:hideMark/>
          </w:tcPr>
          <w:p w14:paraId="6322A9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5 064 606,91</w:t>
            </w:r>
          </w:p>
        </w:tc>
        <w:tc>
          <w:tcPr>
            <w:tcW w:w="3585" w:type="dxa"/>
            <w:vAlign w:val="center"/>
            <w:hideMark/>
          </w:tcPr>
          <w:p w14:paraId="43D079B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5 571 067,6</w:t>
            </w:r>
          </w:p>
        </w:tc>
      </w:tr>
      <w:tr w:rsidR="00B406AE" w:rsidRPr="00B406AE" w14:paraId="7F1CAD45" w14:textId="77777777" w:rsidTr="00B406AE">
        <w:trPr>
          <w:tblCellSpacing w:w="15" w:type="dxa"/>
        </w:trPr>
        <w:tc>
          <w:tcPr>
            <w:tcW w:w="7995" w:type="dxa"/>
            <w:vAlign w:val="center"/>
            <w:hideMark/>
          </w:tcPr>
          <w:p w14:paraId="656FA47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Оснащение находящихся на обслуживании организаций ЖКХ тепловых узлов, центральных и индивидуальных тепловых пунктов многоквартирных жилых домов, объектов тепло- и водоснабжения, водоотведения (канализации), наружного освещения системами автоматизации и диспетчеризации:</w:t>
            </w:r>
          </w:p>
        </w:tc>
        <w:tc>
          <w:tcPr>
            <w:tcW w:w="2370" w:type="dxa"/>
            <w:vAlign w:val="center"/>
            <w:hideMark/>
          </w:tcPr>
          <w:p w14:paraId="0704461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2016–2018</w:t>
            </w:r>
          </w:p>
        </w:tc>
        <w:tc>
          <w:tcPr>
            <w:tcW w:w="5580" w:type="dxa"/>
            <w:vAlign w:val="center"/>
            <w:hideMark/>
          </w:tcPr>
          <w:p w14:paraId="4A028FD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5F54112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17 147 031,0</w:t>
            </w:r>
          </w:p>
        </w:tc>
        <w:tc>
          <w:tcPr>
            <w:tcW w:w="3570" w:type="dxa"/>
            <w:vAlign w:val="center"/>
            <w:hideMark/>
          </w:tcPr>
          <w:p w14:paraId="3721EE6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5 250 000,0</w:t>
            </w:r>
          </w:p>
        </w:tc>
        <w:tc>
          <w:tcPr>
            <w:tcW w:w="3570" w:type="dxa"/>
            <w:vAlign w:val="center"/>
            <w:hideMark/>
          </w:tcPr>
          <w:p w14:paraId="2BC420A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5 740 000,0</w:t>
            </w:r>
          </w:p>
        </w:tc>
        <w:tc>
          <w:tcPr>
            <w:tcW w:w="3570" w:type="dxa"/>
            <w:vAlign w:val="center"/>
            <w:hideMark/>
          </w:tcPr>
          <w:p w14:paraId="1E25F08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6 157 031,0</w:t>
            </w:r>
          </w:p>
        </w:tc>
        <w:tc>
          <w:tcPr>
            <w:tcW w:w="3570" w:type="dxa"/>
            <w:vAlign w:val="center"/>
            <w:hideMark/>
          </w:tcPr>
          <w:p w14:paraId="30892B8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1958CF7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E344EC7" w14:textId="77777777" w:rsidTr="00B406AE">
        <w:trPr>
          <w:tblCellSpacing w:w="15" w:type="dxa"/>
        </w:trPr>
        <w:tc>
          <w:tcPr>
            <w:tcW w:w="7995" w:type="dxa"/>
            <w:vAlign w:val="center"/>
            <w:hideMark/>
          </w:tcPr>
          <w:p w14:paraId="0A303F7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Align w:val="center"/>
            <w:hideMark/>
          </w:tcPr>
          <w:p w14:paraId="78001EA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7A41B9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DC382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1 314 539,0</w:t>
            </w:r>
          </w:p>
        </w:tc>
        <w:tc>
          <w:tcPr>
            <w:tcW w:w="3570" w:type="dxa"/>
            <w:vAlign w:val="center"/>
            <w:hideMark/>
          </w:tcPr>
          <w:p w14:paraId="4060A21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402 500,0</w:t>
            </w:r>
          </w:p>
        </w:tc>
        <w:tc>
          <w:tcPr>
            <w:tcW w:w="3570" w:type="dxa"/>
            <w:vAlign w:val="center"/>
            <w:hideMark/>
          </w:tcPr>
          <w:p w14:paraId="5636E16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440 000,0</w:t>
            </w:r>
          </w:p>
        </w:tc>
        <w:tc>
          <w:tcPr>
            <w:tcW w:w="3570" w:type="dxa"/>
            <w:vAlign w:val="center"/>
            <w:hideMark/>
          </w:tcPr>
          <w:p w14:paraId="1272548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472 039,0</w:t>
            </w:r>
          </w:p>
        </w:tc>
        <w:tc>
          <w:tcPr>
            <w:tcW w:w="3570" w:type="dxa"/>
            <w:vAlign w:val="center"/>
            <w:hideMark/>
          </w:tcPr>
          <w:p w14:paraId="4722BC8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1AA6707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01CBAB0" w14:textId="77777777" w:rsidTr="00B406AE">
        <w:trPr>
          <w:tblCellSpacing w:w="15" w:type="dxa"/>
        </w:trPr>
        <w:tc>
          <w:tcPr>
            <w:tcW w:w="7995" w:type="dxa"/>
            <w:vAlign w:val="center"/>
            <w:hideMark/>
          </w:tcPr>
          <w:p w14:paraId="37BF1D2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39CF555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209A61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735EF7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2 480 217,0</w:t>
            </w:r>
          </w:p>
        </w:tc>
        <w:tc>
          <w:tcPr>
            <w:tcW w:w="3570" w:type="dxa"/>
            <w:vAlign w:val="center"/>
            <w:hideMark/>
          </w:tcPr>
          <w:p w14:paraId="5B306EA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759 500,0</w:t>
            </w:r>
          </w:p>
        </w:tc>
        <w:tc>
          <w:tcPr>
            <w:tcW w:w="3570" w:type="dxa"/>
            <w:vAlign w:val="center"/>
            <w:hideMark/>
          </w:tcPr>
          <w:p w14:paraId="6C123FB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830 000,0</w:t>
            </w:r>
          </w:p>
        </w:tc>
        <w:tc>
          <w:tcPr>
            <w:tcW w:w="3570" w:type="dxa"/>
            <w:vAlign w:val="center"/>
            <w:hideMark/>
          </w:tcPr>
          <w:p w14:paraId="1322D55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890 717,0</w:t>
            </w:r>
          </w:p>
        </w:tc>
        <w:tc>
          <w:tcPr>
            <w:tcW w:w="3570" w:type="dxa"/>
            <w:vAlign w:val="center"/>
            <w:hideMark/>
          </w:tcPr>
          <w:p w14:paraId="3A5EB19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DCF98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62F96AC0" w14:textId="77777777" w:rsidTr="00B406AE">
        <w:trPr>
          <w:tblCellSpacing w:w="15" w:type="dxa"/>
        </w:trPr>
        <w:tc>
          <w:tcPr>
            <w:tcW w:w="7995" w:type="dxa"/>
            <w:vAlign w:val="center"/>
            <w:hideMark/>
          </w:tcPr>
          <w:p w14:paraId="6932946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5474228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65DD84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59400FD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2 364 170,0</w:t>
            </w:r>
          </w:p>
        </w:tc>
        <w:tc>
          <w:tcPr>
            <w:tcW w:w="3570" w:type="dxa"/>
            <w:vAlign w:val="center"/>
            <w:hideMark/>
          </w:tcPr>
          <w:p w14:paraId="09AB727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724 500,0</w:t>
            </w:r>
          </w:p>
        </w:tc>
        <w:tc>
          <w:tcPr>
            <w:tcW w:w="3570" w:type="dxa"/>
            <w:vAlign w:val="center"/>
            <w:hideMark/>
          </w:tcPr>
          <w:p w14:paraId="1153C34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790 000,0</w:t>
            </w:r>
          </w:p>
        </w:tc>
        <w:tc>
          <w:tcPr>
            <w:tcW w:w="3570" w:type="dxa"/>
            <w:vAlign w:val="center"/>
            <w:hideMark/>
          </w:tcPr>
          <w:p w14:paraId="557873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849 670,0</w:t>
            </w:r>
          </w:p>
        </w:tc>
        <w:tc>
          <w:tcPr>
            <w:tcW w:w="3570" w:type="dxa"/>
            <w:vAlign w:val="center"/>
            <w:hideMark/>
          </w:tcPr>
          <w:p w14:paraId="08EF4D9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F8095A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B672616" w14:textId="77777777" w:rsidTr="00B406AE">
        <w:trPr>
          <w:tblCellSpacing w:w="15" w:type="dxa"/>
        </w:trPr>
        <w:tc>
          <w:tcPr>
            <w:tcW w:w="7995" w:type="dxa"/>
            <w:vAlign w:val="center"/>
            <w:hideMark/>
          </w:tcPr>
          <w:p w14:paraId="15812E1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17D279E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09C7B2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E2E2D6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2 265 728,0</w:t>
            </w:r>
          </w:p>
        </w:tc>
        <w:tc>
          <w:tcPr>
            <w:tcW w:w="3570" w:type="dxa"/>
            <w:vAlign w:val="center"/>
            <w:hideMark/>
          </w:tcPr>
          <w:p w14:paraId="1C90FA9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693 000,0</w:t>
            </w:r>
          </w:p>
        </w:tc>
        <w:tc>
          <w:tcPr>
            <w:tcW w:w="3570" w:type="dxa"/>
            <w:vAlign w:val="center"/>
            <w:hideMark/>
          </w:tcPr>
          <w:p w14:paraId="00EAA2A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760 000,0</w:t>
            </w:r>
          </w:p>
        </w:tc>
        <w:tc>
          <w:tcPr>
            <w:tcW w:w="3570" w:type="dxa"/>
            <w:vAlign w:val="center"/>
            <w:hideMark/>
          </w:tcPr>
          <w:p w14:paraId="446F95E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812 728,0</w:t>
            </w:r>
          </w:p>
        </w:tc>
        <w:tc>
          <w:tcPr>
            <w:tcW w:w="3570" w:type="dxa"/>
            <w:vAlign w:val="center"/>
            <w:hideMark/>
          </w:tcPr>
          <w:p w14:paraId="07D7D42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7DF3574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4846ECCD" w14:textId="77777777" w:rsidTr="00B406AE">
        <w:trPr>
          <w:tblCellSpacing w:w="15" w:type="dxa"/>
        </w:trPr>
        <w:tc>
          <w:tcPr>
            <w:tcW w:w="7995" w:type="dxa"/>
            <w:vAlign w:val="center"/>
            <w:hideMark/>
          </w:tcPr>
          <w:p w14:paraId="3F2D134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3F4A4DC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097DA1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C9565C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2 719 916,0</w:t>
            </w:r>
          </w:p>
        </w:tc>
        <w:tc>
          <w:tcPr>
            <w:tcW w:w="3570" w:type="dxa"/>
            <w:vAlign w:val="center"/>
            <w:hideMark/>
          </w:tcPr>
          <w:p w14:paraId="0A6FB9C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833 000,0</w:t>
            </w:r>
          </w:p>
        </w:tc>
        <w:tc>
          <w:tcPr>
            <w:tcW w:w="3570" w:type="dxa"/>
            <w:vAlign w:val="center"/>
            <w:hideMark/>
          </w:tcPr>
          <w:p w14:paraId="7B36B94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910 000,0</w:t>
            </w:r>
          </w:p>
        </w:tc>
        <w:tc>
          <w:tcPr>
            <w:tcW w:w="3570" w:type="dxa"/>
            <w:vAlign w:val="center"/>
            <w:hideMark/>
          </w:tcPr>
          <w:p w14:paraId="7D6E6BD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976 916,0</w:t>
            </w:r>
          </w:p>
        </w:tc>
        <w:tc>
          <w:tcPr>
            <w:tcW w:w="3570" w:type="dxa"/>
            <w:vAlign w:val="center"/>
            <w:hideMark/>
          </w:tcPr>
          <w:p w14:paraId="102B5CE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6A97453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100ADAFD" w14:textId="77777777" w:rsidTr="00B406AE">
        <w:trPr>
          <w:tblCellSpacing w:w="15" w:type="dxa"/>
        </w:trPr>
        <w:tc>
          <w:tcPr>
            <w:tcW w:w="7995" w:type="dxa"/>
            <w:vAlign w:val="center"/>
            <w:hideMark/>
          </w:tcPr>
          <w:p w14:paraId="63F7598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2333515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2C4254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9D741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2 182 495,0</w:t>
            </w:r>
          </w:p>
        </w:tc>
        <w:tc>
          <w:tcPr>
            <w:tcW w:w="3570" w:type="dxa"/>
            <w:vAlign w:val="center"/>
            <w:hideMark/>
          </w:tcPr>
          <w:p w14:paraId="11FB9F5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668 500,0</w:t>
            </w:r>
          </w:p>
        </w:tc>
        <w:tc>
          <w:tcPr>
            <w:tcW w:w="3570" w:type="dxa"/>
            <w:vAlign w:val="center"/>
            <w:hideMark/>
          </w:tcPr>
          <w:p w14:paraId="7D1D800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730 000,0</w:t>
            </w:r>
          </w:p>
        </w:tc>
        <w:tc>
          <w:tcPr>
            <w:tcW w:w="3570" w:type="dxa"/>
            <w:vAlign w:val="center"/>
            <w:hideMark/>
          </w:tcPr>
          <w:p w14:paraId="6FC5BD8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783 995,0</w:t>
            </w:r>
          </w:p>
        </w:tc>
        <w:tc>
          <w:tcPr>
            <w:tcW w:w="3570" w:type="dxa"/>
            <w:vAlign w:val="center"/>
            <w:hideMark/>
          </w:tcPr>
          <w:p w14:paraId="1004990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1B6F187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FCFCEF6" w14:textId="77777777" w:rsidTr="00B406AE">
        <w:trPr>
          <w:tblCellSpacing w:w="15" w:type="dxa"/>
        </w:trPr>
        <w:tc>
          <w:tcPr>
            <w:tcW w:w="7995" w:type="dxa"/>
            <w:vAlign w:val="center"/>
            <w:hideMark/>
          </w:tcPr>
          <w:p w14:paraId="0B7FC72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2370" w:type="dxa"/>
            <w:vAlign w:val="center"/>
            <w:hideMark/>
          </w:tcPr>
          <w:p w14:paraId="4007A8D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0E5F8A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1802A3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3 819 966,0</w:t>
            </w:r>
          </w:p>
        </w:tc>
        <w:tc>
          <w:tcPr>
            <w:tcW w:w="3570" w:type="dxa"/>
            <w:vAlign w:val="center"/>
            <w:hideMark/>
          </w:tcPr>
          <w:p w14:paraId="7CE0E8E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1 169 000,0</w:t>
            </w:r>
          </w:p>
        </w:tc>
        <w:tc>
          <w:tcPr>
            <w:tcW w:w="3570" w:type="dxa"/>
            <w:vAlign w:val="center"/>
            <w:hideMark/>
          </w:tcPr>
          <w:p w14:paraId="5B54F37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1 280 000,0</w:t>
            </w:r>
          </w:p>
        </w:tc>
        <w:tc>
          <w:tcPr>
            <w:tcW w:w="3570" w:type="dxa"/>
            <w:vAlign w:val="center"/>
            <w:hideMark/>
          </w:tcPr>
          <w:p w14:paraId="650C641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1 370 966,0</w:t>
            </w:r>
          </w:p>
        </w:tc>
        <w:tc>
          <w:tcPr>
            <w:tcW w:w="3570" w:type="dxa"/>
            <w:vAlign w:val="center"/>
            <w:hideMark/>
          </w:tcPr>
          <w:p w14:paraId="27695E2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104D480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bl>
    <w:p w14:paraId="62439E9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 </w:t>
      </w: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4467"/>
        <w:gridCol w:w="1356"/>
        <w:gridCol w:w="3348"/>
        <w:gridCol w:w="2158"/>
        <w:gridCol w:w="2050"/>
        <w:gridCol w:w="2050"/>
        <w:gridCol w:w="2050"/>
        <w:gridCol w:w="2050"/>
        <w:gridCol w:w="2071"/>
      </w:tblGrid>
      <w:tr w:rsidR="00B406AE" w:rsidRPr="00B406AE" w14:paraId="2E3DFA7A" w14:textId="77777777" w:rsidTr="00B406AE">
        <w:trPr>
          <w:tblCellSpacing w:w="15" w:type="dxa"/>
        </w:trPr>
        <w:tc>
          <w:tcPr>
            <w:tcW w:w="7995" w:type="dxa"/>
            <w:vAlign w:val="center"/>
            <w:hideMark/>
          </w:tcPr>
          <w:p w14:paraId="5727DDF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Разработка и совершенствование технических нормативных правовых актов в сфере ЖКХ, проведение обязательных энергетических обследований (энергоаудитов) организаций ЖКХ – Минжилкомхоз</w:t>
            </w:r>
          </w:p>
        </w:tc>
        <w:tc>
          <w:tcPr>
            <w:tcW w:w="2370" w:type="dxa"/>
            <w:vAlign w:val="center"/>
            <w:hideMark/>
          </w:tcPr>
          <w:p w14:paraId="2F7C62F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2016–2020</w:t>
            </w:r>
          </w:p>
        </w:tc>
        <w:tc>
          <w:tcPr>
            <w:tcW w:w="5580" w:type="dxa"/>
            <w:vAlign w:val="center"/>
            <w:hideMark/>
          </w:tcPr>
          <w:p w14:paraId="51EE7E9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республиканский бюджет</w:t>
            </w:r>
          </w:p>
        </w:tc>
        <w:tc>
          <w:tcPr>
            <w:tcW w:w="3570" w:type="dxa"/>
            <w:vAlign w:val="center"/>
            <w:hideMark/>
          </w:tcPr>
          <w:p w14:paraId="457A67C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2 410 687,0</w:t>
            </w:r>
          </w:p>
        </w:tc>
        <w:tc>
          <w:tcPr>
            <w:tcW w:w="3570" w:type="dxa"/>
            <w:vAlign w:val="center"/>
            <w:hideMark/>
          </w:tcPr>
          <w:p w14:paraId="03EC14B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500 000,0</w:t>
            </w:r>
          </w:p>
        </w:tc>
        <w:tc>
          <w:tcPr>
            <w:tcW w:w="3570" w:type="dxa"/>
            <w:vAlign w:val="center"/>
            <w:hideMark/>
          </w:tcPr>
          <w:p w14:paraId="12E4492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500 000,0</w:t>
            </w:r>
          </w:p>
        </w:tc>
        <w:tc>
          <w:tcPr>
            <w:tcW w:w="3570" w:type="dxa"/>
            <w:vAlign w:val="center"/>
            <w:hideMark/>
          </w:tcPr>
          <w:p w14:paraId="5AD7941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410 687,0</w:t>
            </w:r>
          </w:p>
        </w:tc>
        <w:tc>
          <w:tcPr>
            <w:tcW w:w="3570" w:type="dxa"/>
            <w:vAlign w:val="center"/>
            <w:hideMark/>
          </w:tcPr>
          <w:p w14:paraId="1B5838C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500 000,0</w:t>
            </w:r>
          </w:p>
        </w:tc>
        <w:tc>
          <w:tcPr>
            <w:tcW w:w="3585" w:type="dxa"/>
            <w:vAlign w:val="center"/>
            <w:hideMark/>
          </w:tcPr>
          <w:p w14:paraId="2286F3A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500 000,0</w:t>
            </w:r>
          </w:p>
        </w:tc>
      </w:tr>
    </w:tbl>
    <w:p w14:paraId="1ABEE5A0" w14:textId="77777777" w:rsidR="00B406AE" w:rsidRPr="00B406AE" w:rsidRDefault="00B406AE" w:rsidP="00B406AE">
      <w:pPr>
        <w:spacing w:after="0" w:line="240" w:lineRule="auto"/>
        <w:rPr>
          <w:rFonts w:ascii="Times New Roman" w:eastAsia="Times New Roman" w:hAnsi="Times New Roman" w:cs="Times New Roman"/>
          <w:vanish/>
          <w:sz w:val="24"/>
          <w:szCs w:val="24"/>
          <w:lang/>
        </w:rPr>
      </w:pP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3960"/>
        <w:gridCol w:w="1196"/>
        <w:gridCol w:w="3004"/>
        <w:gridCol w:w="2313"/>
        <w:gridCol w:w="2313"/>
        <w:gridCol w:w="2188"/>
        <w:gridCol w:w="2230"/>
        <w:gridCol w:w="2188"/>
        <w:gridCol w:w="2208"/>
      </w:tblGrid>
      <w:tr w:rsidR="00B406AE" w:rsidRPr="00B406AE" w14:paraId="2926E777" w14:textId="77777777" w:rsidTr="00B406AE">
        <w:trPr>
          <w:tblCellSpacing w:w="15" w:type="dxa"/>
        </w:trPr>
        <w:tc>
          <w:tcPr>
            <w:tcW w:w="7995" w:type="dxa"/>
            <w:vAlign w:val="center"/>
            <w:hideMark/>
          </w:tcPr>
          <w:p w14:paraId="287BF3A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Совершенствование работы с населением, расширение перечня используемых средств коммуникаций с населением – облисполкомы, Минский горисполком</w:t>
            </w:r>
          </w:p>
        </w:tc>
        <w:tc>
          <w:tcPr>
            <w:tcW w:w="2370" w:type="dxa"/>
            <w:vAlign w:val="center"/>
            <w:hideMark/>
          </w:tcPr>
          <w:p w14:paraId="363F474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2016–2020</w:t>
            </w:r>
          </w:p>
        </w:tc>
        <w:tc>
          <w:tcPr>
            <w:tcW w:w="5580" w:type="dxa"/>
            <w:vAlign w:val="center"/>
            <w:hideMark/>
          </w:tcPr>
          <w:p w14:paraId="349E411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632ED9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AD1671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E6D924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C91D0B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0FFC56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2F45F07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1A7CAFDB" w14:textId="77777777" w:rsidTr="00B406AE">
        <w:trPr>
          <w:tblCellSpacing w:w="15" w:type="dxa"/>
        </w:trPr>
        <w:tc>
          <w:tcPr>
            <w:tcW w:w="7995" w:type="dxa"/>
            <w:vAlign w:val="center"/>
            <w:hideMark/>
          </w:tcPr>
          <w:p w14:paraId="548A78B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Итого по задаче 3</w:t>
            </w:r>
          </w:p>
        </w:tc>
        <w:tc>
          <w:tcPr>
            <w:tcW w:w="2370" w:type="dxa"/>
            <w:vAlign w:val="center"/>
            <w:hideMark/>
          </w:tcPr>
          <w:p w14:paraId="5F464FC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76EBDA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5E6EE3B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2 903 687 553,96</w:t>
            </w:r>
          </w:p>
        </w:tc>
        <w:tc>
          <w:tcPr>
            <w:tcW w:w="3570" w:type="dxa"/>
            <w:vAlign w:val="center"/>
            <w:hideMark/>
          </w:tcPr>
          <w:p w14:paraId="5F22F63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384 866 030,0</w:t>
            </w:r>
          </w:p>
        </w:tc>
        <w:tc>
          <w:tcPr>
            <w:tcW w:w="3570" w:type="dxa"/>
            <w:vAlign w:val="center"/>
            <w:hideMark/>
          </w:tcPr>
          <w:p w14:paraId="5B4B824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422 827 500,0</w:t>
            </w:r>
          </w:p>
        </w:tc>
        <w:tc>
          <w:tcPr>
            <w:tcW w:w="3570" w:type="dxa"/>
            <w:vAlign w:val="center"/>
            <w:hideMark/>
          </w:tcPr>
          <w:p w14:paraId="7AD2AF4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717 750 299,0</w:t>
            </w:r>
          </w:p>
        </w:tc>
        <w:tc>
          <w:tcPr>
            <w:tcW w:w="3570" w:type="dxa"/>
            <w:vAlign w:val="center"/>
            <w:hideMark/>
          </w:tcPr>
          <w:p w14:paraId="7F9AC81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676 562 848,86</w:t>
            </w:r>
          </w:p>
        </w:tc>
        <w:tc>
          <w:tcPr>
            <w:tcW w:w="3585" w:type="dxa"/>
            <w:vAlign w:val="center"/>
            <w:hideMark/>
          </w:tcPr>
          <w:p w14:paraId="6FFB65C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701 680 876,1</w:t>
            </w:r>
          </w:p>
        </w:tc>
      </w:tr>
      <w:tr w:rsidR="00B406AE" w:rsidRPr="00B406AE" w14:paraId="1188670A" w14:textId="77777777" w:rsidTr="00B406AE">
        <w:trPr>
          <w:tblCellSpacing w:w="15" w:type="dxa"/>
        </w:trPr>
        <w:tc>
          <w:tcPr>
            <w:tcW w:w="7995" w:type="dxa"/>
            <w:vAlign w:val="center"/>
            <w:hideMark/>
          </w:tcPr>
          <w:p w14:paraId="3C73245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28454DB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5C3E70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47821D0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65A0858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5A30ADF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88FCA7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5F56B48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1C58B0E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114A7B0A" w14:textId="77777777" w:rsidTr="00B406AE">
        <w:trPr>
          <w:tblCellSpacing w:w="15" w:type="dxa"/>
        </w:trPr>
        <w:tc>
          <w:tcPr>
            <w:tcW w:w="7995" w:type="dxa"/>
            <w:vAlign w:val="center"/>
            <w:hideMark/>
          </w:tcPr>
          <w:p w14:paraId="38E5B68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5F987FA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867353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2A71544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2 293 051 773,0</w:t>
            </w:r>
          </w:p>
        </w:tc>
        <w:tc>
          <w:tcPr>
            <w:tcW w:w="3570" w:type="dxa"/>
            <w:vAlign w:val="center"/>
            <w:hideMark/>
          </w:tcPr>
          <w:p w14:paraId="58B9EA0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384 366 030,0</w:t>
            </w:r>
          </w:p>
        </w:tc>
        <w:tc>
          <w:tcPr>
            <w:tcW w:w="3570" w:type="dxa"/>
            <w:vAlign w:val="center"/>
            <w:hideMark/>
          </w:tcPr>
          <w:p w14:paraId="6F52D82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422 327 500,0</w:t>
            </w:r>
          </w:p>
        </w:tc>
        <w:tc>
          <w:tcPr>
            <w:tcW w:w="3570" w:type="dxa"/>
            <w:vAlign w:val="center"/>
            <w:hideMark/>
          </w:tcPr>
          <w:p w14:paraId="583BBF1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514 597 914,0</w:t>
            </w:r>
          </w:p>
        </w:tc>
        <w:tc>
          <w:tcPr>
            <w:tcW w:w="3570" w:type="dxa"/>
            <w:vAlign w:val="center"/>
            <w:hideMark/>
          </w:tcPr>
          <w:p w14:paraId="071F9F1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473 321 150,9</w:t>
            </w:r>
          </w:p>
        </w:tc>
        <w:tc>
          <w:tcPr>
            <w:tcW w:w="3585" w:type="dxa"/>
            <w:vAlign w:val="center"/>
            <w:hideMark/>
          </w:tcPr>
          <w:p w14:paraId="632804B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498 439 178,1</w:t>
            </w:r>
          </w:p>
        </w:tc>
      </w:tr>
      <w:tr w:rsidR="00B406AE" w:rsidRPr="00B406AE" w14:paraId="3FA7BEF3" w14:textId="77777777" w:rsidTr="00B406AE">
        <w:trPr>
          <w:tblCellSpacing w:w="15" w:type="dxa"/>
        </w:trPr>
        <w:tc>
          <w:tcPr>
            <w:tcW w:w="7995" w:type="dxa"/>
            <w:vAlign w:val="center"/>
            <w:hideMark/>
          </w:tcPr>
          <w:p w14:paraId="715EE0D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5FE4400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279B8C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республиканский бюджет</w:t>
            </w:r>
          </w:p>
        </w:tc>
        <w:tc>
          <w:tcPr>
            <w:tcW w:w="3570" w:type="dxa"/>
            <w:vAlign w:val="center"/>
            <w:hideMark/>
          </w:tcPr>
          <w:p w14:paraId="22B3129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2 410 687,0</w:t>
            </w:r>
          </w:p>
        </w:tc>
        <w:tc>
          <w:tcPr>
            <w:tcW w:w="3570" w:type="dxa"/>
            <w:vAlign w:val="center"/>
            <w:hideMark/>
          </w:tcPr>
          <w:p w14:paraId="4ADC482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500 000,0</w:t>
            </w:r>
          </w:p>
        </w:tc>
        <w:tc>
          <w:tcPr>
            <w:tcW w:w="3570" w:type="dxa"/>
            <w:vAlign w:val="center"/>
            <w:hideMark/>
          </w:tcPr>
          <w:p w14:paraId="7FC9B7B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500 000,0</w:t>
            </w:r>
          </w:p>
        </w:tc>
        <w:tc>
          <w:tcPr>
            <w:tcW w:w="3570" w:type="dxa"/>
            <w:vAlign w:val="center"/>
            <w:hideMark/>
          </w:tcPr>
          <w:p w14:paraId="7899F1B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410 687,0</w:t>
            </w:r>
          </w:p>
        </w:tc>
        <w:tc>
          <w:tcPr>
            <w:tcW w:w="3570" w:type="dxa"/>
            <w:vAlign w:val="center"/>
            <w:hideMark/>
          </w:tcPr>
          <w:p w14:paraId="44DB24F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500 000,0</w:t>
            </w:r>
          </w:p>
        </w:tc>
        <w:tc>
          <w:tcPr>
            <w:tcW w:w="3585" w:type="dxa"/>
            <w:vAlign w:val="center"/>
            <w:hideMark/>
          </w:tcPr>
          <w:p w14:paraId="2626F59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500 000,0</w:t>
            </w:r>
          </w:p>
        </w:tc>
      </w:tr>
      <w:tr w:rsidR="00B406AE" w:rsidRPr="00B406AE" w14:paraId="5B972E72" w14:textId="77777777" w:rsidTr="00B406AE">
        <w:trPr>
          <w:tblCellSpacing w:w="15" w:type="dxa"/>
        </w:trPr>
        <w:tc>
          <w:tcPr>
            <w:tcW w:w="7995" w:type="dxa"/>
            <w:vAlign w:val="center"/>
            <w:hideMark/>
          </w:tcPr>
          <w:p w14:paraId="2155531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6162230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CE7875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293EB68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608 225 094,0</w:t>
            </w:r>
          </w:p>
        </w:tc>
        <w:tc>
          <w:tcPr>
            <w:tcW w:w="3570" w:type="dxa"/>
            <w:vAlign w:val="center"/>
            <w:hideMark/>
          </w:tcPr>
          <w:p w14:paraId="65ECD77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A12F78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4AFB7B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202 741 698,0</w:t>
            </w:r>
          </w:p>
        </w:tc>
        <w:tc>
          <w:tcPr>
            <w:tcW w:w="3570" w:type="dxa"/>
            <w:vAlign w:val="center"/>
            <w:hideMark/>
          </w:tcPr>
          <w:p w14:paraId="742792A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202 741 698,0</w:t>
            </w:r>
          </w:p>
        </w:tc>
        <w:tc>
          <w:tcPr>
            <w:tcW w:w="3585" w:type="dxa"/>
            <w:vAlign w:val="center"/>
            <w:hideMark/>
          </w:tcPr>
          <w:p w14:paraId="2D31690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202 741 698,0</w:t>
            </w:r>
          </w:p>
        </w:tc>
      </w:tr>
      <w:tr w:rsidR="00B406AE" w:rsidRPr="00B406AE" w14:paraId="43AB6BA6" w14:textId="77777777" w:rsidTr="00B406AE">
        <w:trPr>
          <w:tblCellSpacing w:w="15" w:type="dxa"/>
        </w:trPr>
        <w:tc>
          <w:tcPr>
            <w:tcW w:w="21600" w:type="dxa"/>
            <w:gridSpan w:val="9"/>
            <w:vAlign w:val="center"/>
            <w:hideMark/>
          </w:tcPr>
          <w:p w14:paraId="51DDC3C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Задача 4. Обеспечение доступности ЖКУ</w:t>
            </w:r>
          </w:p>
        </w:tc>
      </w:tr>
      <w:tr w:rsidR="00B406AE" w:rsidRPr="00B406AE" w14:paraId="5EEA60BE" w14:textId="77777777" w:rsidTr="00B406AE">
        <w:trPr>
          <w:tblCellSpacing w:w="15" w:type="dxa"/>
        </w:trPr>
        <w:tc>
          <w:tcPr>
            <w:tcW w:w="7995" w:type="dxa"/>
            <w:vAlign w:val="center"/>
            <w:hideMark/>
          </w:tcPr>
          <w:p w14:paraId="224DA36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 Предоставление субсидий на возмещение части затрат по оказываемым населению ЖКУ:</w:t>
            </w:r>
          </w:p>
        </w:tc>
        <w:tc>
          <w:tcPr>
            <w:tcW w:w="2370" w:type="dxa"/>
            <w:vAlign w:val="center"/>
            <w:hideMark/>
          </w:tcPr>
          <w:p w14:paraId="1782C06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2016–2020</w:t>
            </w:r>
          </w:p>
        </w:tc>
        <w:tc>
          <w:tcPr>
            <w:tcW w:w="5580" w:type="dxa"/>
            <w:vAlign w:val="center"/>
            <w:hideMark/>
          </w:tcPr>
          <w:p w14:paraId="0E1BC6F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5AAC0D1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2 199 935 809,98</w:t>
            </w:r>
          </w:p>
        </w:tc>
        <w:tc>
          <w:tcPr>
            <w:tcW w:w="3570" w:type="dxa"/>
            <w:vAlign w:val="center"/>
            <w:hideMark/>
          </w:tcPr>
          <w:p w14:paraId="157F7A7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761 377 830,0</w:t>
            </w:r>
          </w:p>
        </w:tc>
        <w:tc>
          <w:tcPr>
            <w:tcW w:w="3570" w:type="dxa"/>
            <w:vAlign w:val="center"/>
            <w:hideMark/>
          </w:tcPr>
          <w:p w14:paraId="5689B67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538 351 980,0</w:t>
            </w:r>
          </w:p>
        </w:tc>
        <w:tc>
          <w:tcPr>
            <w:tcW w:w="3570" w:type="dxa"/>
            <w:vAlign w:val="center"/>
            <w:hideMark/>
          </w:tcPr>
          <w:p w14:paraId="7C28E20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545 376 000,0</w:t>
            </w:r>
          </w:p>
        </w:tc>
        <w:tc>
          <w:tcPr>
            <w:tcW w:w="3570" w:type="dxa"/>
            <w:vAlign w:val="center"/>
            <w:hideMark/>
          </w:tcPr>
          <w:p w14:paraId="4773B2E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251 859 999,99</w:t>
            </w:r>
          </w:p>
        </w:tc>
        <w:tc>
          <w:tcPr>
            <w:tcW w:w="3585" w:type="dxa"/>
            <w:vAlign w:val="center"/>
            <w:hideMark/>
          </w:tcPr>
          <w:p w14:paraId="3CA3471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102 969 999,99</w:t>
            </w:r>
          </w:p>
        </w:tc>
      </w:tr>
      <w:tr w:rsidR="00B406AE" w:rsidRPr="00B406AE" w14:paraId="185CAA64" w14:textId="77777777" w:rsidTr="00B406AE">
        <w:trPr>
          <w:tblCellSpacing w:w="15" w:type="dxa"/>
        </w:trPr>
        <w:tc>
          <w:tcPr>
            <w:tcW w:w="7995" w:type="dxa"/>
            <w:vAlign w:val="center"/>
            <w:hideMark/>
          </w:tcPr>
          <w:p w14:paraId="608E45B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Align w:val="center"/>
            <w:hideMark/>
          </w:tcPr>
          <w:p w14:paraId="4D16795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23AE1D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57F6D50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335 833 663,28</w:t>
            </w:r>
          </w:p>
        </w:tc>
        <w:tc>
          <w:tcPr>
            <w:tcW w:w="3570" w:type="dxa"/>
            <w:vAlign w:val="center"/>
            <w:hideMark/>
          </w:tcPr>
          <w:p w14:paraId="3356C11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113 994 000,0</w:t>
            </w:r>
          </w:p>
        </w:tc>
        <w:tc>
          <w:tcPr>
            <w:tcW w:w="3570" w:type="dxa"/>
            <w:vAlign w:val="center"/>
            <w:hideMark/>
          </w:tcPr>
          <w:p w14:paraId="223B340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83 628 020,0</w:t>
            </w:r>
          </w:p>
        </w:tc>
        <w:tc>
          <w:tcPr>
            <w:tcW w:w="3570" w:type="dxa"/>
            <w:vAlign w:val="center"/>
            <w:hideMark/>
          </w:tcPr>
          <w:p w14:paraId="5447B6C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86 205 000,0</w:t>
            </w:r>
          </w:p>
        </w:tc>
        <w:tc>
          <w:tcPr>
            <w:tcW w:w="3570" w:type="dxa"/>
            <w:vAlign w:val="center"/>
            <w:hideMark/>
          </w:tcPr>
          <w:p w14:paraId="5E3AC52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36 914 559,58</w:t>
            </w:r>
          </w:p>
        </w:tc>
        <w:tc>
          <w:tcPr>
            <w:tcW w:w="3585" w:type="dxa"/>
            <w:vAlign w:val="center"/>
            <w:hideMark/>
          </w:tcPr>
          <w:p w14:paraId="0FAA6E7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15 092 083,7</w:t>
            </w:r>
          </w:p>
        </w:tc>
      </w:tr>
      <w:tr w:rsidR="00B406AE" w:rsidRPr="00B406AE" w14:paraId="5FA3E76A" w14:textId="77777777" w:rsidTr="00B406AE">
        <w:trPr>
          <w:tblCellSpacing w:w="15" w:type="dxa"/>
        </w:trPr>
        <w:tc>
          <w:tcPr>
            <w:tcW w:w="7995" w:type="dxa"/>
            <w:vAlign w:val="center"/>
            <w:hideMark/>
          </w:tcPr>
          <w:p w14:paraId="36018C0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7465D03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0F2C35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C3D0BA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332 541 954,63</w:t>
            </w:r>
          </w:p>
        </w:tc>
        <w:tc>
          <w:tcPr>
            <w:tcW w:w="3570" w:type="dxa"/>
            <w:vAlign w:val="center"/>
            <w:hideMark/>
          </w:tcPr>
          <w:p w14:paraId="4CF56CE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122 830 040,0</w:t>
            </w:r>
          </w:p>
        </w:tc>
        <w:tc>
          <w:tcPr>
            <w:tcW w:w="3570" w:type="dxa"/>
            <w:vAlign w:val="center"/>
            <w:hideMark/>
          </w:tcPr>
          <w:p w14:paraId="7E5F876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78 805 510,0</w:t>
            </w:r>
          </w:p>
        </w:tc>
        <w:tc>
          <w:tcPr>
            <w:tcW w:w="3570" w:type="dxa"/>
            <w:vAlign w:val="center"/>
            <w:hideMark/>
          </w:tcPr>
          <w:p w14:paraId="31DA37B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76 437 000,0</w:t>
            </w:r>
          </w:p>
        </w:tc>
        <w:tc>
          <w:tcPr>
            <w:tcW w:w="3570" w:type="dxa"/>
            <w:vAlign w:val="center"/>
            <w:hideMark/>
          </w:tcPr>
          <w:p w14:paraId="1B980B1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38 662 639,15</w:t>
            </w:r>
          </w:p>
        </w:tc>
        <w:tc>
          <w:tcPr>
            <w:tcW w:w="3585" w:type="dxa"/>
            <w:vAlign w:val="center"/>
            <w:hideMark/>
          </w:tcPr>
          <w:p w14:paraId="32ED961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15 806 765,48</w:t>
            </w:r>
          </w:p>
        </w:tc>
      </w:tr>
      <w:tr w:rsidR="00B406AE" w:rsidRPr="00B406AE" w14:paraId="70351B85" w14:textId="77777777" w:rsidTr="00B406AE">
        <w:trPr>
          <w:tblCellSpacing w:w="15" w:type="dxa"/>
        </w:trPr>
        <w:tc>
          <w:tcPr>
            <w:tcW w:w="7995" w:type="dxa"/>
            <w:vAlign w:val="center"/>
            <w:hideMark/>
          </w:tcPr>
          <w:p w14:paraId="2DF1BF6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2E48897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FCF6DA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3AE996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369 623 399,91</w:t>
            </w:r>
          </w:p>
        </w:tc>
        <w:tc>
          <w:tcPr>
            <w:tcW w:w="3570" w:type="dxa"/>
            <w:vAlign w:val="center"/>
            <w:hideMark/>
          </w:tcPr>
          <w:p w14:paraId="1C40CAC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128 670 670,0</w:t>
            </w:r>
          </w:p>
        </w:tc>
        <w:tc>
          <w:tcPr>
            <w:tcW w:w="3570" w:type="dxa"/>
            <w:vAlign w:val="center"/>
            <w:hideMark/>
          </w:tcPr>
          <w:p w14:paraId="7CB1235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88 973 320,0</w:t>
            </w:r>
          </w:p>
        </w:tc>
        <w:tc>
          <w:tcPr>
            <w:tcW w:w="3570" w:type="dxa"/>
            <w:vAlign w:val="center"/>
            <w:hideMark/>
          </w:tcPr>
          <w:p w14:paraId="32A6A18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89 977 000,0</w:t>
            </w:r>
          </w:p>
        </w:tc>
        <w:tc>
          <w:tcPr>
            <w:tcW w:w="3570" w:type="dxa"/>
            <w:vAlign w:val="center"/>
            <w:hideMark/>
          </w:tcPr>
          <w:p w14:paraId="3D8F332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44 009 601,67</w:t>
            </w:r>
          </w:p>
        </w:tc>
        <w:tc>
          <w:tcPr>
            <w:tcW w:w="3585" w:type="dxa"/>
            <w:vAlign w:val="center"/>
            <w:hideMark/>
          </w:tcPr>
          <w:p w14:paraId="39AB003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17 992 808,24</w:t>
            </w:r>
          </w:p>
        </w:tc>
      </w:tr>
      <w:tr w:rsidR="00B406AE" w:rsidRPr="00B406AE" w14:paraId="4D222405" w14:textId="77777777" w:rsidTr="00B406AE">
        <w:trPr>
          <w:tblCellSpacing w:w="15" w:type="dxa"/>
        </w:trPr>
        <w:tc>
          <w:tcPr>
            <w:tcW w:w="7995" w:type="dxa"/>
            <w:vAlign w:val="center"/>
            <w:hideMark/>
          </w:tcPr>
          <w:p w14:paraId="406DA4B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4954F3C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B19A17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155241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271 591 124,59</w:t>
            </w:r>
          </w:p>
        </w:tc>
        <w:tc>
          <w:tcPr>
            <w:tcW w:w="3570" w:type="dxa"/>
            <w:vAlign w:val="center"/>
            <w:hideMark/>
          </w:tcPr>
          <w:p w14:paraId="3A56142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89 657 470,0</w:t>
            </w:r>
          </w:p>
        </w:tc>
        <w:tc>
          <w:tcPr>
            <w:tcW w:w="3570" w:type="dxa"/>
            <w:vAlign w:val="center"/>
            <w:hideMark/>
          </w:tcPr>
          <w:p w14:paraId="134F931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67 017 740,0</w:t>
            </w:r>
          </w:p>
        </w:tc>
        <w:tc>
          <w:tcPr>
            <w:tcW w:w="3570" w:type="dxa"/>
            <w:vAlign w:val="center"/>
            <w:hideMark/>
          </w:tcPr>
          <w:p w14:paraId="6ECB32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72 943 000,0</w:t>
            </w:r>
          </w:p>
        </w:tc>
        <w:tc>
          <w:tcPr>
            <w:tcW w:w="3570" w:type="dxa"/>
            <w:vAlign w:val="center"/>
            <w:hideMark/>
          </w:tcPr>
          <w:p w14:paraId="045FFAF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29 792 571,85</w:t>
            </w:r>
          </w:p>
        </w:tc>
        <w:tc>
          <w:tcPr>
            <w:tcW w:w="3585" w:type="dxa"/>
            <w:vAlign w:val="center"/>
            <w:hideMark/>
          </w:tcPr>
          <w:p w14:paraId="712C576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12 180 342,74</w:t>
            </w:r>
          </w:p>
        </w:tc>
      </w:tr>
      <w:tr w:rsidR="00B406AE" w:rsidRPr="00B406AE" w14:paraId="77CD0928" w14:textId="77777777" w:rsidTr="00B406AE">
        <w:trPr>
          <w:tblCellSpacing w:w="15" w:type="dxa"/>
        </w:trPr>
        <w:tc>
          <w:tcPr>
            <w:tcW w:w="7995" w:type="dxa"/>
            <w:vAlign w:val="center"/>
            <w:hideMark/>
          </w:tcPr>
          <w:p w14:paraId="31CCBBB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164B3F6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FCBB13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45AC60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484 767 207,76</w:t>
            </w:r>
          </w:p>
        </w:tc>
        <w:tc>
          <w:tcPr>
            <w:tcW w:w="3570" w:type="dxa"/>
            <w:vAlign w:val="center"/>
            <w:hideMark/>
          </w:tcPr>
          <w:p w14:paraId="496AD63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162 684 990,0</w:t>
            </w:r>
          </w:p>
        </w:tc>
        <w:tc>
          <w:tcPr>
            <w:tcW w:w="3570" w:type="dxa"/>
            <w:vAlign w:val="center"/>
            <w:hideMark/>
          </w:tcPr>
          <w:p w14:paraId="22A93BF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119 439 370,0</w:t>
            </w:r>
          </w:p>
        </w:tc>
        <w:tc>
          <w:tcPr>
            <w:tcW w:w="3570" w:type="dxa"/>
            <w:vAlign w:val="center"/>
            <w:hideMark/>
          </w:tcPr>
          <w:p w14:paraId="516D9AB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134 755 000,0</w:t>
            </w:r>
          </w:p>
        </w:tc>
        <w:tc>
          <w:tcPr>
            <w:tcW w:w="3570" w:type="dxa"/>
            <w:vAlign w:val="center"/>
            <w:hideMark/>
          </w:tcPr>
          <w:p w14:paraId="74D441B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48 187 113,09</w:t>
            </w:r>
          </w:p>
        </w:tc>
        <w:tc>
          <w:tcPr>
            <w:tcW w:w="3585" w:type="dxa"/>
            <w:vAlign w:val="center"/>
            <w:hideMark/>
          </w:tcPr>
          <w:p w14:paraId="0DEA7D1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19 700 734,67</w:t>
            </w:r>
          </w:p>
        </w:tc>
      </w:tr>
      <w:tr w:rsidR="00B406AE" w:rsidRPr="00B406AE" w14:paraId="7B4ADABE" w14:textId="77777777" w:rsidTr="00B406AE">
        <w:trPr>
          <w:tblCellSpacing w:w="15" w:type="dxa"/>
        </w:trPr>
        <w:tc>
          <w:tcPr>
            <w:tcW w:w="7995" w:type="dxa"/>
            <w:vAlign w:val="center"/>
            <w:hideMark/>
          </w:tcPr>
          <w:p w14:paraId="0FE539C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67E6065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E8D43C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C6D971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233 923 772,31</w:t>
            </w:r>
          </w:p>
        </w:tc>
        <w:tc>
          <w:tcPr>
            <w:tcW w:w="3570" w:type="dxa"/>
            <w:vAlign w:val="center"/>
            <w:hideMark/>
          </w:tcPr>
          <w:p w14:paraId="6349FB9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84 409 310,0</w:t>
            </w:r>
          </w:p>
        </w:tc>
        <w:tc>
          <w:tcPr>
            <w:tcW w:w="3570" w:type="dxa"/>
            <w:vAlign w:val="center"/>
            <w:hideMark/>
          </w:tcPr>
          <w:p w14:paraId="2845861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56 127 010,0</w:t>
            </w:r>
          </w:p>
        </w:tc>
        <w:tc>
          <w:tcPr>
            <w:tcW w:w="3570" w:type="dxa"/>
            <w:vAlign w:val="center"/>
            <w:hideMark/>
          </w:tcPr>
          <w:p w14:paraId="0E3680C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52 708 000,0</w:t>
            </w:r>
          </w:p>
        </w:tc>
        <w:tc>
          <w:tcPr>
            <w:tcW w:w="3570" w:type="dxa"/>
            <w:vAlign w:val="center"/>
            <w:hideMark/>
          </w:tcPr>
          <w:p w14:paraId="5BF6B99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28 874 466,25</w:t>
            </w:r>
          </w:p>
        </w:tc>
        <w:tc>
          <w:tcPr>
            <w:tcW w:w="3585" w:type="dxa"/>
            <w:vAlign w:val="center"/>
            <w:hideMark/>
          </w:tcPr>
          <w:p w14:paraId="2339CBC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11 804 986,06</w:t>
            </w:r>
          </w:p>
        </w:tc>
      </w:tr>
      <w:tr w:rsidR="00B406AE" w:rsidRPr="00B406AE" w14:paraId="0E2FDC2B" w14:textId="77777777" w:rsidTr="00B406AE">
        <w:trPr>
          <w:tblCellSpacing w:w="15" w:type="dxa"/>
        </w:trPr>
        <w:tc>
          <w:tcPr>
            <w:tcW w:w="7995" w:type="dxa"/>
            <w:vAlign w:val="center"/>
            <w:hideMark/>
          </w:tcPr>
          <w:p w14:paraId="01B6A23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2370" w:type="dxa"/>
            <w:vAlign w:val="center"/>
            <w:hideMark/>
          </w:tcPr>
          <w:p w14:paraId="567AB15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BF20C6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FD2CC4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171 654 687,5</w:t>
            </w:r>
          </w:p>
        </w:tc>
        <w:tc>
          <w:tcPr>
            <w:tcW w:w="3570" w:type="dxa"/>
            <w:vAlign w:val="center"/>
            <w:hideMark/>
          </w:tcPr>
          <w:p w14:paraId="64F4434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59 131 350,0</w:t>
            </w:r>
          </w:p>
        </w:tc>
        <w:tc>
          <w:tcPr>
            <w:tcW w:w="3570" w:type="dxa"/>
            <w:vAlign w:val="center"/>
            <w:hideMark/>
          </w:tcPr>
          <w:p w14:paraId="09C588B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44 361 010,0</w:t>
            </w:r>
          </w:p>
        </w:tc>
        <w:tc>
          <w:tcPr>
            <w:tcW w:w="3570" w:type="dxa"/>
            <w:vAlign w:val="center"/>
            <w:hideMark/>
          </w:tcPr>
          <w:p w14:paraId="7A1B3F8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32 351 000,0</w:t>
            </w:r>
          </w:p>
        </w:tc>
        <w:tc>
          <w:tcPr>
            <w:tcW w:w="3570" w:type="dxa"/>
            <w:vAlign w:val="center"/>
            <w:hideMark/>
          </w:tcPr>
          <w:p w14:paraId="026116D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25 419 048,4</w:t>
            </w:r>
          </w:p>
        </w:tc>
        <w:tc>
          <w:tcPr>
            <w:tcW w:w="3585" w:type="dxa"/>
            <w:vAlign w:val="center"/>
            <w:hideMark/>
          </w:tcPr>
          <w:p w14:paraId="61B5955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10 392 279,1</w:t>
            </w:r>
          </w:p>
        </w:tc>
      </w:tr>
      <w:tr w:rsidR="00B406AE" w:rsidRPr="00B406AE" w14:paraId="4BE0823A" w14:textId="77777777" w:rsidTr="00B406AE">
        <w:trPr>
          <w:tblCellSpacing w:w="15" w:type="dxa"/>
        </w:trPr>
        <w:tc>
          <w:tcPr>
            <w:tcW w:w="7995" w:type="dxa"/>
            <w:vAlign w:val="center"/>
            <w:hideMark/>
          </w:tcPr>
          <w:p w14:paraId="5D1E1DC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 Предоставление населению льгот по оплате ЖКУ:</w:t>
            </w:r>
          </w:p>
        </w:tc>
        <w:tc>
          <w:tcPr>
            <w:tcW w:w="2370" w:type="dxa"/>
            <w:vAlign w:val="center"/>
            <w:hideMark/>
          </w:tcPr>
          <w:p w14:paraId="676887E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2016–2020</w:t>
            </w:r>
          </w:p>
        </w:tc>
        <w:tc>
          <w:tcPr>
            <w:tcW w:w="5580" w:type="dxa"/>
            <w:vAlign w:val="center"/>
            <w:hideMark/>
          </w:tcPr>
          <w:p w14:paraId="3032560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161B0B5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37 534 273,7</w:t>
            </w:r>
          </w:p>
        </w:tc>
        <w:tc>
          <w:tcPr>
            <w:tcW w:w="3570" w:type="dxa"/>
            <w:vAlign w:val="center"/>
            <w:hideMark/>
          </w:tcPr>
          <w:p w14:paraId="268F807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6 053 670,0</w:t>
            </w:r>
          </w:p>
        </w:tc>
        <w:tc>
          <w:tcPr>
            <w:tcW w:w="3570" w:type="dxa"/>
            <w:vAlign w:val="center"/>
            <w:hideMark/>
          </w:tcPr>
          <w:p w14:paraId="6A40505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7 692 106,0</w:t>
            </w:r>
          </w:p>
        </w:tc>
        <w:tc>
          <w:tcPr>
            <w:tcW w:w="3570" w:type="dxa"/>
            <w:vAlign w:val="center"/>
            <w:hideMark/>
          </w:tcPr>
          <w:p w14:paraId="4056DDC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8 338 598,0</w:t>
            </w:r>
          </w:p>
        </w:tc>
        <w:tc>
          <w:tcPr>
            <w:tcW w:w="3570" w:type="dxa"/>
            <w:vAlign w:val="center"/>
            <w:hideMark/>
          </w:tcPr>
          <w:p w14:paraId="5F87737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7 525 523,48</w:t>
            </w:r>
          </w:p>
        </w:tc>
        <w:tc>
          <w:tcPr>
            <w:tcW w:w="3585" w:type="dxa"/>
            <w:vAlign w:val="center"/>
            <w:hideMark/>
          </w:tcPr>
          <w:p w14:paraId="6A6550F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7 924 376,22</w:t>
            </w:r>
          </w:p>
        </w:tc>
      </w:tr>
      <w:tr w:rsidR="00B406AE" w:rsidRPr="00B406AE" w14:paraId="5329CDF6" w14:textId="77777777" w:rsidTr="00B406AE">
        <w:trPr>
          <w:tblCellSpacing w:w="15" w:type="dxa"/>
        </w:trPr>
        <w:tc>
          <w:tcPr>
            <w:tcW w:w="7995" w:type="dxa"/>
            <w:vAlign w:val="center"/>
            <w:hideMark/>
          </w:tcPr>
          <w:p w14:paraId="7EF0CB2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Align w:val="center"/>
            <w:hideMark/>
          </w:tcPr>
          <w:p w14:paraId="76AD859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9EA81D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482FCE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5 458 004,67</w:t>
            </w:r>
          </w:p>
        </w:tc>
        <w:tc>
          <w:tcPr>
            <w:tcW w:w="3570" w:type="dxa"/>
            <w:vAlign w:val="center"/>
            <w:hideMark/>
          </w:tcPr>
          <w:p w14:paraId="202DED6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988 350,0</w:t>
            </w:r>
          </w:p>
        </w:tc>
        <w:tc>
          <w:tcPr>
            <w:tcW w:w="3570" w:type="dxa"/>
            <w:vAlign w:val="center"/>
            <w:hideMark/>
          </w:tcPr>
          <w:p w14:paraId="1CF8A7E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941 236,0</w:t>
            </w:r>
          </w:p>
        </w:tc>
        <w:tc>
          <w:tcPr>
            <w:tcW w:w="3570" w:type="dxa"/>
            <w:vAlign w:val="center"/>
            <w:hideMark/>
          </w:tcPr>
          <w:p w14:paraId="0A4E714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1 005 997,0</w:t>
            </w:r>
          </w:p>
        </w:tc>
        <w:tc>
          <w:tcPr>
            <w:tcW w:w="3570" w:type="dxa"/>
            <w:vAlign w:val="center"/>
            <w:hideMark/>
          </w:tcPr>
          <w:p w14:paraId="7E5CB69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1 228 651,57</w:t>
            </w:r>
          </w:p>
        </w:tc>
        <w:tc>
          <w:tcPr>
            <w:tcW w:w="3585" w:type="dxa"/>
            <w:vAlign w:val="center"/>
            <w:hideMark/>
          </w:tcPr>
          <w:p w14:paraId="45D68E9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1 293 770,1</w:t>
            </w:r>
          </w:p>
        </w:tc>
      </w:tr>
      <w:tr w:rsidR="00B406AE" w:rsidRPr="00B406AE" w14:paraId="634A0F0A" w14:textId="77777777" w:rsidTr="00B406AE">
        <w:trPr>
          <w:tblCellSpacing w:w="15" w:type="dxa"/>
        </w:trPr>
        <w:tc>
          <w:tcPr>
            <w:tcW w:w="7995" w:type="dxa"/>
            <w:vAlign w:val="center"/>
            <w:hideMark/>
          </w:tcPr>
          <w:p w14:paraId="05CF47A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7BFCEA7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0BAFF4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0DFA44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3 224 234,07</w:t>
            </w:r>
          </w:p>
        </w:tc>
        <w:tc>
          <w:tcPr>
            <w:tcW w:w="3570" w:type="dxa"/>
            <w:vAlign w:val="center"/>
            <w:hideMark/>
          </w:tcPr>
          <w:p w14:paraId="6EAD0F3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420 830,0</w:t>
            </w:r>
          </w:p>
        </w:tc>
        <w:tc>
          <w:tcPr>
            <w:tcW w:w="3570" w:type="dxa"/>
            <w:vAlign w:val="center"/>
            <w:hideMark/>
          </w:tcPr>
          <w:p w14:paraId="002D239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833 035,0</w:t>
            </w:r>
          </w:p>
        </w:tc>
        <w:tc>
          <w:tcPr>
            <w:tcW w:w="3570" w:type="dxa"/>
            <w:vAlign w:val="center"/>
            <w:hideMark/>
          </w:tcPr>
          <w:p w14:paraId="5EBA5E3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896 346,0</w:t>
            </w:r>
          </w:p>
        </w:tc>
        <w:tc>
          <w:tcPr>
            <w:tcW w:w="3570" w:type="dxa"/>
            <w:vAlign w:val="center"/>
            <w:hideMark/>
          </w:tcPr>
          <w:p w14:paraId="2EBE784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523 148,11</w:t>
            </w:r>
          </w:p>
        </w:tc>
        <w:tc>
          <w:tcPr>
            <w:tcW w:w="3585" w:type="dxa"/>
            <w:vAlign w:val="center"/>
            <w:hideMark/>
          </w:tcPr>
          <w:p w14:paraId="5C19C29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550 874,96</w:t>
            </w:r>
          </w:p>
        </w:tc>
      </w:tr>
      <w:tr w:rsidR="00B406AE" w:rsidRPr="00B406AE" w14:paraId="6E91FA05" w14:textId="77777777" w:rsidTr="00B406AE">
        <w:trPr>
          <w:tblCellSpacing w:w="15" w:type="dxa"/>
        </w:trPr>
        <w:tc>
          <w:tcPr>
            <w:tcW w:w="7995" w:type="dxa"/>
            <w:vAlign w:val="center"/>
            <w:hideMark/>
          </w:tcPr>
          <w:p w14:paraId="2B2FCEB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641A4BB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FD8D59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C87280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5 570 279,23</w:t>
            </w:r>
          </w:p>
        </w:tc>
        <w:tc>
          <w:tcPr>
            <w:tcW w:w="3570" w:type="dxa"/>
            <w:vAlign w:val="center"/>
            <w:hideMark/>
          </w:tcPr>
          <w:p w14:paraId="0818298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835 430,0</w:t>
            </w:r>
          </w:p>
        </w:tc>
        <w:tc>
          <w:tcPr>
            <w:tcW w:w="3570" w:type="dxa"/>
            <w:vAlign w:val="center"/>
            <w:hideMark/>
          </w:tcPr>
          <w:p w14:paraId="21FEF43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1 103 402,0</w:t>
            </w:r>
          </w:p>
        </w:tc>
        <w:tc>
          <w:tcPr>
            <w:tcW w:w="3570" w:type="dxa"/>
            <w:vAlign w:val="center"/>
            <w:hideMark/>
          </w:tcPr>
          <w:p w14:paraId="4CEBD4B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1 499 301,0</w:t>
            </w:r>
          </w:p>
        </w:tc>
        <w:tc>
          <w:tcPr>
            <w:tcW w:w="3570" w:type="dxa"/>
            <w:vAlign w:val="center"/>
            <w:hideMark/>
          </w:tcPr>
          <w:p w14:paraId="0E4B8E0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1 038 551,5</w:t>
            </w:r>
          </w:p>
        </w:tc>
        <w:tc>
          <w:tcPr>
            <w:tcW w:w="3585" w:type="dxa"/>
            <w:vAlign w:val="center"/>
            <w:hideMark/>
          </w:tcPr>
          <w:p w14:paraId="0394627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1 093 594,73</w:t>
            </w:r>
          </w:p>
        </w:tc>
      </w:tr>
      <w:tr w:rsidR="00B406AE" w:rsidRPr="00B406AE" w14:paraId="17C9683A" w14:textId="77777777" w:rsidTr="00B406AE">
        <w:trPr>
          <w:tblCellSpacing w:w="15" w:type="dxa"/>
        </w:trPr>
        <w:tc>
          <w:tcPr>
            <w:tcW w:w="7995" w:type="dxa"/>
            <w:vAlign w:val="center"/>
            <w:hideMark/>
          </w:tcPr>
          <w:p w14:paraId="713171A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10E1D36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27912F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9D9EFD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4 384 247,98</w:t>
            </w:r>
          </w:p>
        </w:tc>
        <w:tc>
          <w:tcPr>
            <w:tcW w:w="3570" w:type="dxa"/>
            <w:vAlign w:val="center"/>
            <w:hideMark/>
          </w:tcPr>
          <w:p w14:paraId="78D3D27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662 400,0</w:t>
            </w:r>
          </w:p>
        </w:tc>
        <w:tc>
          <w:tcPr>
            <w:tcW w:w="3570" w:type="dxa"/>
            <w:vAlign w:val="center"/>
            <w:hideMark/>
          </w:tcPr>
          <w:p w14:paraId="713E0F9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990 140,0</w:t>
            </w:r>
          </w:p>
        </w:tc>
        <w:tc>
          <w:tcPr>
            <w:tcW w:w="3570" w:type="dxa"/>
            <w:vAlign w:val="center"/>
            <w:hideMark/>
          </w:tcPr>
          <w:p w14:paraId="74EA324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1 041 161,0</w:t>
            </w:r>
          </w:p>
        </w:tc>
        <w:tc>
          <w:tcPr>
            <w:tcW w:w="3570" w:type="dxa"/>
            <w:vAlign w:val="center"/>
            <w:hideMark/>
          </w:tcPr>
          <w:p w14:paraId="5797E72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823 452,01</w:t>
            </w:r>
          </w:p>
        </w:tc>
        <w:tc>
          <w:tcPr>
            <w:tcW w:w="3585" w:type="dxa"/>
            <w:vAlign w:val="center"/>
            <w:hideMark/>
          </w:tcPr>
          <w:p w14:paraId="798C55E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867 094,97</w:t>
            </w:r>
          </w:p>
        </w:tc>
      </w:tr>
      <w:tr w:rsidR="00B406AE" w:rsidRPr="00B406AE" w14:paraId="28EE8080" w14:textId="77777777" w:rsidTr="00B406AE">
        <w:trPr>
          <w:tblCellSpacing w:w="15" w:type="dxa"/>
        </w:trPr>
        <w:tc>
          <w:tcPr>
            <w:tcW w:w="7995" w:type="dxa"/>
            <w:vAlign w:val="center"/>
            <w:hideMark/>
          </w:tcPr>
          <w:p w14:paraId="24B027C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14F1D0D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BE469C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4BB6D5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4 434 337,65</w:t>
            </w:r>
          </w:p>
        </w:tc>
        <w:tc>
          <w:tcPr>
            <w:tcW w:w="3570" w:type="dxa"/>
            <w:vAlign w:val="center"/>
            <w:hideMark/>
          </w:tcPr>
          <w:p w14:paraId="455F296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684 060,0</w:t>
            </w:r>
          </w:p>
        </w:tc>
        <w:tc>
          <w:tcPr>
            <w:tcW w:w="3570" w:type="dxa"/>
            <w:vAlign w:val="center"/>
            <w:hideMark/>
          </w:tcPr>
          <w:p w14:paraId="6EC3489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1 009 839,0</w:t>
            </w:r>
          </w:p>
        </w:tc>
        <w:tc>
          <w:tcPr>
            <w:tcW w:w="3570" w:type="dxa"/>
            <w:vAlign w:val="center"/>
            <w:hideMark/>
          </w:tcPr>
          <w:p w14:paraId="54C5180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994 612,0</w:t>
            </w:r>
          </w:p>
        </w:tc>
        <w:tc>
          <w:tcPr>
            <w:tcW w:w="3570" w:type="dxa"/>
            <w:vAlign w:val="center"/>
            <w:hideMark/>
          </w:tcPr>
          <w:p w14:paraId="2837CDE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850 378,3</w:t>
            </w:r>
          </w:p>
        </w:tc>
        <w:tc>
          <w:tcPr>
            <w:tcW w:w="3585" w:type="dxa"/>
            <w:vAlign w:val="center"/>
            <w:hideMark/>
          </w:tcPr>
          <w:p w14:paraId="7FE2554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895 448,35</w:t>
            </w:r>
          </w:p>
        </w:tc>
      </w:tr>
      <w:tr w:rsidR="00B406AE" w:rsidRPr="00B406AE" w14:paraId="3E0594B0" w14:textId="77777777" w:rsidTr="00B406AE">
        <w:trPr>
          <w:tblCellSpacing w:w="15" w:type="dxa"/>
        </w:trPr>
        <w:tc>
          <w:tcPr>
            <w:tcW w:w="7995" w:type="dxa"/>
            <w:vAlign w:val="center"/>
            <w:hideMark/>
          </w:tcPr>
          <w:p w14:paraId="60C4842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6E0E4A8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54DAA4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F8B520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5 018 887,86</w:t>
            </w:r>
          </w:p>
        </w:tc>
        <w:tc>
          <w:tcPr>
            <w:tcW w:w="3570" w:type="dxa"/>
            <w:vAlign w:val="center"/>
            <w:hideMark/>
          </w:tcPr>
          <w:p w14:paraId="1ED661E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863 800,0</w:t>
            </w:r>
          </w:p>
        </w:tc>
        <w:tc>
          <w:tcPr>
            <w:tcW w:w="3570" w:type="dxa"/>
            <w:vAlign w:val="center"/>
            <w:hideMark/>
          </w:tcPr>
          <w:p w14:paraId="2177D8A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1 000 823,0</w:t>
            </w:r>
          </w:p>
        </w:tc>
        <w:tc>
          <w:tcPr>
            <w:tcW w:w="3570" w:type="dxa"/>
            <w:vAlign w:val="center"/>
            <w:hideMark/>
          </w:tcPr>
          <w:p w14:paraId="0DC0504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949 714,0</w:t>
            </w:r>
          </w:p>
        </w:tc>
        <w:tc>
          <w:tcPr>
            <w:tcW w:w="3570" w:type="dxa"/>
            <w:vAlign w:val="center"/>
            <w:hideMark/>
          </w:tcPr>
          <w:p w14:paraId="25D5393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1 073 819,22</w:t>
            </w:r>
          </w:p>
        </w:tc>
        <w:tc>
          <w:tcPr>
            <w:tcW w:w="3585" w:type="dxa"/>
            <w:vAlign w:val="center"/>
            <w:hideMark/>
          </w:tcPr>
          <w:p w14:paraId="0000E95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1 130 731,64</w:t>
            </w:r>
          </w:p>
        </w:tc>
      </w:tr>
      <w:tr w:rsidR="00B406AE" w:rsidRPr="00B406AE" w14:paraId="791B7FC9" w14:textId="77777777" w:rsidTr="00B406AE">
        <w:trPr>
          <w:tblCellSpacing w:w="15" w:type="dxa"/>
        </w:trPr>
        <w:tc>
          <w:tcPr>
            <w:tcW w:w="7995" w:type="dxa"/>
            <w:vAlign w:val="center"/>
            <w:hideMark/>
          </w:tcPr>
          <w:p w14:paraId="7726001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2370" w:type="dxa"/>
            <w:vAlign w:val="center"/>
            <w:hideMark/>
          </w:tcPr>
          <w:p w14:paraId="07DEB6B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615740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0105A8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9 444 282,24</w:t>
            </w:r>
          </w:p>
        </w:tc>
        <w:tc>
          <w:tcPr>
            <w:tcW w:w="3570" w:type="dxa"/>
            <w:vAlign w:val="center"/>
            <w:hideMark/>
          </w:tcPr>
          <w:p w14:paraId="0E6DB2C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1 598 800,0</w:t>
            </w:r>
          </w:p>
        </w:tc>
        <w:tc>
          <w:tcPr>
            <w:tcW w:w="3570" w:type="dxa"/>
            <w:vAlign w:val="center"/>
            <w:hideMark/>
          </w:tcPr>
          <w:p w14:paraId="2171407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1 813 631,0</w:t>
            </w:r>
          </w:p>
        </w:tc>
        <w:tc>
          <w:tcPr>
            <w:tcW w:w="3570" w:type="dxa"/>
            <w:vAlign w:val="center"/>
            <w:hideMark/>
          </w:tcPr>
          <w:p w14:paraId="10C1C14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1 951 467,0</w:t>
            </w:r>
          </w:p>
        </w:tc>
        <w:tc>
          <w:tcPr>
            <w:tcW w:w="3570" w:type="dxa"/>
            <w:vAlign w:val="center"/>
            <w:hideMark/>
          </w:tcPr>
          <w:p w14:paraId="7420981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1 987 522,77</w:t>
            </w:r>
          </w:p>
        </w:tc>
        <w:tc>
          <w:tcPr>
            <w:tcW w:w="3585" w:type="dxa"/>
            <w:vAlign w:val="center"/>
            <w:hideMark/>
          </w:tcPr>
          <w:p w14:paraId="21774EE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2 092 861,47</w:t>
            </w:r>
          </w:p>
        </w:tc>
      </w:tr>
      <w:tr w:rsidR="00B406AE" w:rsidRPr="00B406AE" w14:paraId="34F81CED" w14:textId="77777777" w:rsidTr="00B406AE">
        <w:trPr>
          <w:tblCellSpacing w:w="15" w:type="dxa"/>
        </w:trPr>
        <w:tc>
          <w:tcPr>
            <w:tcW w:w="7995" w:type="dxa"/>
            <w:vAlign w:val="center"/>
            <w:hideMark/>
          </w:tcPr>
          <w:p w14:paraId="2F0229D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Предоставление населению безналичных жилищных субсидий:</w:t>
            </w:r>
          </w:p>
        </w:tc>
        <w:tc>
          <w:tcPr>
            <w:tcW w:w="2370" w:type="dxa"/>
            <w:vAlign w:val="center"/>
            <w:hideMark/>
          </w:tcPr>
          <w:p w14:paraId="010D20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2016–2020</w:t>
            </w:r>
          </w:p>
        </w:tc>
        <w:tc>
          <w:tcPr>
            <w:tcW w:w="5580" w:type="dxa"/>
            <w:vAlign w:val="center"/>
            <w:hideMark/>
          </w:tcPr>
          <w:p w14:paraId="6FA6F1E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729B109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64 534 952,02</w:t>
            </w:r>
          </w:p>
        </w:tc>
        <w:tc>
          <w:tcPr>
            <w:tcW w:w="3570" w:type="dxa"/>
            <w:vAlign w:val="center"/>
            <w:hideMark/>
          </w:tcPr>
          <w:p w14:paraId="41D88F5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1 609 400,0</w:t>
            </w:r>
          </w:p>
        </w:tc>
        <w:tc>
          <w:tcPr>
            <w:tcW w:w="3570" w:type="dxa"/>
            <w:vAlign w:val="center"/>
            <w:hideMark/>
          </w:tcPr>
          <w:p w14:paraId="2BFF69F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13 690 000,0</w:t>
            </w:r>
          </w:p>
        </w:tc>
        <w:tc>
          <w:tcPr>
            <w:tcW w:w="3570" w:type="dxa"/>
            <w:vAlign w:val="center"/>
            <w:hideMark/>
          </w:tcPr>
          <w:p w14:paraId="0090605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8 015 552,0</w:t>
            </w:r>
          </w:p>
        </w:tc>
        <w:tc>
          <w:tcPr>
            <w:tcW w:w="3570" w:type="dxa"/>
            <w:vAlign w:val="center"/>
            <w:hideMark/>
          </w:tcPr>
          <w:p w14:paraId="3DCD24B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20 060 000,0</w:t>
            </w:r>
          </w:p>
        </w:tc>
        <w:tc>
          <w:tcPr>
            <w:tcW w:w="3585" w:type="dxa"/>
            <w:vAlign w:val="center"/>
            <w:hideMark/>
          </w:tcPr>
          <w:p w14:paraId="0205D63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21 160 000,02</w:t>
            </w:r>
          </w:p>
        </w:tc>
      </w:tr>
      <w:tr w:rsidR="00B406AE" w:rsidRPr="00B406AE" w14:paraId="71B0DABA" w14:textId="77777777" w:rsidTr="00B406AE">
        <w:trPr>
          <w:tblCellSpacing w:w="15" w:type="dxa"/>
        </w:trPr>
        <w:tc>
          <w:tcPr>
            <w:tcW w:w="7995" w:type="dxa"/>
            <w:vAlign w:val="center"/>
            <w:hideMark/>
          </w:tcPr>
          <w:p w14:paraId="2D7A903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Align w:val="center"/>
            <w:hideMark/>
          </w:tcPr>
          <w:p w14:paraId="51FC1A0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F7E416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9A0BAC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7 266 577,26</w:t>
            </w:r>
          </w:p>
        </w:tc>
        <w:tc>
          <w:tcPr>
            <w:tcW w:w="3570" w:type="dxa"/>
            <w:vAlign w:val="center"/>
            <w:hideMark/>
          </w:tcPr>
          <w:p w14:paraId="662954E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210 860,0</w:t>
            </w:r>
          </w:p>
        </w:tc>
        <w:tc>
          <w:tcPr>
            <w:tcW w:w="3570" w:type="dxa"/>
            <w:vAlign w:val="center"/>
            <w:hideMark/>
          </w:tcPr>
          <w:p w14:paraId="5AAA229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1 310 000,0</w:t>
            </w:r>
          </w:p>
        </w:tc>
        <w:tc>
          <w:tcPr>
            <w:tcW w:w="3570" w:type="dxa"/>
            <w:vAlign w:val="center"/>
            <w:hideMark/>
          </w:tcPr>
          <w:p w14:paraId="4BFEC9E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1 808 152,0</w:t>
            </w:r>
          </w:p>
        </w:tc>
        <w:tc>
          <w:tcPr>
            <w:tcW w:w="3570" w:type="dxa"/>
            <w:vAlign w:val="center"/>
            <w:hideMark/>
          </w:tcPr>
          <w:p w14:paraId="0895BB0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1 916 243,55</w:t>
            </w:r>
          </w:p>
        </w:tc>
        <w:tc>
          <w:tcPr>
            <w:tcW w:w="3585" w:type="dxa"/>
            <w:vAlign w:val="center"/>
            <w:hideMark/>
          </w:tcPr>
          <w:p w14:paraId="7335CAC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2 021 321,71</w:t>
            </w:r>
          </w:p>
        </w:tc>
      </w:tr>
      <w:tr w:rsidR="00B406AE" w:rsidRPr="00B406AE" w14:paraId="717F6CB6" w14:textId="77777777" w:rsidTr="00B406AE">
        <w:trPr>
          <w:tblCellSpacing w:w="15" w:type="dxa"/>
        </w:trPr>
        <w:tc>
          <w:tcPr>
            <w:tcW w:w="7995" w:type="dxa"/>
            <w:vAlign w:val="center"/>
            <w:hideMark/>
          </w:tcPr>
          <w:p w14:paraId="28C418D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05F8DE8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77D70E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6262216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8 833 468,09</w:t>
            </w:r>
          </w:p>
        </w:tc>
        <w:tc>
          <w:tcPr>
            <w:tcW w:w="3570" w:type="dxa"/>
            <w:vAlign w:val="center"/>
            <w:hideMark/>
          </w:tcPr>
          <w:p w14:paraId="69A8E03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201 120,0</w:t>
            </w:r>
          </w:p>
        </w:tc>
        <w:tc>
          <w:tcPr>
            <w:tcW w:w="3570" w:type="dxa"/>
            <w:vAlign w:val="center"/>
            <w:hideMark/>
          </w:tcPr>
          <w:p w14:paraId="0EAF39E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1 870 000,0</w:t>
            </w:r>
          </w:p>
        </w:tc>
        <w:tc>
          <w:tcPr>
            <w:tcW w:w="3570" w:type="dxa"/>
            <w:vAlign w:val="center"/>
            <w:hideMark/>
          </w:tcPr>
          <w:p w14:paraId="734C760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1 130 200,0</w:t>
            </w:r>
          </w:p>
        </w:tc>
        <w:tc>
          <w:tcPr>
            <w:tcW w:w="3570" w:type="dxa"/>
            <w:vAlign w:val="center"/>
            <w:hideMark/>
          </w:tcPr>
          <w:p w14:paraId="5757FB9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2 740 924,08</w:t>
            </w:r>
          </w:p>
        </w:tc>
        <w:tc>
          <w:tcPr>
            <w:tcW w:w="3585" w:type="dxa"/>
            <w:vAlign w:val="center"/>
            <w:hideMark/>
          </w:tcPr>
          <w:p w14:paraId="655B0FF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2 891 224,01</w:t>
            </w:r>
          </w:p>
        </w:tc>
      </w:tr>
      <w:tr w:rsidR="00B406AE" w:rsidRPr="00B406AE" w14:paraId="5E23D70B" w14:textId="77777777" w:rsidTr="00B406AE">
        <w:trPr>
          <w:tblCellSpacing w:w="15" w:type="dxa"/>
        </w:trPr>
        <w:tc>
          <w:tcPr>
            <w:tcW w:w="7995" w:type="dxa"/>
            <w:vAlign w:val="center"/>
            <w:hideMark/>
          </w:tcPr>
          <w:p w14:paraId="407A6BF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338DBC1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F7505B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768E4A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9 026 353,38</w:t>
            </w:r>
          </w:p>
        </w:tc>
        <w:tc>
          <w:tcPr>
            <w:tcW w:w="3570" w:type="dxa"/>
            <w:vAlign w:val="center"/>
            <w:hideMark/>
          </w:tcPr>
          <w:p w14:paraId="7E194D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295 070,0</w:t>
            </w:r>
          </w:p>
        </w:tc>
        <w:tc>
          <w:tcPr>
            <w:tcW w:w="3570" w:type="dxa"/>
            <w:vAlign w:val="center"/>
            <w:hideMark/>
          </w:tcPr>
          <w:p w14:paraId="2BCDC82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1 880 000,0</w:t>
            </w:r>
          </w:p>
        </w:tc>
        <w:tc>
          <w:tcPr>
            <w:tcW w:w="3570" w:type="dxa"/>
            <w:vAlign w:val="center"/>
            <w:hideMark/>
          </w:tcPr>
          <w:p w14:paraId="1084F73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1 187 300,0</w:t>
            </w:r>
          </w:p>
        </w:tc>
        <w:tc>
          <w:tcPr>
            <w:tcW w:w="3570" w:type="dxa"/>
            <w:vAlign w:val="center"/>
            <w:hideMark/>
          </w:tcPr>
          <w:p w14:paraId="580C811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2 756 416,95</w:t>
            </w:r>
          </w:p>
        </w:tc>
        <w:tc>
          <w:tcPr>
            <w:tcW w:w="3585" w:type="dxa"/>
            <w:vAlign w:val="center"/>
            <w:hideMark/>
          </w:tcPr>
          <w:p w14:paraId="72C0810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2 907 566,43</w:t>
            </w:r>
          </w:p>
        </w:tc>
      </w:tr>
      <w:tr w:rsidR="00B406AE" w:rsidRPr="00B406AE" w14:paraId="2B2F2AA8" w14:textId="77777777" w:rsidTr="00B406AE">
        <w:trPr>
          <w:tblCellSpacing w:w="15" w:type="dxa"/>
        </w:trPr>
        <w:tc>
          <w:tcPr>
            <w:tcW w:w="7995" w:type="dxa"/>
            <w:vAlign w:val="center"/>
            <w:hideMark/>
          </w:tcPr>
          <w:p w14:paraId="1FFD9CA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5F6ED24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9870A4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CA1F6A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6 682 432,69</w:t>
            </w:r>
          </w:p>
        </w:tc>
        <w:tc>
          <w:tcPr>
            <w:tcW w:w="3570" w:type="dxa"/>
            <w:vAlign w:val="center"/>
            <w:hideMark/>
          </w:tcPr>
          <w:p w14:paraId="3C80024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199 560,0</w:t>
            </w:r>
          </w:p>
        </w:tc>
        <w:tc>
          <w:tcPr>
            <w:tcW w:w="3570" w:type="dxa"/>
            <w:vAlign w:val="center"/>
            <w:hideMark/>
          </w:tcPr>
          <w:p w14:paraId="15E3BAE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1 390 000,0</w:t>
            </w:r>
          </w:p>
        </w:tc>
        <w:tc>
          <w:tcPr>
            <w:tcW w:w="3570" w:type="dxa"/>
            <w:vAlign w:val="center"/>
            <w:hideMark/>
          </w:tcPr>
          <w:p w14:paraId="5C850AD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901 300,0</w:t>
            </w:r>
          </w:p>
        </w:tc>
        <w:tc>
          <w:tcPr>
            <w:tcW w:w="3570" w:type="dxa"/>
            <w:vAlign w:val="center"/>
            <w:hideMark/>
          </w:tcPr>
          <w:p w14:paraId="76FE211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2 039 858,03</w:t>
            </w:r>
          </w:p>
        </w:tc>
        <w:tc>
          <w:tcPr>
            <w:tcW w:w="3585" w:type="dxa"/>
            <w:vAlign w:val="center"/>
            <w:hideMark/>
          </w:tcPr>
          <w:p w14:paraId="0E49402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2 151 714,66</w:t>
            </w:r>
          </w:p>
        </w:tc>
      </w:tr>
      <w:tr w:rsidR="00B406AE" w:rsidRPr="00B406AE" w14:paraId="056F4C4E" w14:textId="77777777" w:rsidTr="00B406AE">
        <w:trPr>
          <w:tblCellSpacing w:w="15" w:type="dxa"/>
        </w:trPr>
        <w:tc>
          <w:tcPr>
            <w:tcW w:w="7995" w:type="dxa"/>
            <w:vAlign w:val="center"/>
            <w:hideMark/>
          </w:tcPr>
          <w:p w14:paraId="4B8426A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27CABFC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82C5EE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942B34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7 405 877,84</w:t>
            </w:r>
          </w:p>
        </w:tc>
        <w:tc>
          <w:tcPr>
            <w:tcW w:w="3570" w:type="dxa"/>
            <w:vAlign w:val="center"/>
            <w:hideMark/>
          </w:tcPr>
          <w:p w14:paraId="1EE50E2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256 290,0</w:t>
            </w:r>
          </w:p>
        </w:tc>
        <w:tc>
          <w:tcPr>
            <w:tcW w:w="3570" w:type="dxa"/>
            <w:vAlign w:val="center"/>
            <w:hideMark/>
          </w:tcPr>
          <w:p w14:paraId="545BBF3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1 560 000,0</w:t>
            </w:r>
          </w:p>
        </w:tc>
        <w:tc>
          <w:tcPr>
            <w:tcW w:w="3570" w:type="dxa"/>
            <w:vAlign w:val="center"/>
            <w:hideMark/>
          </w:tcPr>
          <w:p w14:paraId="5EC34F6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893 900,0</w:t>
            </w:r>
          </w:p>
        </w:tc>
        <w:tc>
          <w:tcPr>
            <w:tcW w:w="3570" w:type="dxa"/>
            <w:vAlign w:val="center"/>
            <w:hideMark/>
          </w:tcPr>
          <w:p w14:paraId="05CB46D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2 285 189,18</w:t>
            </w:r>
          </w:p>
        </w:tc>
        <w:tc>
          <w:tcPr>
            <w:tcW w:w="3585" w:type="dxa"/>
            <w:vAlign w:val="center"/>
            <w:hideMark/>
          </w:tcPr>
          <w:p w14:paraId="6269871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2 410 498,66</w:t>
            </w:r>
          </w:p>
        </w:tc>
      </w:tr>
      <w:tr w:rsidR="00B406AE" w:rsidRPr="00B406AE" w14:paraId="510364AB" w14:textId="77777777" w:rsidTr="00B406AE">
        <w:trPr>
          <w:tblCellSpacing w:w="15" w:type="dxa"/>
        </w:trPr>
        <w:tc>
          <w:tcPr>
            <w:tcW w:w="7995" w:type="dxa"/>
            <w:vAlign w:val="center"/>
            <w:hideMark/>
          </w:tcPr>
          <w:p w14:paraId="19CEF77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33F98E9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7E00D5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96BF42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7 406 790,44</w:t>
            </w:r>
          </w:p>
        </w:tc>
        <w:tc>
          <w:tcPr>
            <w:tcW w:w="3570" w:type="dxa"/>
            <w:vAlign w:val="center"/>
            <w:hideMark/>
          </w:tcPr>
          <w:p w14:paraId="7D82758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205 550,0</w:t>
            </w:r>
          </w:p>
        </w:tc>
        <w:tc>
          <w:tcPr>
            <w:tcW w:w="3570" w:type="dxa"/>
            <w:vAlign w:val="center"/>
            <w:hideMark/>
          </w:tcPr>
          <w:p w14:paraId="10E485F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1 550 000,0</w:t>
            </w:r>
          </w:p>
        </w:tc>
        <w:tc>
          <w:tcPr>
            <w:tcW w:w="3570" w:type="dxa"/>
            <w:vAlign w:val="center"/>
            <w:hideMark/>
          </w:tcPr>
          <w:p w14:paraId="29F3B27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993 200,0</w:t>
            </w:r>
          </w:p>
        </w:tc>
        <w:tc>
          <w:tcPr>
            <w:tcW w:w="3570" w:type="dxa"/>
            <w:vAlign w:val="center"/>
            <w:hideMark/>
          </w:tcPr>
          <w:p w14:paraId="05133EE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2 266 867,81</w:t>
            </w:r>
          </w:p>
        </w:tc>
        <w:tc>
          <w:tcPr>
            <w:tcW w:w="3585" w:type="dxa"/>
            <w:vAlign w:val="center"/>
            <w:hideMark/>
          </w:tcPr>
          <w:p w14:paraId="4E5FEC9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2 391 172,63</w:t>
            </w:r>
          </w:p>
        </w:tc>
      </w:tr>
      <w:tr w:rsidR="00B406AE" w:rsidRPr="00B406AE" w14:paraId="17C123A2" w14:textId="77777777" w:rsidTr="00B406AE">
        <w:trPr>
          <w:tblCellSpacing w:w="15" w:type="dxa"/>
        </w:trPr>
        <w:tc>
          <w:tcPr>
            <w:tcW w:w="7995" w:type="dxa"/>
            <w:vAlign w:val="center"/>
            <w:hideMark/>
          </w:tcPr>
          <w:p w14:paraId="0A39E6D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2370" w:type="dxa"/>
            <w:vAlign w:val="center"/>
            <w:hideMark/>
          </w:tcPr>
          <w:p w14:paraId="6A597D1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62134B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2F074B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17 913 452,32</w:t>
            </w:r>
          </w:p>
        </w:tc>
        <w:tc>
          <w:tcPr>
            <w:tcW w:w="3570" w:type="dxa"/>
            <w:vAlign w:val="center"/>
            <w:hideMark/>
          </w:tcPr>
          <w:p w14:paraId="1DBABD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240 950,0</w:t>
            </w:r>
          </w:p>
        </w:tc>
        <w:tc>
          <w:tcPr>
            <w:tcW w:w="3570" w:type="dxa"/>
            <w:vAlign w:val="center"/>
            <w:hideMark/>
          </w:tcPr>
          <w:p w14:paraId="1FF30EB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4 130 000,0</w:t>
            </w:r>
          </w:p>
        </w:tc>
        <w:tc>
          <w:tcPr>
            <w:tcW w:w="3570" w:type="dxa"/>
            <w:vAlign w:val="center"/>
            <w:hideMark/>
          </w:tcPr>
          <w:p w14:paraId="4A87388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1 101 500,0</w:t>
            </w:r>
          </w:p>
        </w:tc>
        <w:tc>
          <w:tcPr>
            <w:tcW w:w="3570" w:type="dxa"/>
            <w:vAlign w:val="center"/>
            <w:hideMark/>
          </w:tcPr>
          <w:p w14:paraId="40913F0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6 054 500,4</w:t>
            </w:r>
          </w:p>
        </w:tc>
        <w:tc>
          <w:tcPr>
            <w:tcW w:w="3585" w:type="dxa"/>
            <w:vAlign w:val="center"/>
            <w:hideMark/>
          </w:tcPr>
          <w:p w14:paraId="1F2CE10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6 386 501,92</w:t>
            </w:r>
          </w:p>
        </w:tc>
      </w:tr>
      <w:tr w:rsidR="00B406AE" w:rsidRPr="00B406AE" w14:paraId="6459888F" w14:textId="77777777" w:rsidTr="00B406AE">
        <w:trPr>
          <w:tblCellSpacing w:w="15" w:type="dxa"/>
        </w:trPr>
        <w:tc>
          <w:tcPr>
            <w:tcW w:w="7995" w:type="dxa"/>
            <w:vAlign w:val="center"/>
            <w:hideMark/>
          </w:tcPr>
          <w:p w14:paraId="6780B4C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Возмещение расходов организаций, осуществляющих начисление платы за ЖКУ и платы за пользование жилым помещением, связанных с выполнением функций по предоставлению безналичных жилищных субсидий:</w:t>
            </w:r>
          </w:p>
        </w:tc>
        <w:tc>
          <w:tcPr>
            <w:tcW w:w="2370" w:type="dxa"/>
            <w:vAlign w:val="center"/>
            <w:hideMark/>
          </w:tcPr>
          <w:p w14:paraId="4FA3EF3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2017–2020</w:t>
            </w:r>
          </w:p>
        </w:tc>
        <w:tc>
          <w:tcPr>
            <w:tcW w:w="5580" w:type="dxa"/>
            <w:vAlign w:val="center"/>
            <w:hideMark/>
          </w:tcPr>
          <w:p w14:paraId="5F1DD2C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162CBB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19 099 294,34</w:t>
            </w:r>
          </w:p>
        </w:tc>
        <w:tc>
          <w:tcPr>
            <w:tcW w:w="3570" w:type="dxa"/>
            <w:vAlign w:val="center"/>
            <w:hideMark/>
          </w:tcPr>
          <w:p w14:paraId="4D24934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F31D57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4 572 145,66</w:t>
            </w:r>
          </w:p>
        </w:tc>
        <w:tc>
          <w:tcPr>
            <w:tcW w:w="3570" w:type="dxa"/>
            <w:vAlign w:val="center"/>
            <w:hideMark/>
          </w:tcPr>
          <w:p w14:paraId="05D7208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3 723 756,0</w:t>
            </w:r>
          </w:p>
        </w:tc>
        <w:tc>
          <w:tcPr>
            <w:tcW w:w="3570" w:type="dxa"/>
            <w:vAlign w:val="center"/>
            <w:hideMark/>
          </w:tcPr>
          <w:p w14:paraId="2908B7C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5 244 365,38</w:t>
            </w:r>
          </w:p>
        </w:tc>
        <w:tc>
          <w:tcPr>
            <w:tcW w:w="3585" w:type="dxa"/>
            <w:vAlign w:val="center"/>
            <w:hideMark/>
          </w:tcPr>
          <w:p w14:paraId="4E7E74F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5 559 027,3</w:t>
            </w:r>
          </w:p>
        </w:tc>
      </w:tr>
      <w:tr w:rsidR="00B406AE" w:rsidRPr="00B406AE" w14:paraId="384DC79B" w14:textId="77777777" w:rsidTr="00B406AE">
        <w:trPr>
          <w:tblCellSpacing w:w="15" w:type="dxa"/>
        </w:trPr>
        <w:tc>
          <w:tcPr>
            <w:tcW w:w="7995" w:type="dxa"/>
            <w:vAlign w:val="center"/>
            <w:hideMark/>
          </w:tcPr>
          <w:p w14:paraId="59D8C0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Align w:val="center"/>
            <w:hideMark/>
          </w:tcPr>
          <w:p w14:paraId="6B608D1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2115BF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F02A8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2 426 118,93</w:t>
            </w:r>
          </w:p>
        </w:tc>
        <w:tc>
          <w:tcPr>
            <w:tcW w:w="3570" w:type="dxa"/>
            <w:vAlign w:val="center"/>
            <w:hideMark/>
          </w:tcPr>
          <w:p w14:paraId="43F56B3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91EDFD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612 019,5</w:t>
            </w:r>
          </w:p>
        </w:tc>
        <w:tc>
          <w:tcPr>
            <w:tcW w:w="3570" w:type="dxa"/>
            <w:vAlign w:val="center"/>
            <w:hideMark/>
          </w:tcPr>
          <w:p w14:paraId="707D2FA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367 976,0</w:t>
            </w:r>
          </w:p>
        </w:tc>
        <w:tc>
          <w:tcPr>
            <w:tcW w:w="3570" w:type="dxa"/>
            <w:vAlign w:val="center"/>
            <w:hideMark/>
          </w:tcPr>
          <w:p w14:paraId="0D9A655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702 001,67</w:t>
            </w:r>
          </w:p>
        </w:tc>
        <w:tc>
          <w:tcPr>
            <w:tcW w:w="3585" w:type="dxa"/>
            <w:vAlign w:val="center"/>
            <w:hideMark/>
          </w:tcPr>
          <w:p w14:paraId="772DEF9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744 121,76</w:t>
            </w:r>
          </w:p>
        </w:tc>
      </w:tr>
      <w:tr w:rsidR="00B406AE" w:rsidRPr="00B406AE" w14:paraId="14B56F16" w14:textId="77777777" w:rsidTr="00B406AE">
        <w:trPr>
          <w:tblCellSpacing w:w="15" w:type="dxa"/>
        </w:trPr>
        <w:tc>
          <w:tcPr>
            <w:tcW w:w="7995" w:type="dxa"/>
            <w:vAlign w:val="center"/>
            <w:hideMark/>
          </w:tcPr>
          <w:p w14:paraId="1AEF451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6839B37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8A75DC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7C4C0C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2 300 013,18</w:t>
            </w:r>
          </w:p>
        </w:tc>
        <w:tc>
          <w:tcPr>
            <w:tcW w:w="3570" w:type="dxa"/>
            <w:vAlign w:val="center"/>
            <w:hideMark/>
          </w:tcPr>
          <w:p w14:paraId="7224824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DA7FFB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600 019,12</w:t>
            </w:r>
          </w:p>
        </w:tc>
        <w:tc>
          <w:tcPr>
            <w:tcW w:w="3570" w:type="dxa"/>
            <w:vAlign w:val="center"/>
            <w:hideMark/>
          </w:tcPr>
          <w:p w14:paraId="310AFD5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282 226,0</w:t>
            </w:r>
          </w:p>
        </w:tc>
        <w:tc>
          <w:tcPr>
            <w:tcW w:w="3570" w:type="dxa"/>
            <w:vAlign w:val="center"/>
            <w:hideMark/>
          </w:tcPr>
          <w:p w14:paraId="0DA6641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688 236,93</w:t>
            </w:r>
          </w:p>
        </w:tc>
        <w:tc>
          <w:tcPr>
            <w:tcW w:w="3585" w:type="dxa"/>
            <w:vAlign w:val="center"/>
            <w:hideMark/>
          </w:tcPr>
          <w:p w14:paraId="435AFD5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729 531,14</w:t>
            </w:r>
          </w:p>
        </w:tc>
      </w:tr>
      <w:tr w:rsidR="00B406AE" w:rsidRPr="00B406AE" w14:paraId="020925F2" w14:textId="77777777" w:rsidTr="00B406AE">
        <w:trPr>
          <w:tblCellSpacing w:w="15" w:type="dxa"/>
        </w:trPr>
        <w:tc>
          <w:tcPr>
            <w:tcW w:w="7995" w:type="dxa"/>
            <w:vAlign w:val="center"/>
            <w:hideMark/>
          </w:tcPr>
          <w:p w14:paraId="0F73643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58D8D89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1FAED2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6269D7F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2 704 535,11</w:t>
            </w:r>
          </w:p>
        </w:tc>
        <w:tc>
          <w:tcPr>
            <w:tcW w:w="3570" w:type="dxa"/>
            <w:vAlign w:val="center"/>
            <w:hideMark/>
          </w:tcPr>
          <w:p w14:paraId="11904D1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7EB5EE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744 023,7</w:t>
            </w:r>
          </w:p>
        </w:tc>
        <w:tc>
          <w:tcPr>
            <w:tcW w:w="3570" w:type="dxa"/>
            <w:vAlign w:val="center"/>
            <w:hideMark/>
          </w:tcPr>
          <w:p w14:paraId="4BA57A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202 479,0</w:t>
            </w:r>
          </w:p>
        </w:tc>
        <w:tc>
          <w:tcPr>
            <w:tcW w:w="3570" w:type="dxa"/>
            <w:vAlign w:val="center"/>
            <w:hideMark/>
          </w:tcPr>
          <w:p w14:paraId="265C100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853 413,79</w:t>
            </w:r>
          </w:p>
        </w:tc>
        <w:tc>
          <w:tcPr>
            <w:tcW w:w="3585" w:type="dxa"/>
            <w:vAlign w:val="center"/>
            <w:hideMark/>
          </w:tcPr>
          <w:p w14:paraId="34DF9FF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904 618,62</w:t>
            </w:r>
          </w:p>
        </w:tc>
      </w:tr>
      <w:tr w:rsidR="00B406AE" w:rsidRPr="00B406AE" w14:paraId="2C1AFB0C" w14:textId="77777777" w:rsidTr="00B406AE">
        <w:trPr>
          <w:tblCellSpacing w:w="15" w:type="dxa"/>
        </w:trPr>
        <w:tc>
          <w:tcPr>
            <w:tcW w:w="7995" w:type="dxa"/>
            <w:vAlign w:val="center"/>
            <w:hideMark/>
          </w:tcPr>
          <w:p w14:paraId="34016C8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35ACAEE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CBE2E6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6706190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2 662 453,26</w:t>
            </w:r>
          </w:p>
        </w:tc>
        <w:tc>
          <w:tcPr>
            <w:tcW w:w="3570" w:type="dxa"/>
            <w:vAlign w:val="center"/>
            <w:hideMark/>
          </w:tcPr>
          <w:p w14:paraId="6FFA061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5C797A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456 014,53</w:t>
            </w:r>
          </w:p>
        </w:tc>
        <w:tc>
          <w:tcPr>
            <w:tcW w:w="3570" w:type="dxa"/>
            <w:vAlign w:val="center"/>
            <w:hideMark/>
          </w:tcPr>
          <w:p w14:paraId="351308C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1 128 935,0</w:t>
            </w:r>
          </w:p>
        </w:tc>
        <w:tc>
          <w:tcPr>
            <w:tcW w:w="3570" w:type="dxa"/>
            <w:vAlign w:val="center"/>
            <w:hideMark/>
          </w:tcPr>
          <w:p w14:paraId="3644FCA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523 060,06</w:t>
            </w:r>
          </w:p>
        </w:tc>
        <w:tc>
          <w:tcPr>
            <w:tcW w:w="3585" w:type="dxa"/>
            <w:vAlign w:val="center"/>
            <w:hideMark/>
          </w:tcPr>
          <w:p w14:paraId="0F9D999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554 443,67</w:t>
            </w:r>
          </w:p>
        </w:tc>
      </w:tr>
      <w:tr w:rsidR="00B406AE" w:rsidRPr="00B406AE" w14:paraId="27A2E1C7" w14:textId="77777777" w:rsidTr="00B406AE">
        <w:trPr>
          <w:tblCellSpacing w:w="15" w:type="dxa"/>
        </w:trPr>
        <w:tc>
          <w:tcPr>
            <w:tcW w:w="7995" w:type="dxa"/>
            <w:vAlign w:val="center"/>
            <w:hideMark/>
          </w:tcPr>
          <w:p w14:paraId="221DBB2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69A0843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DFCA6F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09E370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2 303 950,21</w:t>
            </w:r>
          </w:p>
        </w:tc>
        <w:tc>
          <w:tcPr>
            <w:tcW w:w="3570" w:type="dxa"/>
            <w:vAlign w:val="center"/>
            <w:hideMark/>
          </w:tcPr>
          <w:p w14:paraId="00B21DE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C32D5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552 017,59</w:t>
            </w:r>
          </w:p>
        </w:tc>
        <w:tc>
          <w:tcPr>
            <w:tcW w:w="3570" w:type="dxa"/>
            <w:vAlign w:val="center"/>
            <w:hideMark/>
          </w:tcPr>
          <w:p w14:paraId="5542F45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447 586,0</w:t>
            </w:r>
          </w:p>
        </w:tc>
        <w:tc>
          <w:tcPr>
            <w:tcW w:w="3570" w:type="dxa"/>
            <w:vAlign w:val="center"/>
            <w:hideMark/>
          </w:tcPr>
          <w:p w14:paraId="04A4CBB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633 177,97</w:t>
            </w:r>
          </w:p>
        </w:tc>
        <w:tc>
          <w:tcPr>
            <w:tcW w:w="3585" w:type="dxa"/>
            <w:vAlign w:val="center"/>
            <w:hideMark/>
          </w:tcPr>
          <w:p w14:paraId="41279C4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671 168,65</w:t>
            </w:r>
          </w:p>
        </w:tc>
      </w:tr>
      <w:tr w:rsidR="00B406AE" w:rsidRPr="00B406AE" w14:paraId="206DE5A5" w14:textId="77777777" w:rsidTr="00B406AE">
        <w:trPr>
          <w:tblCellSpacing w:w="15" w:type="dxa"/>
        </w:trPr>
        <w:tc>
          <w:tcPr>
            <w:tcW w:w="7995" w:type="dxa"/>
            <w:vAlign w:val="center"/>
            <w:hideMark/>
          </w:tcPr>
          <w:p w14:paraId="2EBC598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0AC429E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289295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302AF1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1 999 878,21</w:t>
            </w:r>
          </w:p>
        </w:tc>
        <w:tc>
          <w:tcPr>
            <w:tcW w:w="3570" w:type="dxa"/>
            <w:vAlign w:val="center"/>
            <w:hideMark/>
          </w:tcPr>
          <w:p w14:paraId="1903D4B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303E4F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552 017,59</w:t>
            </w:r>
          </w:p>
        </w:tc>
        <w:tc>
          <w:tcPr>
            <w:tcW w:w="3570" w:type="dxa"/>
            <w:vAlign w:val="center"/>
            <w:hideMark/>
          </w:tcPr>
          <w:p w14:paraId="0772E37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143 514,0</w:t>
            </w:r>
          </w:p>
        </w:tc>
        <w:tc>
          <w:tcPr>
            <w:tcW w:w="3570" w:type="dxa"/>
            <w:vAlign w:val="center"/>
            <w:hideMark/>
          </w:tcPr>
          <w:p w14:paraId="5D8C437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633 177,97</w:t>
            </w:r>
          </w:p>
        </w:tc>
        <w:tc>
          <w:tcPr>
            <w:tcW w:w="3585" w:type="dxa"/>
            <w:vAlign w:val="center"/>
            <w:hideMark/>
          </w:tcPr>
          <w:p w14:paraId="6905D94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671 168,65</w:t>
            </w:r>
          </w:p>
        </w:tc>
      </w:tr>
      <w:tr w:rsidR="00B406AE" w:rsidRPr="00B406AE" w14:paraId="32CB9BA4" w14:textId="77777777" w:rsidTr="00B406AE">
        <w:trPr>
          <w:tblCellSpacing w:w="15" w:type="dxa"/>
        </w:trPr>
        <w:tc>
          <w:tcPr>
            <w:tcW w:w="7995" w:type="dxa"/>
            <w:vAlign w:val="center"/>
            <w:hideMark/>
          </w:tcPr>
          <w:p w14:paraId="330FA4C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2370" w:type="dxa"/>
            <w:vAlign w:val="center"/>
            <w:hideMark/>
          </w:tcPr>
          <w:p w14:paraId="7A31958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B43169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7C68D1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4 702 345,44</w:t>
            </w:r>
          </w:p>
        </w:tc>
        <w:tc>
          <w:tcPr>
            <w:tcW w:w="3570" w:type="dxa"/>
            <w:vAlign w:val="center"/>
            <w:hideMark/>
          </w:tcPr>
          <w:p w14:paraId="571EF32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9633CE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1 056 033,64</w:t>
            </w:r>
          </w:p>
        </w:tc>
        <w:tc>
          <w:tcPr>
            <w:tcW w:w="3570" w:type="dxa"/>
            <w:vAlign w:val="center"/>
            <w:hideMark/>
          </w:tcPr>
          <w:p w14:paraId="4F23DE3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1 151 040,0</w:t>
            </w:r>
          </w:p>
        </w:tc>
        <w:tc>
          <w:tcPr>
            <w:tcW w:w="3570" w:type="dxa"/>
            <w:vAlign w:val="center"/>
            <w:hideMark/>
          </w:tcPr>
          <w:p w14:paraId="2E114A6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1 211 296,99</w:t>
            </w:r>
          </w:p>
        </w:tc>
        <w:tc>
          <w:tcPr>
            <w:tcW w:w="3585" w:type="dxa"/>
            <w:vAlign w:val="center"/>
            <w:hideMark/>
          </w:tcPr>
          <w:p w14:paraId="685F805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1 283 974,81</w:t>
            </w:r>
          </w:p>
        </w:tc>
      </w:tr>
      <w:tr w:rsidR="00B406AE" w:rsidRPr="00B406AE" w14:paraId="001FE0FC" w14:textId="77777777" w:rsidTr="00B406AE">
        <w:trPr>
          <w:tblCellSpacing w:w="15" w:type="dxa"/>
        </w:trPr>
        <w:tc>
          <w:tcPr>
            <w:tcW w:w="7995" w:type="dxa"/>
            <w:vAlign w:val="center"/>
            <w:hideMark/>
          </w:tcPr>
          <w:p w14:paraId="481EBD1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Итого по задаче 4</w:t>
            </w:r>
          </w:p>
        </w:tc>
        <w:tc>
          <w:tcPr>
            <w:tcW w:w="2370" w:type="dxa"/>
            <w:vAlign w:val="center"/>
            <w:hideMark/>
          </w:tcPr>
          <w:p w14:paraId="5E49056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26034E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FDA538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2 302 005 035,7</w:t>
            </w:r>
          </w:p>
        </w:tc>
        <w:tc>
          <w:tcPr>
            <w:tcW w:w="3570" w:type="dxa"/>
            <w:vAlign w:val="center"/>
            <w:hideMark/>
          </w:tcPr>
          <w:p w14:paraId="65C2C15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769 040 900,0</w:t>
            </w:r>
          </w:p>
        </w:tc>
        <w:tc>
          <w:tcPr>
            <w:tcW w:w="3570" w:type="dxa"/>
            <w:vAlign w:val="center"/>
            <w:hideMark/>
          </w:tcPr>
          <w:p w14:paraId="7B81523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559 734 086,0</w:t>
            </w:r>
          </w:p>
        </w:tc>
        <w:tc>
          <w:tcPr>
            <w:tcW w:w="3570" w:type="dxa"/>
            <w:vAlign w:val="center"/>
            <w:hideMark/>
          </w:tcPr>
          <w:p w14:paraId="2B3C201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561 730 150,0</w:t>
            </w:r>
          </w:p>
        </w:tc>
        <w:tc>
          <w:tcPr>
            <w:tcW w:w="3570" w:type="dxa"/>
            <w:vAlign w:val="center"/>
            <w:hideMark/>
          </w:tcPr>
          <w:p w14:paraId="3CA7BBA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279 445 523,47</w:t>
            </w:r>
          </w:p>
        </w:tc>
        <w:tc>
          <w:tcPr>
            <w:tcW w:w="3585" w:type="dxa"/>
            <w:vAlign w:val="center"/>
            <w:hideMark/>
          </w:tcPr>
          <w:p w14:paraId="09D65FA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132 054 376,23</w:t>
            </w:r>
          </w:p>
        </w:tc>
      </w:tr>
      <w:tr w:rsidR="00B406AE" w:rsidRPr="00B406AE" w14:paraId="3B36D9E6" w14:textId="77777777" w:rsidTr="00B406AE">
        <w:trPr>
          <w:tblCellSpacing w:w="15" w:type="dxa"/>
        </w:trPr>
        <w:tc>
          <w:tcPr>
            <w:tcW w:w="7995" w:type="dxa"/>
            <w:vAlign w:val="center"/>
            <w:hideMark/>
          </w:tcPr>
          <w:p w14:paraId="6206E52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Итого по подпрограмме 1</w:t>
            </w:r>
          </w:p>
        </w:tc>
        <w:tc>
          <w:tcPr>
            <w:tcW w:w="2370" w:type="dxa"/>
            <w:vAlign w:val="center"/>
            <w:hideMark/>
          </w:tcPr>
          <w:p w14:paraId="3D931A6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F690A4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BBD3C3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5 309 666 028,65</w:t>
            </w:r>
          </w:p>
        </w:tc>
        <w:tc>
          <w:tcPr>
            <w:tcW w:w="3570" w:type="dxa"/>
            <w:vAlign w:val="center"/>
            <w:hideMark/>
          </w:tcPr>
          <w:p w14:paraId="75BBB05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1 171 616 897,37</w:t>
            </w:r>
          </w:p>
        </w:tc>
        <w:tc>
          <w:tcPr>
            <w:tcW w:w="3570" w:type="dxa"/>
            <w:vAlign w:val="center"/>
            <w:hideMark/>
          </w:tcPr>
          <w:p w14:paraId="3C68F9C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996 290 633,66</w:t>
            </w:r>
          </w:p>
        </w:tc>
        <w:tc>
          <w:tcPr>
            <w:tcW w:w="3570" w:type="dxa"/>
            <w:vAlign w:val="center"/>
            <w:hideMark/>
          </w:tcPr>
          <w:p w14:paraId="22444BF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1 292 217 890,0</w:t>
            </w:r>
          </w:p>
        </w:tc>
        <w:tc>
          <w:tcPr>
            <w:tcW w:w="3570" w:type="dxa"/>
            <w:vAlign w:val="center"/>
            <w:hideMark/>
          </w:tcPr>
          <w:p w14:paraId="3122634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984 841 370,5</w:t>
            </w:r>
          </w:p>
        </w:tc>
        <w:tc>
          <w:tcPr>
            <w:tcW w:w="3585" w:type="dxa"/>
            <w:vAlign w:val="center"/>
            <w:hideMark/>
          </w:tcPr>
          <w:p w14:paraId="0F473E8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864 699 237,12</w:t>
            </w:r>
          </w:p>
        </w:tc>
      </w:tr>
      <w:tr w:rsidR="00B406AE" w:rsidRPr="00B406AE" w14:paraId="46ECBDC6" w14:textId="77777777" w:rsidTr="00B406AE">
        <w:trPr>
          <w:tblCellSpacing w:w="15" w:type="dxa"/>
        </w:trPr>
        <w:tc>
          <w:tcPr>
            <w:tcW w:w="7995" w:type="dxa"/>
            <w:vAlign w:val="center"/>
            <w:hideMark/>
          </w:tcPr>
          <w:p w14:paraId="4252150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61FCE05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D384C8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33DD348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8351C8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8950A3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8B5B44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DD1C88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7406E0D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3E30D334" w14:textId="77777777" w:rsidTr="00B406AE">
        <w:trPr>
          <w:tblCellSpacing w:w="15" w:type="dxa"/>
        </w:trPr>
        <w:tc>
          <w:tcPr>
            <w:tcW w:w="7995" w:type="dxa"/>
            <w:vAlign w:val="center"/>
            <w:hideMark/>
          </w:tcPr>
          <w:p w14:paraId="03391FC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4185271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C39FC6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47957BE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4 699 030 247,65</w:t>
            </w:r>
          </w:p>
        </w:tc>
        <w:tc>
          <w:tcPr>
            <w:tcW w:w="3570" w:type="dxa"/>
            <w:vAlign w:val="center"/>
            <w:hideMark/>
          </w:tcPr>
          <w:p w14:paraId="4CBEF70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1 171 116 897,37</w:t>
            </w:r>
          </w:p>
        </w:tc>
        <w:tc>
          <w:tcPr>
            <w:tcW w:w="3570" w:type="dxa"/>
            <w:vAlign w:val="center"/>
            <w:hideMark/>
          </w:tcPr>
          <w:p w14:paraId="5517A48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995 790 633,66</w:t>
            </w:r>
          </w:p>
        </w:tc>
        <w:tc>
          <w:tcPr>
            <w:tcW w:w="3570" w:type="dxa"/>
            <w:vAlign w:val="center"/>
            <w:hideMark/>
          </w:tcPr>
          <w:p w14:paraId="070FB8D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1 089 065 505,0</w:t>
            </w:r>
          </w:p>
        </w:tc>
        <w:tc>
          <w:tcPr>
            <w:tcW w:w="3570" w:type="dxa"/>
            <w:vAlign w:val="center"/>
            <w:hideMark/>
          </w:tcPr>
          <w:p w14:paraId="0132FC3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781 599 672,5</w:t>
            </w:r>
          </w:p>
        </w:tc>
        <w:tc>
          <w:tcPr>
            <w:tcW w:w="3585" w:type="dxa"/>
            <w:vAlign w:val="center"/>
            <w:hideMark/>
          </w:tcPr>
          <w:p w14:paraId="1C031B0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661 457 539,12</w:t>
            </w:r>
          </w:p>
        </w:tc>
      </w:tr>
      <w:tr w:rsidR="00B406AE" w:rsidRPr="00B406AE" w14:paraId="161D081B" w14:textId="77777777" w:rsidTr="00B406AE">
        <w:trPr>
          <w:tblCellSpacing w:w="15" w:type="dxa"/>
        </w:trPr>
        <w:tc>
          <w:tcPr>
            <w:tcW w:w="7995" w:type="dxa"/>
            <w:vAlign w:val="center"/>
            <w:hideMark/>
          </w:tcPr>
          <w:p w14:paraId="72235A4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514C2D6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27715A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республиканский бюджет</w:t>
            </w:r>
          </w:p>
        </w:tc>
        <w:tc>
          <w:tcPr>
            <w:tcW w:w="3570" w:type="dxa"/>
            <w:vAlign w:val="center"/>
            <w:hideMark/>
          </w:tcPr>
          <w:p w14:paraId="5D86487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2 410 687,0</w:t>
            </w:r>
          </w:p>
        </w:tc>
        <w:tc>
          <w:tcPr>
            <w:tcW w:w="3570" w:type="dxa"/>
            <w:vAlign w:val="center"/>
            <w:hideMark/>
          </w:tcPr>
          <w:p w14:paraId="0397AC7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500 000,0</w:t>
            </w:r>
          </w:p>
        </w:tc>
        <w:tc>
          <w:tcPr>
            <w:tcW w:w="3570" w:type="dxa"/>
            <w:vAlign w:val="center"/>
            <w:hideMark/>
          </w:tcPr>
          <w:p w14:paraId="6CC02EE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500 000,0</w:t>
            </w:r>
          </w:p>
        </w:tc>
        <w:tc>
          <w:tcPr>
            <w:tcW w:w="3570" w:type="dxa"/>
            <w:vAlign w:val="center"/>
            <w:hideMark/>
          </w:tcPr>
          <w:p w14:paraId="23D3BC9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410 687,0</w:t>
            </w:r>
          </w:p>
        </w:tc>
        <w:tc>
          <w:tcPr>
            <w:tcW w:w="3570" w:type="dxa"/>
            <w:vAlign w:val="center"/>
            <w:hideMark/>
          </w:tcPr>
          <w:p w14:paraId="0CF7C08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500 000,0</w:t>
            </w:r>
          </w:p>
        </w:tc>
        <w:tc>
          <w:tcPr>
            <w:tcW w:w="3585" w:type="dxa"/>
            <w:vAlign w:val="center"/>
            <w:hideMark/>
          </w:tcPr>
          <w:p w14:paraId="17A0FD2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500 000,0</w:t>
            </w:r>
          </w:p>
        </w:tc>
      </w:tr>
      <w:tr w:rsidR="00B406AE" w:rsidRPr="00B406AE" w14:paraId="526C81E4" w14:textId="77777777" w:rsidTr="00B406AE">
        <w:trPr>
          <w:tblCellSpacing w:w="15" w:type="dxa"/>
        </w:trPr>
        <w:tc>
          <w:tcPr>
            <w:tcW w:w="7995" w:type="dxa"/>
            <w:vAlign w:val="center"/>
            <w:hideMark/>
          </w:tcPr>
          <w:p w14:paraId="72CCB11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31B2FC4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A83F9F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7418727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608 225 094,0</w:t>
            </w:r>
          </w:p>
        </w:tc>
        <w:tc>
          <w:tcPr>
            <w:tcW w:w="3570" w:type="dxa"/>
            <w:vAlign w:val="center"/>
            <w:hideMark/>
          </w:tcPr>
          <w:p w14:paraId="68EBDF8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BEAFC9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0E9B9D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202 741 698,0</w:t>
            </w:r>
          </w:p>
        </w:tc>
        <w:tc>
          <w:tcPr>
            <w:tcW w:w="3570" w:type="dxa"/>
            <w:vAlign w:val="center"/>
            <w:hideMark/>
          </w:tcPr>
          <w:p w14:paraId="618B971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202 741 698,0</w:t>
            </w:r>
          </w:p>
        </w:tc>
        <w:tc>
          <w:tcPr>
            <w:tcW w:w="3585" w:type="dxa"/>
            <w:vAlign w:val="center"/>
            <w:hideMark/>
          </w:tcPr>
          <w:p w14:paraId="4331393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202 741 698,0</w:t>
            </w:r>
          </w:p>
        </w:tc>
      </w:tr>
      <w:tr w:rsidR="00B406AE" w:rsidRPr="00B406AE" w14:paraId="0466E3DB" w14:textId="77777777" w:rsidTr="00B406AE">
        <w:trPr>
          <w:tblCellSpacing w:w="15" w:type="dxa"/>
        </w:trPr>
        <w:tc>
          <w:tcPr>
            <w:tcW w:w="7995" w:type="dxa"/>
            <w:vAlign w:val="center"/>
            <w:hideMark/>
          </w:tcPr>
          <w:p w14:paraId="27BFE74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0818C51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94E00F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w:t>
            </w:r>
          </w:p>
        </w:tc>
        <w:tc>
          <w:tcPr>
            <w:tcW w:w="3570" w:type="dxa"/>
            <w:vAlign w:val="center"/>
            <w:hideMark/>
          </w:tcPr>
          <w:p w14:paraId="0086BB2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BC670F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6E90E4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5D658F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B20EAE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08DF951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460F0709" w14:textId="77777777" w:rsidTr="00B406AE">
        <w:trPr>
          <w:tblCellSpacing w:w="15" w:type="dxa"/>
        </w:trPr>
        <w:tc>
          <w:tcPr>
            <w:tcW w:w="7995" w:type="dxa"/>
            <w:vMerge w:val="restart"/>
            <w:vAlign w:val="center"/>
            <w:hideMark/>
          </w:tcPr>
          <w:p w14:paraId="7A3FF5E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Align w:val="center"/>
            <w:hideMark/>
          </w:tcPr>
          <w:p w14:paraId="02C9018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44D29E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4F4D7F2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613 885 402,67</w:t>
            </w:r>
          </w:p>
        </w:tc>
        <w:tc>
          <w:tcPr>
            <w:tcW w:w="3570" w:type="dxa"/>
            <w:vAlign w:val="center"/>
            <w:hideMark/>
          </w:tcPr>
          <w:p w14:paraId="6B13CBD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158 380 200,0</w:t>
            </w:r>
          </w:p>
        </w:tc>
        <w:tc>
          <w:tcPr>
            <w:tcW w:w="3570" w:type="dxa"/>
            <w:vAlign w:val="center"/>
            <w:hideMark/>
          </w:tcPr>
          <w:p w14:paraId="7180CF2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133 577 120,5</w:t>
            </w:r>
          </w:p>
        </w:tc>
        <w:tc>
          <w:tcPr>
            <w:tcW w:w="3570" w:type="dxa"/>
            <w:vAlign w:val="center"/>
            <w:hideMark/>
          </w:tcPr>
          <w:p w14:paraId="7598CEC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151 991 223,0</w:t>
            </w:r>
          </w:p>
        </w:tc>
        <w:tc>
          <w:tcPr>
            <w:tcW w:w="3570" w:type="dxa"/>
            <w:vAlign w:val="center"/>
            <w:hideMark/>
          </w:tcPr>
          <w:p w14:paraId="0241BBF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94 342 514,65</w:t>
            </w:r>
          </w:p>
        </w:tc>
        <w:tc>
          <w:tcPr>
            <w:tcW w:w="3585" w:type="dxa"/>
            <w:vAlign w:val="center"/>
            <w:hideMark/>
          </w:tcPr>
          <w:p w14:paraId="2ED5404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75 594 344,52</w:t>
            </w:r>
          </w:p>
        </w:tc>
      </w:tr>
      <w:tr w:rsidR="00B406AE" w:rsidRPr="00B406AE" w14:paraId="4510C244" w14:textId="77777777" w:rsidTr="00B406AE">
        <w:trPr>
          <w:tblCellSpacing w:w="15" w:type="dxa"/>
        </w:trPr>
        <w:tc>
          <w:tcPr>
            <w:tcW w:w="0" w:type="auto"/>
            <w:vMerge/>
            <w:vAlign w:val="center"/>
            <w:hideMark/>
          </w:tcPr>
          <w:p w14:paraId="498DB3B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5C337BD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E21FE0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391C45F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815 901,0</w:t>
            </w:r>
          </w:p>
        </w:tc>
        <w:tc>
          <w:tcPr>
            <w:tcW w:w="3570" w:type="dxa"/>
            <w:vAlign w:val="center"/>
            <w:hideMark/>
          </w:tcPr>
          <w:p w14:paraId="0CB4D74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0B330E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569038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271 967,0</w:t>
            </w:r>
          </w:p>
        </w:tc>
        <w:tc>
          <w:tcPr>
            <w:tcW w:w="3570" w:type="dxa"/>
            <w:vAlign w:val="center"/>
            <w:hideMark/>
          </w:tcPr>
          <w:p w14:paraId="68B8856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271 967,0</w:t>
            </w:r>
          </w:p>
        </w:tc>
        <w:tc>
          <w:tcPr>
            <w:tcW w:w="3585" w:type="dxa"/>
            <w:vAlign w:val="center"/>
            <w:hideMark/>
          </w:tcPr>
          <w:p w14:paraId="09E22E2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271 967,0</w:t>
            </w:r>
          </w:p>
        </w:tc>
      </w:tr>
      <w:tr w:rsidR="00B406AE" w:rsidRPr="00B406AE" w14:paraId="3B4576CF" w14:textId="77777777" w:rsidTr="00B406AE">
        <w:trPr>
          <w:tblCellSpacing w:w="15" w:type="dxa"/>
        </w:trPr>
        <w:tc>
          <w:tcPr>
            <w:tcW w:w="7995" w:type="dxa"/>
            <w:vMerge w:val="restart"/>
            <w:vAlign w:val="center"/>
            <w:hideMark/>
          </w:tcPr>
          <w:p w14:paraId="2EF9847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355BBA4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B06D31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6FDE1A1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602 552 135,2</w:t>
            </w:r>
          </w:p>
        </w:tc>
        <w:tc>
          <w:tcPr>
            <w:tcW w:w="3570" w:type="dxa"/>
            <w:vAlign w:val="center"/>
            <w:hideMark/>
          </w:tcPr>
          <w:p w14:paraId="369C99C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170 019 099,0</w:t>
            </w:r>
          </w:p>
        </w:tc>
        <w:tc>
          <w:tcPr>
            <w:tcW w:w="3570" w:type="dxa"/>
            <w:vAlign w:val="center"/>
            <w:hideMark/>
          </w:tcPr>
          <w:p w14:paraId="30C57AE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128 267 092,12</w:t>
            </w:r>
          </w:p>
        </w:tc>
        <w:tc>
          <w:tcPr>
            <w:tcW w:w="3570" w:type="dxa"/>
            <w:vAlign w:val="center"/>
            <w:hideMark/>
          </w:tcPr>
          <w:p w14:paraId="2309E96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124 296 331,0</w:t>
            </w:r>
          </w:p>
        </w:tc>
        <w:tc>
          <w:tcPr>
            <w:tcW w:w="3570" w:type="dxa"/>
            <w:vAlign w:val="center"/>
            <w:hideMark/>
          </w:tcPr>
          <w:p w14:paraId="4E4C18A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99 748 383,11</w:t>
            </w:r>
          </w:p>
        </w:tc>
        <w:tc>
          <w:tcPr>
            <w:tcW w:w="3585" w:type="dxa"/>
            <w:vAlign w:val="center"/>
            <w:hideMark/>
          </w:tcPr>
          <w:p w14:paraId="585B227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80 221 229,98</w:t>
            </w:r>
          </w:p>
        </w:tc>
      </w:tr>
      <w:tr w:rsidR="00B406AE" w:rsidRPr="00B406AE" w14:paraId="3FB92846" w14:textId="77777777" w:rsidTr="00B406AE">
        <w:trPr>
          <w:tblCellSpacing w:w="15" w:type="dxa"/>
        </w:trPr>
        <w:tc>
          <w:tcPr>
            <w:tcW w:w="0" w:type="auto"/>
            <w:vMerge/>
            <w:vAlign w:val="center"/>
            <w:hideMark/>
          </w:tcPr>
          <w:p w14:paraId="72EBC5A7"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5A0A8B6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193ED3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0300A3F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1 776 717,0</w:t>
            </w:r>
          </w:p>
        </w:tc>
        <w:tc>
          <w:tcPr>
            <w:tcW w:w="3570" w:type="dxa"/>
            <w:vAlign w:val="center"/>
            <w:hideMark/>
          </w:tcPr>
          <w:p w14:paraId="4A9FD33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075ADB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D95DE5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592 239,0</w:t>
            </w:r>
          </w:p>
        </w:tc>
        <w:tc>
          <w:tcPr>
            <w:tcW w:w="3570" w:type="dxa"/>
            <w:vAlign w:val="center"/>
            <w:hideMark/>
          </w:tcPr>
          <w:p w14:paraId="29802E9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592 239,0</w:t>
            </w:r>
          </w:p>
        </w:tc>
        <w:tc>
          <w:tcPr>
            <w:tcW w:w="3585" w:type="dxa"/>
            <w:vAlign w:val="center"/>
            <w:hideMark/>
          </w:tcPr>
          <w:p w14:paraId="35880F2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592 239,0</w:t>
            </w:r>
          </w:p>
        </w:tc>
      </w:tr>
      <w:tr w:rsidR="00B406AE" w:rsidRPr="00B406AE" w14:paraId="13D66519" w14:textId="77777777" w:rsidTr="00B406AE">
        <w:trPr>
          <w:tblCellSpacing w:w="15" w:type="dxa"/>
        </w:trPr>
        <w:tc>
          <w:tcPr>
            <w:tcW w:w="7995" w:type="dxa"/>
            <w:vAlign w:val="center"/>
            <w:hideMark/>
          </w:tcPr>
          <w:p w14:paraId="3D4AE39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7D0AE43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5E2C8B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083AABC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625 337 223,24</w:t>
            </w:r>
          </w:p>
        </w:tc>
        <w:tc>
          <w:tcPr>
            <w:tcW w:w="3570" w:type="dxa"/>
            <w:vAlign w:val="center"/>
            <w:hideMark/>
          </w:tcPr>
          <w:p w14:paraId="4DDD044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171 958 256,8</w:t>
            </w:r>
          </w:p>
        </w:tc>
        <w:tc>
          <w:tcPr>
            <w:tcW w:w="3570" w:type="dxa"/>
            <w:vAlign w:val="center"/>
            <w:hideMark/>
          </w:tcPr>
          <w:p w14:paraId="32FAE65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133 679 543,7</w:t>
            </w:r>
          </w:p>
        </w:tc>
        <w:tc>
          <w:tcPr>
            <w:tcW w:w="3570" w:type="dxa"/>
            <w:vAlign w:val="center"/>
            <w:hideMark/>
          </w:tcPr>
          <w:p w14:paraId="5E63BF2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141 352 711,0</w:t>
            </w:r>
          </w:p>
        </w:tc>
        <w:tc>
          <w:tcPr>
            <w:tcW w:w="3570" w:type="dxa"/>
            <w:vAlign w:val="center"/>
            <w:hideMark/>
          </w:tcPr>
          <w:p w14:paraId="33A8CDF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100 631 305,87</w:t>
            </w:r>
          </w:p>
        </w:tc>
        <w:tc>
          <w:tcPr>
            <w:tcW w:w="3585" w:type="dxa"/>
            <w:vAlign w:val="center"/>
            <w:hideMark/>
          </w:tcPr>
          <w:p w14:paraId="6DF2B9F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77 715 405,87</w:t>
            </w:r>
          </w:p>
        </w:tc>
      </w:tr>
      <w:tr w:rsidR="00B406AE" w:rsidRPr="00B406AE" w14:paraId="2D35A2C2" w14:textId="77777777" w:rsidTr="00B406AE">
        <w:trPr>
          <w:tblCellSpacing w:w="15" w:type="dxa"/>
        </w:trPr>
        <w:tc>
          <w:tcPr>
            <w:tcW w:w="7995" w:type="dxa"/>
            <w:vAlign w:val="center"/>
            <w:hideMark/>
          </w:tcPr>
          <w:p w14:paraId="22F1347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1A77996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944867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54E6733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1 856 112,0</w:t>
            </w:r>
          </w:p>
        </w:tc>
        <w:tc>
          <w:tcPr>
            <w:tcW w:w="3570" w:type="dxa"/>
            <w:vAlign w:val="center"/>
            <w:hideMark/>
          </w:tcPr>
          <w:p w14:paraId="27DF00F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135B4F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46D27E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618 704,0</w:t>
            </w:r>
          </w:p>
        </w:tc>
        <w:tc>
          <w:tcPr>
            <w:tcW w:w="3570" w:type="dxa"/>
            <w:vAlign w:val="center"/>
            <w:hideMark/>
          </w:tcPr>
          <w:p w14:paraId="1AA0822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618 704,0</w:t>
            </w:r>
          </w:p>
        </w:tc>
        <w:tc>
          <w:tcPr>
            <w:tcW w:w="3585" w:type="dxa"/>
            <w:vAlign w:val="center"/>
            <w:hideMark/>
          </w:tcPr>
          <w:p w14:paraId="1AAE566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618 704,0</w:t>
            </w:r>
          </w:p>
        </w:tc>
      </w:tr>
      <w:tr w:rsidR="00B406AE" w:rsidRPr="00B406AE" w14:paraId="25390099" w14:textId="77777777" w:rsidTr="00B406AE">
        <w:trPr>
          <w:tblCellSpacing w:w="15" w:type="dxa"/>
        </w:trPr>
        <w:tc>
          <w:tcPr>
            <w:tcW w:w="7995" w:type="dxa"/>
            <w:vMerge w:val="restart"/>
            <w:vAlign w:val="center"/>
            <w:hideMark/>
          </w:tcPr>
          <w:p w14:paraId="7DB1B12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24E7479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7B16A4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4C480A0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487 186 238,4</w:t>
            </w:r>
          </w:p>
        </w:tc>
        <w:tc>
          <w:tcPr>
            <w:tcW w:w="3570" w:type="dxa"/>
            <w:vAlign w:val="center"/>
            <w:hideMark/>
          </w:tcPr>
          <w:p w14:paraId="02B48FC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129 848 850,0</w:t>
            </w:r>
          </w:p>
        </w:tc>
        <w:tc>
          <w:tcPr>
            <w:tcW w:w="3570" w:type="dxa"/>
            <w:vAlign w:val="center"/>
            <w:hideMark/>
          </w:tcPr>
          <w:p w14:paraId="63FC566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112 863 307,53</w:t>
            </w:r>
          </w:p>
        </w:tc>
        <w:tc>
          <w:tcPr>
            <w:tcW w:w="3570" w:type="dxa"/>
            <w:vAlign w:val="center"/>
            <w:hideMark/>
          </w:tcPr>
          <w:p w14:paraId="628A8A9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96 499 552,0</w:t>
            </w:r>
          </w:p>
        </w:tc>
        <w:tc>
          <w:tcPr>
            <w:tcW w:w="3570" w:type="dxa"/>
            <w:vAlign w:val="center"/>
            <w:hideMark/>
          </w:tcPr>
          <w:p w14:paraId="77F40BB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81 384 628,14</w:t>
            </w:r>
          </w:p>
        </w:tc>
        <w:tc>
          <w:tcPr>
            <w:tcW w:w="3585" w:type="dxa"/>
            <w:vAlign w:val="center"/>
            <w:hideMark/>
          </w:tcPr>
          <w:p w14:paraId="68732AA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66 589 900,73</w:t>
            </w:r>
          </w:p>
        </w:tc>
      </w:tr>
      <w:tr w:rsidR="00B406AE" w:rsidRPr="00B406AE" w14:paraId="331D5E5D" w14:textId="77777777" w:rsidTr="00B406AE">
        <w:trPr>
          <w:tblCellSpacing w:w="15" w:type="dxa"/>
        </w:trPr>
        <w:tc>
          <w:tcPr>
            <w:tcW w:w="0" w:type="auto"/>
            <w:vMerge/>
            <w:vAlign w:val="center"/>
            <w:hideMark/>
          </w:tcPr>
          <w:p w14:paraId="16D8A79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10A1A2D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3F2112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18885A8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777 012,0</w:t>
            </w:r>
          </w:p>
        </w:tc>
        <w:tc>
          <w:tcPr>
            <w:tcW w:w="3570" w:type="dxa"/>
            <w:vAlign w:val="center"/>
            <w:hideMark/>
          </w:tcPr>
          <w:p w14:paraId="4206060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C22D0C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EAF402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259 004,0</w:t>
            </w:r>
          </w:p>
        </w:tc>
        <w:tc>
          <w:tcPr>
            <w:tcW w:w="3570" w:type="dxa"/>
            <w:vAlign w:val="center"/>
            <w:hideMark/>
          </w:tcPr>
          <w:p w14:paraId="043CC8F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259 004,0</w:t>
            </w:r>
          </w:p>
        </w:tc>
        <w:tc>
          <w:tcPr>
            <w:tcW w:w="3585" w:type="dxa"/>
            <w:vAlign w:val="center"/>
            <w:hideMark/>
          </w:tcPr>
          <w:p w14:paraId="2AF5CF4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259 004,0</w:t>
            </w:r>
          </w:p>
        </w:tc>
      </w:tr>
      <w:tr w:rsidR="00B406AE" w:rsidRPr="00B406AE" w14:paraId="0E6EC28B" w14:textId="77777777" w:rsidTr="00B406AE">
        <w:trPr>
          <w:tblCellSpacing w:w="15" w:type="dxa"/>
        </w:trPr>
        <w:tc>
          <w:tcPr>
            <w:tcW w:w="7995" w:type="dxa"/>
            <w:vMerge w:val="restart"/>
            <w:vAlign w:val="center"/>
            <w:hideMark/>
          </w:tcPr>
          <w:p w14:paraId="08B9D68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5C67AA1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FF6402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7506F5C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823 279 460,2</w:t>
            </w:r>
          </w:p>
        </w:tc>
        <w:tc>
          <w:tcPr>
            <w:tcW w:w="3570" w:type="dxa"/>
            <w:vAlign w:val="center"/>
            <w:hideMark/>
          </w:tcPr>
          <w:p w14:paraId="27107BB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220 570 412,55</w:t>
            </w:r>
          </w:p>
        </w:tc>
        <w:tc>
          <w:tcPr>
            <w:tcW w:w="3570" w:type="dxa"/>
            <w:vAlign w:val="center"/>
            <w:hideMark/>
          </w:tcPr>
          <w:p w14:paraId="3E66BE7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174 609 125,59</w:t>
            </w:r>
          </w:p>
        </w:tc>
        <w:tc>
          <w:tcPr>
            <w:tcW w:w="3570" w:type="dxa"/>
            <w:vAlign w:val="center"/>
            <w:hideMark/>
          </w:tcPr>
          <w:p w14:paraId="06A5FB2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208 755 993,0</w:t>
            </w:r>
          </w:p>
        </w:tc>
        <w:tc>
          <w:tcPr>
            <w:tcW w:w="3570" w:type="dxa"/>
            <w:vAlign w:val="center"/>
            <w:hideMark/>
          </w:tcPr>
          <w:p w14:paraId="289FEC4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121 913 359,06</w:t>
            </w:r>
          </w:p>
        </w:tc>
        <w:tc>
          <w:tcPr>
            <w:tcW w:w="3585" w:type="dxa"/>
            <w:vAlign w:val="center"/>
            <w:hideMark/>
          </w:tcPr>
          <w:p w14:paraId="1A38C1C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97 430 570,0</w:t>
            </w:r>
          </w:p>
        </w:tc>
      </w:tr>
      <w:tr w:rsidR="00B406AE" w:rsidRPr="00B406AE" w14:paraId="318B571D" w14:textId="77777777" w:rsidTr="00B406AE">
        <w:trPr>
          <w:tblCellSpacing w:w="15" w:type="dxa"/>
        </w:trPr>
        <w:tc>
          <w:tcPr>
            <w:tcW w:w="0" w:type="auto"/>
            <w:vMerge/>
            <w:vAlign w:val="center"/>
            <w:hideMark/>
          </w:tcPr>
          <w:p w14:paraId="4A29FA67"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47782C3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844276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19A928F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1 436 850,0</w:t>
            </w:r>
          </w:p>
        </w:tc>
        <w:tc>
          <w:tcPr>
            <w:tcW w:w="3570" w:type="dxa"/>
            <w:vAlign w:val="center"/>
            <w:hideMark/>
          </w:tcPr>
          <w:p w14:paraId="099621B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F983EF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EB4B9F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478 950,0</w:t>
            </w:r>
          </w:p>
        </w:tc>
        <w:tc>
          <w:tcPr>
            <w:tcW w:w="3570" w:type="dxa"/>
            <w:vAlign w:val="center"/>
            <w:hideMark/>
          </w:tcPr>
          <w:p w14:paraId="264EF49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478 950,0</w:t>
            </w:r>
          </w:p>
        </w:tc>
        <w:tc>
          <w:tcPr>
            <w:tcW w:w="3585" w:type="dxa"/>
            <w:vAlign w:val="center"/>
            <w:hideMark/>
          </w:tcPr>
          <w:p w14:paraId="3E0A708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478 950,0</w:t>
            </w:r>
          </w:p>
        </w:tc>
      </w:tr>
      <w:tr w:rsidR="00B406AE" w:rsidRPr="00B406AE" w14:paraId="0AFDBD6D" w14:textId="77777777" w:rsidTr="00B406AE">
        <w:trPr>
          <w:tblCellSpacing w:w="15" w:type="dxa"/>
        </w:trPr>
        <w:tc>
          <w:tcPr>
            <w:tcW w:w="7995" w:type="dxa"/>
            <w:vMerge w:val="restart"/>
            <w:vAlign w:val="center"/>
            <w:hideMark/>
          </w:tcPr>
          <w:p w14:paraId="4999C13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2A97028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E47AAF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1E767DA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493 254 254,84</w:t>
            </w:r>
          </w:p>
        </w:tc>
        <w:tc>
          <w:tcPr>
            <w:tcW w:w="3570" w:type="dxa"/>
            <w:vAlign w:val="center"/>
            <w:hideMark/>
          </w:tcPr>
          <w:p w14:paraId="42BE507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125 971 238,17</w:t>
            </w:r>
          </w:p>
        </w:tc>
        <w:tc>
          <w:tcPr>
            <w:tcW w:w="3570" w:type="dxa"/>
            <w:vAlign w:val="center"/>
            <w:hideMark/>
          </w:tcPr>
          <w:p w14:paraId="1A20FFC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105 220 058,59</w:t>
            </w:r>
          </w:p>
        </w:tc>
        <w:tc>
          <w:tcPr>
            <w:tcW w:w="3570" w:type="dxa"/>
            <w:vAlign w:val="center"/>
            <w:hideMark/>
          </w:tcPr>
          <w:p w14:paraId="7F01516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107 560 004,0</w:t>
            </w:r>
          </w:p>
        </w:tc>
        <w:tc>
          <w:tcPr>
            <w:tcW w:w="3570" w:type="dxa"/>
            <w:vAlign w:val="center"/>
            <w:hideMark/>
          </w:tcPr>
          <w:p w14:paraId="709BD92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84 252 762,55</w:t>
            </w:r>
          </w:p>
        </w:tc>
        <w:tc>
          <w:tcPr>
            <w:tcW w:w="3585" w:type="dxa"/>
            <w:vAlign w:val="center"/>
            <w:hideMark/>
          </w:tcPr>
          <w:p w14:paraId="25E6314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70 250 191,53</w:t>
            </w:r>
          </w:p>
        </w:tc>
      </w:tr>
      <w:tr w:rsidR="00B406AE" w:rsidRPr="00B406AE" w14:paraId="64A1EAFB" w14:textId="77777777" w:rsidTr="00B406AE">
        <w:trPr>
          <w:tblCellSpacing w:w="15" w:type="dxa"/>
        </w:trPr>
        <w:tc>
          <w:tcPr>
            <w:tcW w:w="0" w:type="auto"/>
            <w:vMerge/>
            <w:vAlign w:val="center"/>
            <w:hideMark/>
          </w:tcPr>
          <w:p w14:paraId="4358B465"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3D0D709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7A4376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01EE444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1 562 502,0</w:t>
            </w:r>
          </w:p>
        </w:tc>
        <w:tc>
          <w:tcPr>
            <w:tcW w:w="3570" w:type="dxa"/>
            <w:vAlign w:val="center"/>
            <w:hideMark/>
          </w:tcPr>
          <w:p w14:paraId="2CBD69A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98ADEB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F8E37E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520 834,0</w:t>
            </w:r>
          </w:p>
        </w:tc>
        <w:tc>
          <w:tcPr>
            <w:tcW w:w="3570" w:type="dxa"/>
            <w:vAlign w:val="center"/>
            <w:hideMark/>
          </w:tcPr>
          <w:p w14:paraId="6E030EF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520 834,0</w:t>
            </w:r>
          </w:p>
        </w:tc>
        <w:tc>
          <w:tcPr>
            <w:tcW w:w="3585" w:type="dxa"/>
            <w:vAlign w:val="center"/>
            <w:hideMark/>
          </w:tcPr>
          <w:p w14:paraId="06617A6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520 834,0</w:t>
            </w:r>
          </w:p>
        </w:tc>
      </w:tr>
      <w:tr w:rsidR="00B406AE" w:rsidRPr="00B406AE" w14:paraId="53E58D71" w14:textId="77777777" w:rsidTr="00B406AE">
        <w:trPr>
          <w:tblCellSpacing w:w="15" w:type="dxa"/>
        </w:trPr>
        <w:tc>
          <w:tcPr>
            <w:tcW w:w="7995" w:type="dxa"/>
            <w:vMerge w:val="restart"/>
            <w:vAlign w:val="center"/>
            <w:hideMark/>
          </w:tcPr>
          <w:p w14:paraId="32C07B0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2370" w:type="dxa"/>
            <w:vAlign w:val="center"/>
            <w:hideMark/>
          </w:tcPr>
          <w:p w14:paraId="1D3D495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3342BA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137ABE3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1 053 535 533,1</w:t>
            </w:r>
          </w:p>
        </w:tc>
        <w:tc>
          <w:tcPr>
            <w:tcW w:w="3570" w:type="dxa"/>
            <w:vAlign w:val="center"/>
            <w:hideMark/>
          </w:tcPr>
          <w:p w14:paraId="66DF3D8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194 368 840,85</w:t>
            </w:r>
          </w:p>
        </w:tc>
        <w:tc>
          <w:tcPr>
            <w:tcW w:w="3570" w:type="dxa"/>
            <w:vAlign w:val="center"/>
            <w:hideMark/>
          </w:tcPr>
          <w:p w14:paraId="1D49760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207 574 385,64</w:t>
            </w:r>
          </w:p>
        </w:tc>
        <w:tc>
          <w:tcPr>
            <w:tcW w:w="3570" w:type="dxa"/>
            <w:vAlign w:val="center"/>
            <w:hideMark/>
          </w:tcPr>
          <w:p w14:paraId="2641FE0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258 609 691,0</w:t>
            </w:r>
          </w:p>
        </w:tc>
        <w:tc>
          <w:tcPr>
            <w:tcW w:w="3570" w:type="dxa"/>
            <w:vAlign w:val="center"/>
            <w:hideMark/>
          </w:tcPr>
          <w:p w14:paraId="4CBA31D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199 326 719,12</w:t>
            </w:r>
          </w:p>
        </w:tc>
        <w:tc>
          <w:tcPr>
            <w:tcW w:w="3585" w:type="dxa"/>
            <w:vAlign w:val="center"/>
            <w:hideMark/>
          </w:tcPr>
          <w:p w14:paraId="1E162DB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193 655 896,49</w:t>
            </w:r>
          </w:p>
        </w:tc>
      </w:tr>
      <w:tr w:rsidR="00B406AE" w:rsidRPr="00B406AE" w14:paraId="18EEC72B" w14:textId="77777777" w:rsidTr="00B406AE">
        <w:trPr>
          <w:tblCellSpacing w:w="15" w:type="dxa"/>
        </w:trPr>
        <w:tc>
          <w:tcPr>
            <w:tcW w:w="0" w:type="auto"/>
            <w:vMerge/>
            <w:vAlign w:val="center"/>
            <w:hideMark/>
          </w:tcPr>
          <w:p w14:paraId="28700377"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6C41B6C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00E0C9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2605F97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600 000 000,0</w:t>
            </w:r>
          </w:p>
        </w:tc>
        <w:tc>
          <w:tcPr>
            <w:tcW w:w="3570" w:type="dxa"/>
            <w:vAlign w:val="center"/>
            <w:hideMark/>
          </w:tcPr>
          <w:p w14:paraId="4E40005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85975E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B0CDB2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200 000 000,0</w:t>
            </w:r>
          </w:p>
        </w:tc>
        <w:tc>
          <w:tcPr>
            <w:tcW w:w="3570" w:type="dxa"/>
            <w:vAlign w:val="center"/>
            <w:hideMark/>
          </w:tcPr>
          <w:p w14:paraId="67408F3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200 000 000,0</w:t>
            </w:r>
          </w:p>
        </w:tc>
        <w:tc>
          <w:tcPr>
            <w:tcW w:w="3585" w:type="dxa"/>
            <w:vAlign w:val="center"/>
            <w:hideMark/>
          </w:tcPr>
          <w:p w14:paraId="32C3B47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200 000 000,0</w:t>
            </w:r>
          </w:p>
        </w:tc>
      </w:tr>
      <w:tr w:rsidR="00B406AE" w:rsidRPr="00B406AE" w14:paraId="184D0000" w14:textId="77777777" w:rsidTr="00B406AE">
        <w:trPr>
          <w:tblCellSpacing w:w="15" w:type="dxa"/>
        </w:trPr>
        <w:tc>
          <w:tcPr>
            <w:tcW w:w="7995" w:type="dxa"/>
            <w:vAlign w:val="center"/>
            <w:hideMark/>
          </w:tcPr>
          <w:p w14:paraId="1B5B8E3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Минжилкомхоз</w:t>
            </w:r>
          </w:p>
        </w:tc>
        <w:tc>
          <w:tcPr>
            <w:tcW w:w="2370" w:type="dxa"/>
            <w:vAlign w:val="center"/>
            <w:hideMark/>
          </w:tcPr>
          <w:p w14:paraId="226BCCC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C9B4D8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республиканский бюджет</w:t>
            </w:r>
          </w:p>
        </w:tc>
        <w:tc>
          <w:tcPr>
            <w:tcW w:w="3570" w:type="dxa"/>
            <w:vAlign w:val="center"/>
            <w:hideMark/>
          </w:tcPr>
          <w:p w14:paraId="0CFAE59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2 410 687,0</w:t>
            </w:r>
          </w:p>
        </w:tc>
        <w:tc>
          <w:tcPr>
            <w:tcW w:w="3570" w:type="dxa"/>
            <w:vAlign w:val="center"/>
            <w:hideMark/>
          </w:tcPr>
          <w:p w14:paraId="1047147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500 000,0</w:t>
            </w:r>
          </w:p>
        </w:tc>
        <w:tc>
          <w:tcPr>
            <w:tcW w:w="3570" w:type="dxa"/>
            <w:vAlign w:val="center"/>
            <w:hideMark/>
          </w:tcPr>
          <w:p w14:paraId="11E8288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500 000,0</w:t>
            </w:r>
          </w:p>
        </w:tc>
        <w:tc>
          <w:tcPr>
            <w:tcW w:w="3570" w:type="dxa"/>
            <w:vAlign w:val="center"/>
            <w:hideMark/>
          </w:tcPr>
          <w:p w14:paraId="126808C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410 687,0</w:t>
            </w:r>
          </w:p>
        </w:tc>
        <w:tc>
          <w:tcPr>
            <w:tcW w:w="3570" w:type="dxa"/>
            <w:vAlign w:val="center"/>
            <w:hideMark/>
          </w:tcPr>
          <w:p w14:paraId="3C25A18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500 000,0</w:t>
            </w:r>
          </w:p>
        </w:tc>
        <w:tc>
          <w:tcPr>
            <w:tcW w:w="3585" w:type="dxa"/>
            <w:vAlign w:val="center"/>
            <w:hideMark/>
          </w:tcPr>
          <w:p w14:paraId="0AB336E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500 000,0</w:t>
            </w:r>
          </w:p>
        </w:tc>
      </w:tr>
    </w:tbl>
    <w:p w14:paraId="5D05C48F" w14:textId="77777777" w:rsidR="00B406AE" w:rsidRPr="00B406AE" w:rsidRDefault="00B406AE" w:rsidP="00B406AE">
      <w:pPr>
        <w:spacing w:after="0" w:line="240" w:lineRule="auto"/>
        <w:rPr>
          <w:rFonts w:ascii="Times New Roman" w:eastAsia="Times New Roman" w:hAnsi="Times New Roman" w:cs="Times New Roman"/>
          <w:vanish/>
          <w:sz w:val="24"/>
          <w:szCs w:val="24"/>
          <w:lang/>
        </w:rPr>
      </w:pP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4437"/>
        <w:gridCol w:w="1246"/>
        <w:gridCol w:w="3055"/>
        <w:gridCol w:w="2247"/>
        <w:gridCol w:w="2087"/>
        <w:gridCol w:w="2087"/>
        <w:gridCol w:w="2167"/>
        <w:gridCol w:w="2087"/>
        <w:gridCol w:w="2187"/>
      </w:tblGrid>
      <w:tr w:rsidR="00B406AE" w:rsidRPr="00B406AE" w14:paraId="158BD8BD" w14:textId="77777777" w:rsidTr="00B406AE">
        <w:trPr>
          <w:tblCellSpacing w:w="15" w:type="dxa"/>
        </w:trPr>
        <w:tc>
          <w:tcPr>
            <w:tcW w:w="21600" w:type="dxa"/>
            <w:gridSpan w:val="9"/>
            <w:vAlign w:val="center"/>
            <w:hideMark/>
          </w:tcPr>
          <w:p w14:paraId="4152838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Мероприятия подпрограммы 2 «Модернизация и повышение эффективности теплоснабжения»</w:t>
            </w:r>
          </w:p>
        </w:tc>
      </w:tr>
      <w:tr w:rsidR="00B406AE" w:rsidRPr="00B406AE" w14:paraId="60B1BB6E" w14:textId="77777777" w:rsidTr="00B406AE">
        <w:trPr>
          <w:tblCellSpacing w:w="15" w:type="dxa"/>
        </w:trPr>
        <w:tc>
          <w:tcPr>
            <w:tcW w:w="21600" w:type="dxa"/>
            <w:gridSpan w:val="9"/>
            <w:vAlign w:val="center"/>
            <w:hideMark/>
          </w:tcPr>
          <w:p w14:paraId="31067B3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Задача 1. Сбалансированное развитие и модернизация теплоисточников и тепловых сетей путем внедрения передовых технологий и вывода из эксплуатации физически и морально устаревшего энергетического оборудования</w:t>
            </w:r>
          </w:p>
        </w:tc>
      </w:tr>
      <w:tr w:rsidR="00B406AE" w:rsidRPr="00B406AE" w14:paraId="297A540A" w14:textId="77777777" w:rsidTr="00B406AE">
        <w:trPr>
          <w:tblCellSpacing w:w="15" w:type="dxa"/>
        </w:trPr>
        <w:tc>
          <w:tcPr>
            <w:tcW w:w="7995" w:type="dxa"/>
            <w:vMerge w:val="restart"/>
            <w:vAlign w:val="center"/>
            <w:hideMark/>
          </w:tcPr>
          <w:p w14:paraId="1D704B9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 Замена (капитальный ремонт, приобретение, модернизация, реконструкция) тепловых сетей с длительными сроками эксплуатации и неудовлетворительными теплотехническими характеристиками, находящихся в хозяйственном ведении организаций ЖКХ:</w:t>
            </w:r>
          </w:p>
        </w:tc>
        <w:tc>
          <w:tcPr>
            <w:tcW w:w="2370" w:type="dxa"/>
            <w:vMerge w:val="restart"/>
            <w:vAlign w:val="center"/>
            <w:hideMark/>
          </w:tcPr>
          <w:p w14:paraId="7811D25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2016–2020</w:t>
            </w:r>
          </w:p>
        </w:tc>
        <w:tc>
          <w:tcPr>
            <w:tcW w:w="5580" w:type="dxa"/>
            <w:vAlign w:val="center"/>
            <w:hideMark/>
          </w:tcPr>
          <w:p w14:paraId="5EC08EE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 собственные средства организаций, кредиты ОАО «Банк развития Республики Беларусь» (далее – Банк развития)</w:t>
            </w:r>
          </w:p>
        </w:tc>
        <w:tc>
          <w:tcPr>
            <w:tcW w:w="3570" w:type="dxa"/>
            <w:vAlign w:val="center"/>
            <w:hideMark/>
          </w:tcPr>
          <w:p w14:paraId="1C363E0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463 115 185,76</w:t>
            </w:r>
          </w:p>
        </w:tc>
        <w:tc>
          <w:tcPr>
            <w:tcW w:w="3570" w:type="dxa"/>
            <w:vAlign w:val="center"/>
            <w:hideMark/>
          </w:tcPr>
          <w:p w14:paraId="67F783A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94 396 142,4</w:t>
            </w:r>
          </w:p>
        </w:tc>
        <w:tc>
          <w:tcPr>
            <w:tcW w:w="3570" w:type="dxa"/>
            <w:vAlign w:val="center"/>
            <w:hideMark/>
          </w:tcPr>
          <w:p w14:paraId="1D81FB4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66 966 719,9</w:t>
            </w:r>
          </w:p>
        </w:tc>
        <w:tc>
          <w:tcPr>
            <w:tcW w:w="3570" w:type="dxa"/>
            <w:vAlign w:val="center"/>
            <w:hideMark/>
          </w:tcPr>
          <w:p w14:paraId="1E919E5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96 201 284,26</w:t>
            </w:r>
          </w:p>
        </w:tc>
        <w:tc>
          <w:tcPr>
            <w:tcW w:w="3570" w:type="dxa"/>
            <w:vAlign w:val="center"/>
            <w:hideMark/>
          </w:tcPr>
          <w:p w14:paraId="53738D3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98 913 799,5</w:t>
            </w:r>
          </w:p>
        </w:tc>
        <w:tc>
          <w:tcPr>
            <w:tcW w:w="3585" w:type="dxa"/>
            <w:vAlign w:val="center"/>
            <w:hideMark/>
          </w:tcPr>
          <w:p w14:paraId="12FDB0F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106 637 239,7</w:t>
            </w:r>
          </w:p>
        </w:tc>
      </w:tr>
      <w:tr w:rsidR="00B406AE" w:rsidRPr="00B406AE" w14:paraId="46E384BD" w14:textId="77777777" w:rsidTr="00B406AE">
        <w:trPr>
          <w:tblCellSpacing w:w="15" w:type="dxa"/>
        </w:trPr>
        <w:tc>
          <w:tcPr>
            <w:tcW w:w="0" w:type="auto"/>
            <w:vMerge/>
            <w:vAlign w:val="center"/>
            <w:hideMark/>
          </w:tcPr>
          <w:p w14:paraId="54F6BD7A"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18CFD3DB"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77FF26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1277506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653930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F3B20D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A67E10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6E2F915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31E8B13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7EBD1795" w14:textId="77777777" w:rsidTr="00B406AE">
        <w:trPr>
          <w:tblCellSpacing w:w="15" w:type="dxa"/>
        </w:trPr>
        <w:tc>
          <w:tcPr>
            <w:tcW w:w="0" w:type="auto"/>
            <w:vMerge/>
            <w:vAlign w:val="center"/>
            <w:hideMark/>
          </w:tcPr>
          <w:p w14:paraId="216826D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33A7F52E"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4D75BA1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38707F5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301 859 320,06</w:t>
            </w:r>
          </w:p>
        </w:tc>
        <w:tc>
          <w:tcPr>
            <w:tcW w:w="3570" w:type="dxa"/>
            <w:vAlign w:val="center"/>
            <w:hideMark/>
          </w:tcPr>
          <w:p w14:paraId="4ED1D9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41 278 400,0</w:t>
            </w:r>
          </w:p>
        </w:tc>
        <w:tc>
          <w:tcPr>
            <w:tcW w:w="3570" w:type="dxa"/>
            <w:vAlign w:val="center"/>
            <w:hideMark/>
          </w:tcPr>
          <w:p w14:paraId="6394428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38 576 833,0</w:t>
            </w:r>
          </w:p>
        </w:tc>
        <w:tc>
          <w:tcPr>
            <w:tcW w:w="3570" w:type="dxa"/>
            <w:vAlign w:val="center"/>
            <w:hideMark/>
          </w:tcPr>
          <w:p w14:paraId="49CA01E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45 838 773,16</w:t>
            </w:r>
          </w:p>
        </w:tc>
        <w:tc>
          <w:tcPr>
            <w:tcW w:w="3570" w:type="dxa"/>
            <w:vAlign w:val="center"/>
            <w:hideMark/>
          </w:tcPr>
          <w:p w14:paraId="65B6C25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80 637 903,6</w:t>
            </w:r>
          </w:p>
        </w:tc>
        <w:tc>
          <w:tcPr>
            <w:tcW w:w="3585" w:type="dxa"/>
            <w:vAlign w:val="center"/>
            <w:hideMark/>
          </w:tcPr>
          <w:p w14:paraId="2F4B81B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95 527 410,3</w:t>
            </w:r>
          </w:p>
        </w:tc>
      </w:tr>
      <w:tr w:rsidR="00B406AE" w:rsidRPr="00B406AE" w14:paraId="5CC95965" w14:textId="77777777" w:rsidTr="00B406AE">
        <w:trPr>
          <w:tblCellSpacing w:w="15" w:type="dxa"/>
        </w:trPr>
        <w:tc>
          <w:tcPr>
            <w:tcW w:w="0" w:type="auto"/>
            <w:vMerge/>
            <w:vAlign w:val="center"/>
            <w:hideMark/>
          </w:tcPr>
          <w:p w14:paraId="373EACDC"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7A7A45F7"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3FDB10F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52268D8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141 255 865,7</w:t>
            </w:r>
          </w:p>
        </w:tc>
        <w:tc>
          <w:tcPr>
            <w:tcW w:w="3570" w:type="dxa"/>
            <w:vAlign w:val="center"/>
            <w:hideMark/>
          </w:tcPr>
          <w:p w14:paraId="2C0F431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53 117 742,4</w:t>
            </w:r>
          </w:p>
        </w:tc>
        <w:tc>
          <w:tcPr>
            <w:tcW w:w="3570" w:type="dxa"/>
            <w:vAlign w:val="center"/>
            <w:hideMark/>
          </w:tcPr>
          <w:p w14:paraId="608C954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28 389 886,9</w:t>
            </w:r>
          </w:p>
        </w:tc>
        <w:tc>
          <w:tcPr>
            <w:tcW w:w="3570" w:type="dxa"/>
            <w:vAlign w:val="center"/>
            <w:hideMark/>
          </w:tcPr>
          <w:p w14:paraId="0C4898A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30 362 511,1</w:t>
            </w:r>
          </w:p>
        </w:tc>
        <w:tc>
          <w:tcPr>
            <w:tcW w:w="3570" w:type="dxa"/>
            <w:vAlign w:val="center"/>
            <w:hideMark/>
          </w:tcPr>
          <w:p w14:paraId="5815AEF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18 275 895,9</w:t>
            </w:r>
          </w:p>
        </w:tc>
        <w:tc>
          <w:tcPr>
            <w:tcW w:w="3585" w:type="dxa"/>
            <w:vAlign w:val="center"/>
            <w:hideMark/>
          </w:tcPr>
          <w:p w14:paraId="52E6013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11 109 829,4</w:t>
            </w:r>
          </w:p>
        </w:tc>
      </w:tr>
      <w:tr w:rsidR="00B406AE" w:rsidRPr="00B406AE" w14:paraId="4B1AF7AB" w14:textId="77777777" w:rsidTr="00B406AE">
        <w:trPr>
          <w:tblCellSpacing w:w="15" w:type="dxa"/>
        </w:trPr>
        <w:tc>
          <w:tcPr>
            <w:tcW w:w="0" w:type="auto"/>
            <w:vMerge/>
            <w:vAlign w:val="center"/>
            <w:hideMark/>
          </w:tcPr>
          <w:p w14:paraId="33775D4C"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0542EBC7"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735BE97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кредиты Банка развития</w:t>
            </w:r>
          </w:p>
        </w:tc>
        <w:tc>
          <w:tcPr>
            <w:tcW w:w="3570" w:type="dxa"/>
            <w:vAlign w:val="center"/>
            <w:hideMark/>
          </w:tcPr>
          <w:p w14:paraId="2819431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20 000 000,0</w:t>
            </w:r>
          </w:p>
        </w:tc>
        <w:tc>
          <w:tcPr>
            <w:tcW w:w="3570" w:type="dxa"/>
            <w:vAlign w:val="center"/>
            <w:hideMark/>
          </w:tcPr>
          <w:p w14:paraId="6C2FABB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BDC381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A60C0A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20 000 000,0</w:t>
            </w:r>
          </w:p>
        </w:tc>
        <w:tc>
          <w:tcPr>
            <w:tcW w:w="3570" w:type="dxa"/>
            <w:vAlign w:val="center"/>
            <w:hideMark/>
          </w:tcPr>
          <w:p w14:paraId="7CCC32C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40C4707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5FF92BF" w14:textId="77777777" w:rsidTr="00B406AE">
        <w:trPr>
          <w:tblCellSpacing w:w="15" w:type="dxa"/>
        </w:trPr>
        <w:tc>
          <w:tcPr>
            <w:tcW w:w="0" w:type="auto"/>
            <w:vMerge/>
            <w:vAlign w:val="center"/>
            <w:hideMark/>
          </w:tcPr>
          <w:p w14:paraId="649C39AE"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585DAAE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C71CF2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 государственная финансовая поддержка в виде кредитов Банка развития</w:t>
            </w:r>
          </w:p>
        </w:tc>
        <w:tc>
          <w:tcPr>
            <w:tcW w:w="3570" w:type="dxa"/>
            <w:vAlign w:val="center"/>
            <w:hideMark/>
          </w:tcPr>
          <w:p w14:paraId="5524312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20 000 000,0</w:t>
            </w:r>
          </w:p>
        </w:tc>
        <w:tc>
          <w:tcPr>
            <w:tcW w:w="3570" w:type="dxa"/>
            <w:vAlign w:val="center"/>
            <w:hideMark/>
          </w:tcPr>
          <w:p w14:paraId="687F85C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F3C1BD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0055E0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20 000 000,0</w:t>
            </w:r>
          </w:p>
        </w:tc>
        <w:tc>
          <w:tcPr>
            <w:tcW w:w="3570" w:type="dxa"/>
            <w:vAlign w:val="center"/>
            <w:hideMark/>
          </w:tcPr>
          <w:p w14:paraId="28F3FDB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35A306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77737C0" w14:textId="77777777" w:rsidTr="00B406AE">
        <w:trPr>
          <w:tblCellSpacing w:w="15" w:type="dxa"/>
        </w:trPr>
        <w:tc>
          <w:tcPr>
            <w:tcW w:w="7995" w:type="dxa"/>
            <w:vAlign w:val="center"/>
            <w:hideMark/>
          </w:tcPr>
          <w:p w14:paraId="58AD6D1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10401FE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71461A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33F3AFE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6B0993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5FF1F04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5F9C8B5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39A92D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2C006D8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0F9CC126" w14:textId="77777777" w:rsidTr="00B406AE">
        <w:trPr>
          <w:tblCellSpacing w:w="15" w:type="dxa"/>
        </w:trPr>
        <w:tc>
          <w:tcPr>
            <w:tcW w:w="7995" w:type="dxa"/>
            <w:vMerge w:val="restart"/>
            <w:vAlign w:val="center"/>
            <w:hideMark/>
          </w:tcPr>
          <w:p w14:paraId="23A29AD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Align w:val="center"/>
            <w:hideMark/>
          </w:tcPr>
          <w:p w14:paraId="301A042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11DA61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197A292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31 993 281,98</w:t>
            </w:r>
          </w:p>
        </w:tc>
        <w:tc>
          <w:tcPr>
            <w:tcW w:w="3570" w:type="dxa"/>
            <w:vAlign w:val="center"/>
            <w:hideMark/>
          </w:tcPr>
          <w:p w14:paraId="7E89CB2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4 699 890,0</w:t>
            </w:r>
          </w:p>
        </w:tc>
        <w:tc>
          <w:tcPr>
            <w:tcW w:w="3570" w:type="dxa"/>
            <w:vAlign w:val="center"/>
            <w:hideMark/>
          </w:tcPr>
          <w:p w14:paraId="07439F6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5 065 830,0</w:t>
            </w:r>
          </w:p>
        </w:tc>
        <w:tc>
          <w:tcPr>
            <w:tcW w:w="3570" w:type="dxa"/>
            <w:vAlign w:val="center"/>
            <w:hideMark/>
          </w:tcPr>
          <w:p w14:paraId="48467B7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4 102 865,98</w:t>
            </w:r>
          </w:p>
        </w:tc>
        <w:tc>
          <w:tcPr>
            <w:tcW w:w="3570" w:type="dxa"/>
            <w:vAlign w:val="center"/>
            <w:hideMark/>
          </w:tcPr>
          <w:p w14:paraId="52FC8B8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8 121 409,9</w:t>
            </w:r>
          </w:p>
        </w:tc>
        <w:tc>
          <w:tcPr>
            <w:tcW w:w="3585" w:type="dxa"/>
            <w:vAlign w:val="center"/>
            <w:hideMark/>
          </w:tcPr>
          <w:p w14:paraId="3D80C1E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10 003 286,1</w:t>
            </w:r>
          </w:p>
        </w:tc>
      </w:tr>
      <w:tr w:rsidR="00B406AE" w:rsidRPr="00B406AE" w14:paraId="3921F92E" w14:textId="77777777" w:rsidTr="00B406AE">
        <w:trPr>
          <w:tblCellSpacing w:w="15" w:type="dxa"/>
        </w:trPr>
        <w:tc>
          <w:tcPr>
            <w:tcW w:w="0" w:type="auto"/>
            <w:vMerge/>
            <w:vAlign w:val="center"/>
            <w:hideMark/>
          </w:tcPr>
          <w:p w14:paraId="0BAA81A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273DD6D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A68B04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6D3F85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17 523 704,4</w:t>
            </w:r>
          </w:p>
        </w:tc>
        <w:tc>
          <w:tcPr>
            <w:tcW w:w="3570" w:type="dxa"/>
            <w:vAlign w:val="center"/>
            <w:hideMark/>
          </w:tcPr>
          <w:p w14:paraId="38ECE88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4 836 110,0</w:t>
            </w:r>
          </w:p>
        </w:tc>
        <w:tc>
          <w:tcPr>
            <w:tcW w:w="3570" w:type="dxa"/>
            <w:vAlign w:val="center"/>
            <w:hideMark/>
          </w:tcPr>
          <w:p w14:paraId="73A15A7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4 040 132,0</w:t>
            </w:r>
          </w:p>
        </w:tc>
        <w:tc>
          <w:tcPr>
            <w:tcW w:w="3570" w:type="dxa"/>
            <w:vAlign w:val="center"/>
            <w:hideMark/>
          </w:tcPr>
          <w:p w14:paraId="10191FE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3 642 158,4</w:t>
            </w:r>
          </w:p>
        </w:tc>
        <w:tc>
          <w:tcPr>
            <w:tcW w:w="3570" w:type="dxa"/>
            <w:vAlign w:val="center"/>
            <w:hideMark/>
          </w:tcPr>
          <w:p w14:paraId="2EEA17F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2 938 590,1</w:t>
            </w:r>
          </w:p>
        </w:tc>
        <w:tc>
          <w:tcPr>
            <w:tcW w:w="3585" w:type="dxa"/>
            <w:vAlign w:val="center"/>
            <w:hideMark/>
          </w:tcPr>
          <w:p w14:paraId="65A6554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2 066 713,9</w:t>
            </w:r>
          </w:p>
        </w:tc>
      </w:tr>
      <w:tr w:rsidR="00B406AE" w:rsidRPr="00B406AE" w14:paraId="4AD7CBC3" w14:textId="77777777" w:rsidTr="00B406AE">
        <w:trPr>
          <w:tblCellSpacing w:w="15" w:type="dxa"/>
        </w:trPr>
        <w:tc>
          <w:tcPr>
            <w:tcW w:w="7995" w:type="dxa"/>
            <w:vMerge w:val="restart"/>
            <w:vAlign w:val="center"/>
            <w:hideMark/>
          </w:tcPr>
          <w:p w14:paraId="67612DA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1620641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3AD723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6003A55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32 573 022,2</w:t>
            </w:r>
          </w:p>
        </w:tc>
        <w:tc>
          <w:tcPr>
            <w:tcW w:w="3570" w:type="dxa"/>
            <w:vAlign w:val="center"/>
            <w:hideMark/>
          </w:tcPr>
          <w:p w14:paraId="06EAA9B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4 831 250,0</w:t>
            </w:r>
          </w:p>
        </w:tc>
        <w:tc>
          <w:tcPr>
            <w:tcW w:w="3570" w:type="dxa"/>
            <w:vAlign w:val="center"/>
            <w:hideMark/>
          </w:tcPr>
          <w:p w14:paraId="737E74C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2 475 641,0</w:t>
            </w:r>
          </w:p>
        </w:tc>
        <w:tc>
          <w:tcPr>
            <w:tcW w:w="3570" w:type="dxa"/>
            <w:vAlign w:val="center"/>
            <w:hideMark/>
          </w:tcPr>
          <w:p w14:paraId="5553BEB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6 642 057,0</w:t>
            </w:r>
          </w:p>
        </w:tc>
        <w:tc>
          <w:tcPr>
            <w:tcW w:w="3570" w:type="dxa"/>
            <w:vAlign w:val="center"/>
            <w:hideMark/>
          </w:tcPr>
          <w:p w14:paraId="08C7DE5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8 348 400,0</w:t>
            </w:r>
          </w:p>
        </w:tc>
        <w:tc>
          <w:tcPr>
            <w:tcW w:w="3585" w:type="dxa"/>
            <w:vAlign w:val="center"/>
            <w:hideMark/>
          </w:tcPr>
          <w:p w14:paraId="76A8F54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10 275 674,2</w:t>
            </w:r>
          </w:p>
        </w:tc>
      </w:tr>
      <w:tr w:rsidR="00B406AE" w:rsidRPr="00B406AE" w14:paraId="1F416E96" w14:textId="77777777" w:rsidTr="00B406AE">
        <w:trPr>
          <w:tblCellSpacing w:w="15" w:type="dxa"/>
        </w:trPr>
        <w:tc>
          <w:tcPr>
            <w:tcW w:w="0" w:type="auto"/>
            <w:vMerge/>
            <w:vAlign w:val="center"/>
            <w:hideMark/>
          </w:tcPr>
          <w:p w14:paraId="53B0DF9D"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437F79D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C71942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7C4D89B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19 290 175,8</w:t>
            </w:r>
          </w:p>
        </w:tc>
        <w:tc>
          <w:tcPr>
            <w:tcW w:w="3570" w:type="dxa"/>
            <w:vAlign w:val="center"/>
            <w:hideMark/>
          </w:tcPr>
          <w:p w14:paraId="45A8FA6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5 668 750,0</w:t>
            </w:r>
          </w:p>
        </w:tc>
        <w:tc>
          <w:tcPr>
            <w:tcW w:w="3570" w:type="dxa"/>
            <w:vAlign w:val="center"/>
            <w:hideMark/>
          </w:tcPr>
          <w:p w14:paraId="7E9A77C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4 702 500,0</w:t>
            </w:r>
          </w:p>
        </w:tc>
        <w:tc>
          <w:tcPr>
            <w:tcW w:w="3570" w:type="dxa"/>
            <w:vAlign w:val="center"/>
            <w:hideMark/>
          </w:tcPr>
          <w:p w14:paraId="06F15ED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4 043 000,0</w:t>
            </w:r>
          </w:p>
        </w:tc>
        <w:tc>
          <w:tcPr>
            <w:tcW w:w="3570" w:type="dxa"/>
            <w:vAlign w:val="center"/>
            <w:hideMark/>
          </w:tcPr>
          <w:p w14:paraId="74D0204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3 151 600,0</w:t>
            </w:r>
          </w:p>
        </w:tc>
        <w:tc>
          <w:tcPr>
            <w:tcW w:w="3585" w:type="dxa"/>
            <w:vAlign w:val="center"/>
            <w:hideMark/>
          </w:tcPr>
          <w:p w14:paraId="6F72B97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1 724 325,8</w:t>
            </w:r>
          </w:p>
        </w:tc>
      </w:tr>
      <w:tr w:rsidR="00B406AE" w:rsidRPr="00B406AE" w14:paraId="0DE95B48" w14:textId="77777777" w:rsidTr="00B406AE">
        <w:trPr>
          <w:tblCellSpacing w:w="15" w:type="dxa"/>
        </w:trPr>
        <w:tc>
          <w:tcPr>
            <w:tcW w:w="7995" w:type="dxa"/>
            <w:vMerge w:val="restart"/>
            <w:vAlign w:val="center"/>
            <w:hideMark/>
          </w:tcPr>
          <w:p w14:paraId="2C3C231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1A1A345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A55EBE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4D47ED0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46 747 567,8</w:t>
            </w:r>
          </w:p>
        </w:tc>
        <w:tc>
          <w:tcPr>
            <w:tcW w:w="3570" w:type="dxa"/>
            <w:vAlign w:val="center"/>
            <w:hideMark/>
          </w:tcPr>
          <w:p w14:paraId="5B5C5BB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6 935 400,0</w:t>
            </w:r>
          </w:p>
        </w:tc>
        <w:tc>
          <w:tcPr>
            <w:tcW w:w="3570" w:type="dxa"/>
            <w:vAlign w:val="center"/>
            <w:hideMark/>
          </w:tcPr>
          <w:p w14:paraId="01383EB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6 241 860,0</w:t>
            </w:r>
          </w:p>
        </w:tc>
        <w:tc>
          <w:tcPr>
            <w:tcW w:w="3570" w:type="dxa"/>
            <w:vAlign w:val="center"/>
            <w:hideMark/>
          </w:tcPr>
          <w:p w14:paraId="65CB099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6 947 097,0</w:t>
            </w:r>
          </w:p>
        </w:tc>
        <w:tc>
          <w:tcPr>
            <w:tcW w:w="3570" w:type="dxa"/>
            <w:vAlign w:val="center"/>
            <w:hideMark/>
          </w:tcPr>
          <w:p w14:paraId="393C8DA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11 984 371,2</w:t>
            </w:r>
          </w:p>
        </w:tc>
        <w:tc>
          <w:tcPr>
            <w:tcW w:w="3585" w:type="dxa"/>
            <w:vAlign w:val="center"/>
            <w:hideMark/>
          </w:tcPr>
          <w:p w14:paraId="6313E94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14 638 839,6</w:t>
            </w:r>
          </w:p>
        </w:tc>
      </w:tr>
      <w:tr w:rsidR="00B406AE" w:rsidRPr="00B406AE" w14:paraId="05B3E694" w14:textId="77777777" w:rsidTr="00B406AE">
        <w:trPr>
          <w:tblCellSpacing w:w="15" w:type="dxa"/>
        </w:trPr>
        <w:tc>
          <w:tcPr>
            <w:tcW w:w="0" w:type="auto"/>
            <w:vMerge/>
            <w:vAlign w:val="center"/>
            <w:hideMark/>
          </w:tcPr>
          <w:p w14:paraId="4C5F90C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09410D6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FAC520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30D4C5E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23 524 600,0</w:t>
            </w:r>
          </w:p>
        </w:tc>
        <w:tc>
          <w:tcPr>
            <w:tcW w:w="3570" w:type="dxa"/>
            <w:vAlign w:val="center"/>
            <w:hideMark/>
          </w:tcPr>
          <w:p w14:paraId="6DB9923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16 064 600,0</w:t>
            </w:r>
          </w:p>
        </w:tc>
        <w:tc>
          <w:tcPr>
            <w:tcW w:w="3570" w:type="dxa"/>
            <w:vAlign w:val="center"/>
            <w:hideMark/>
          </w:tcPr>
          <w:p w14:paraId="032C7ED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1 790 000,0</w:t>
            </w:r>
          </w:p>
        </w:tc>
        <w:tc>
          <w:tcPr>
            <w:tcW w:w="3570" w:type="dxa"/>
            <w:vAlign w:val="center"/>
            <w:hideMark/>
          </w:tcPr>
          <w:p w14:paraId="5D0AACA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1 840 000,0</w:t>
            </w:r>
          </w:p>
        </w:tc>
        <w:tc>
          <w:tcPr>
            <w:tcW w:w="3570" w:type="dxa"/>
            <w:vAlign w:val="center"/>
            <w:hideMark/>
          </w:tcPr>
          <w:p w14:paraId="7D8DBB5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1 890 000,0</w:t>
            </w:r>
          </w:p>
        </w:tc>
        <w:tc>
          <w:tcPr>
            <w:tcW w:w="3585" w:type="dxa"/>
            <w:vAlign w:val="center"/>
            <w:hideMark/>
          </w:tcPr>
          <w:p w14:paraId="4158C61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1 940 000,0</w:t>
            </w:r>
          </w:p>
        </w:tc>
      </w:tr>
      <w:tr w:rsidR="00B406AE" w:rsidRPr="00B406AE" w14:paraId="3BE64B3B" w14:textId="77777777" w:rsidTr="00B406AE">
        <w:trPr>
          <w:tblCellSpacing w:w="15" w:type="dxa"/>
        </w:trPr>
        <w:tc>
          <w:tcPr>
            <w:tcW w:w="7995" w:type="dxa"/>
            <w:vMerge w:val="restart"/>
            <w:vAlign w:val="center"/>
            <w:hideMark/>
          </w:tcPr>
          <w:p w14:paraId="61A1722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09A58A2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EB1CC4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75F70FB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46 284 096,58</w:t>
            </w:r>
          </w:p>
        </w:tc>
        <w:tc>
          <w:tcPr>
            <w:tcW w:w="3570" w:type="dxa"/>
            <w:vAlign w:val="center"/>
            <w:hideMark/>
          </w:tcPr>
          <w:p w14:paraId="2222E1B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6 824 490,0</w:t>
            </w:r>
          </w:p>
        </w:tc>
        <w:tc>
          <w:tcPr>
            <w:tcW w:w="3570" w:type="dxa"/>
            <w:vAlign w:val="center"/>
            <w:hideMark/>
          </w:tcPr>
          <w:p w14:paraId="2F39AAE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6 135 016,0</w:t>
            </w:r>
          </w:p>
        </w:tc>
        <w:tc>
          <w:tcPr>
            <w:tcW w:w="3570" w:type="dxa"/>
            <w:vAlign w:val="center"/>
            <w:hideMark/>
          </w:tcPr>
          <w:p w14:paraId="525E4B1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7 123 015,18</w:t>
            </w:r>
          </w:p>
        </w:tc>
        <w:tc>
          <w:tcPr>
            <w:tcW w:w="3570" w:type="dxa"/>
            <w:vAlign w:val="center"/>
            <w:hideMark/>
          </w:tcPr>
          <w:p w14:paraId="06729B4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11 792 718,7</w:t>
            </w:r>
          </w:p>
        </w:tc>
        <w:tc>
          <w:tcPr>
            <w:tcW w:w="3585" w:type="dxa"/>
            <w:vAlign w:val="center"/>
            <w:hideMark/>
          </w:tcPr>
          <w:p w14:paraId="75BBACE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14 408 856,7</w:t>
            </w:r>
          </w:p>
        </w:tc>
      </w:tr>
      <w:tr w:rsidR="00B406AE" w:rsidRPr="00B406AE" w14:paraId="2BB065EE" w14:textId="77777777" w:rsidTr="00B406AE">
        <w:trPr>
          <w:tblCellSpacing w:w="15" w:type="dxa"/>
        </w:trPr>
        <w:tc>
          <w:tcPr>
            <w:tcW w:w="0" w:type="auto"/>
            <w:vMerge/>
            <w:vAlign w:val="center"/>
            <w:hideMark/>
          </w:tcPr>
          <w:p w14:paraId="0CE0DA66"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292724D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DBE19C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60EF21C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10 177 281,0</w:t>
            </w:r>
          </w:p>
        </w:tc>
        <w:tc>
          <w:tcPr>
            <w:tcW w:w="3570" w:type="dxa"/>
            <w:vAlign w:val="center"/>
            <w:hideMark/>
          </w:tcPr>
          <w:p w14:paraId="50EEFA1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2 085 510,0</w:t>
            </w:r>
          </w:p>
        </w:tc>
        <w:tc>
          <w:tcPr>
            <w:tcW w:w="3570" w:type="dxa"/>
            <w:vAlign w:val="center"/>
            <w:hideMark/>
          </w:tcPr>
          <w:p w14:paraId="7AFD7D2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2 800 612,0</w:t>
            </w:r>
          </w:p>
        </w:tc>
        <w:tc>
          <w:tcPr>
            <w:tcW w:w="3570" w:type="dxa"/>
            <w:vAlign w:val="center"/>
            <w:hideMark/>
          </w:tcPr>
          <w:p w14:paraId="69B631F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2 502 734,4</w:t>
            </w:r>
          </w:p>
        </w:tc>
        <w:tc>
          <w:tcPr>
            <w:tcW w:w="3570" w:type="dxa"/>
            <w:vAlign w:val="center"/>
            <w:hideMark/>
          </w:tcPr>
          <w:p w14:paraId="0DA83FA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1 987 281,3</w:t>
            </w:r>
          </w:p>
        </w:tc>
        <w:tc>
          <w:tcPr>
            <w:tcW w:w="3585" w:type="dxa"/>
            <w:vAlign w:val="center"/>
            <w:hideMark/>
          </w:tcPr>
          <w:p w14:paraId="0A9FB35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801 143,3</w:t>
            </w:r>
          </w:p>
        </w:tc>
      </w:tr>
      <w:tr w:rsidR="00B406AE" w:rsidRPr="00B406AE" w14:paraId="1E98BDFE" w14:textId="77777777" w:rsidTr="00B406AE">
        <w:trPr>
          <w:tblCellSpacing w:w="15" w:type="dxa"/>
        </w:trPr>
        <w:tc>
          <w:tcPr>
            <w:tcW w:w="7995" w:type="dxa"/>
            <w:vMerge w:val="restart"/>
            <w:vAlign w:val="center"/>
            <w:hideMark/>
          </w:tcPr>
          <w:p w14:paraId="294313F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0D61763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F002DF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74F103D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57 558 932,9</w:t>
            </w:r>
          </w:p>
        </w:tc>
        <w:tc>
          <w:tcPr>
            <w:tcW w:w="3570" w:type="dxa"/>
            <w:vAlign w:val="center"/>
            <w:hideMark/>
          </w:tcPr>
          <w:p w14:paraId="5D2E6E6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8 844 830,0</w:t>
            </w:r>
          </w:p>
        </w:tc>
        <w:tc>
          <w:tcPr>
            <w:tcW w:w="3570" w:type="dxa"/>
            <w:vAlign w:val="center"/>
            <w:hideMark/>
          </w:tcPr>
          <w:p w14:paraId="594F6BD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6 772 349,0</w:t>
            </w:r>
          </w:p>
        </w:tc>
        <w:tc>
          <w:tcPr>
            <w:tcW w:w="3570" w:type="dxa"/>
            <w:vAlign w:val="center"/>
            <w:hideMark/>
          </w:tcPr>
          <w:p w14:paraId="56EA11C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8 059 654,0</w:t>
            </w:r>
          </w:p>
        </w:tc>
        <w:tc>
          <w:tcPr>
            <w:tcW w:w="3570" w:type="dxa"/>
            <w:vAlign w:val="center"/>
            <w:hideMark/>
          </w:tcPr>
          <w:p w14:paraId="6CB9730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15 283 866,2</w:t>
            </w:r>
          </w:p>
        </w:tc>
        <w:tc>
          <w:tcPr>
            <w:tcW w:w="3585" w:type="dxa"/>
            <w:vAlign w:val="center"/>
            <w:hideMark/>
          </w:tcPr>
          <w:p w14:paraId="217EF56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18 598 233,7</w:t>
            </w:r>
          </w:p>
        </w:tc>
      </w:tr>
      <w:tr w:rsidR="00B406AE" w:rsidRPr="00B406AE" w14:paraId="08B76A49" w14:textId="77777777" w:rsidTr="00B406AE">
        <w:trPr>
          <w:tblCellSpacing w:w="15" w:type="dxa"/>
        </w:trPr>
        <w:tc>
          <w:tcPr>
            <w:tcW w:w="0" w:type="auto"/>
            <w:vMerge/>
            <w:vAlign w:val="center"/>
            <w:hideMark/>
          </w:tcPr>
          <w:p w14:paraId="64BD89B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565A415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F8AC34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697399D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33 955 216,5</w:t>
            </w:r>
          </w:p>
        </w:tc>
        <w:tc>
          <w:tcPr>
            <w:tcW w:w="3570" w:type="dxa"/>
            <w:vAlign w:val="center"/>
            <w:hideMark/>
          </w:tcPr>
          <w:p w14:paraId="12E0EB4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7 703 269,7</w:t>
            </w:r>
          </w:p>
        </w:tc>
        <w:tc>
          <w:tcPr>
            <w:tcW w:w="3570" w:type="dxa"/>
            <w:vAlign w:val="center"/>
            <w:hideMark/>
          </w:tcPr>
          <w:p w14:paraId="59ADC78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7 787 690,9</w:t>
            </w:r>
          </w:p>
        </w:tc>
        <w:tc>
          <w:tcPr>
            <w:tcW w:w="3570" w:type="dxa"/>
            <w:vAlign w:val="center"/>
            <w:hideMark/>
          </w:tcPr>
          <w:p w14:paraId="7ACD22C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7 449 875,9</w:t>
            </w:r>
          </w:p>
        </w:tc>
        <w:tc>
          <w:tcPr>
            <w:tcW w:w="3570" w:type="dxa"/>
            <w:vAlign w:val="center"/>
            <w:hideMark/>
          </w:tcPr>
          <w:p w14:paraId="2ABBC26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6 436 733,6</w:t>
            </w:r>
          </w:p>
        </w:tc>
        <w:tc>
          <w:tcPr>
            <w:tcW w:w="3585" w:type="dxa"/>
            <w:vAlign w:val="center"/>
            <w:hideMark/>
          </w:tcPr>
          <w:p w14:paraId="001D8D0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4 577 646,4</w:t>
            </w:r>
          </w:p>
        </w:tc>
      </w:tr>
      <w:tr w:rsidR="00B406AE" w:rsidRPr="00B406AE" w14:paraId="16F10DA6" w14:textId="77777777" w:rsidTr="00B406AE">
        <w:trPr>
          <w:tblCellSpacing w:w="15" w:type="dxa"/>
        </w:trPr>
        <w:tc>
          <w:tcPr>
            <w:tcW w:w="7995" w:type="dxa"/>
            <w:vMerge w:val="restart"/>
            <w:vAlign w:val="center"/>
            <w:hideMark/>
          </w:tcPr>
          <w:p w14:paraId="7F751CD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4AE0D77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EB6B9B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кредиты Банка развития</w:t>
            </w:r>
          </w:p>
        </w:tc>
        <w:tc>
          <w:tcPr>
            <w:tcW w:w="3570" w:type="dxa"/>
            <w:vAlign w:val="center"/>
            <w:hideMark/>
          </w:tcPr>
          <w:p w14:paraId="3300426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20 000 000,0</w:t>
            </w:r>
          </w:p>
        </w:tc>
        <w:tc>
          <w:tcPr>
            <w:tcW w:w="3570" w:type="dxa"/>
            <w:vAlign w:val="center"/>
            <w:hideMark/>
          </w:tcPr>
          <w:p w14:paraId="2C0052D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376F1C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5251EF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20 000 000,0</w:t>
            </w:r>
          </w:p>
        </w:tc>
        <w:tc>
          <w:tcPr>
            <w:tcW w:w="3570" w:type="dxa"/>
            <w:vAlign w:val="center"/>
            <w:hideMark/>
          </w:tcPr>
          <w:p w14:paraId="1C21461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4389C25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DD5EA3C" w14:textId="77777777" w:rsidTr="00B406AE">
        <w:trPr>
          <w:tblCellSpacing w:w="15" w:type="dxa"/>
        </w:trPr>
        <w:tc>
          <w:tcPr>
            <w:tcW w:w="0" w:type="auto"/>
            <w:vMerge/>
            <w:vAlign w:val="center"/>
            <w:hideMark/>
          </w:tcPr>
          <w:p w14:paraId="38A559D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3A738FD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E6176E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 государственная финансовая поддержка в виде кредитов Банка развития</w:t>
            </w:r>
          </w:p>
        </w:tc>
        <w:tc>
          <w:tcPr>
            <w:tcW w:w="3570" w:type="dxa"/>
            <w:vAlign w:val="center"/>
            <w:hideMark/>
          </w:tcPr>
          <w:p w14:paraId="7C1A7EC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20 000 000,0</w:t>
            </w:r>
          </w:p>
        </w:tc>
        <w:tc>
          <w:tcPr>
            <w:tcW w:w="3570" w:type="dxa"/>
            <w:vAlign w:val="center"/>
            <w:hideMark/>
          </w:tcPr>
          <w:p w14:paraId="1F7ED85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03E23B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AEC564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20 000 000,0</w:t>
            </w:r>
          </w:p>
        </w:tc>
        <w:tc>
          <w:tcPr>
            <w:tcW w:w="3570" w:type="dxa"/>
            <w:vAlign w:val="center"/>
            <w:hideMark/>
          </w:tcPr>
          <w:p w14:paraId="67B7C4B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1002FDF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38077E91" w14:textId="77777777" w:rsidTr="00B406AE">
        <w:trPr>
          <w:tblCellSpacing w:w="15" w:type="dxa"/>
        </w:trPr>
        <w:tc>
          <w:tcPr>
            <w:tcW w:w="7995" w:type="dxa"/>
            <w:vMerge w:val="restart"/>
            <w:vAlign w:val="center"/>
            <w:hideMark/>
          </w:tcPr>
          <w:p w14:paraId="7287E32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6222237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2B74D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5D137D6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57 160 283,1</w:t>
            </w:r>
          </w:p>
        </w:tc>
        <w:tc>
          <w:tcPr>
            <w:tcW w:w="3570" w:type="dxa"/>
            <w:vAlign w:val="center"/>
            <w:hideMark/>
          </w:tcPr>
          <w:p w14:paraId="4FBED38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9 142 540,0</w:t>
            </w:r>
          </w:p>
        </w:tc>
        <w:tc>
          <w:tcPr>
            <w:tcW w:w="3570" w:type="dxa"/>
            <w:vAlign w:val="center"/>
            <w:hideMark/>
          </w:tcPr>
          <w:p w14:paraId="66C5A63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6 585 350,0</w:t>
            </w:r>
          </w:p>
        </w:tc>
        <w:tc>
          <w:tcPr>
            <w:tcW w:w="3570" w:type="dxa"/>
            <w:vAlign w:val="center"/>
            <w:hideMark/>
          </w:tcPr>
          <w:p w14:paraId="4786E42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7 964 084,0</w:t>
            </w:r>
          </w:p>
        </w:tc>
        <w:tc>
          <w:tcPr>
            <w:tcW w:w="3570" w:type="dxa"/>
            <w:vAlign w:val="center"/>
            <w:hideMark/>
          </w:tcPr>
          <w:p w14:paraId="1CEB60E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15 798 309,1</w:t>
            </w:r>
          </w:p>
        </w:tc>
        <w:tc>
          <w:tcPr>
            <w:tcW w:w="3585" w:type="dxa"/>
            <w:vAlign w:val="center"/>
            <w:hideMark/>
          </w:tcPr>
          <w:p w14:paraId="0CF1EC6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17 670 000,0</w:t>
            </w:r>
          </w:p>
        </w:tc>
      </w:tr>
      <w:tr w:rsidR="00B406AE" w:rsidRPr="00B406AE" w14:paraId="386DFDED" w14:textId="77777777" w:rsidTr="00B406AE">
        <w:trPr>
          <w:tblCellSpacing w:w="15" w:type="dxa"/>
        </w:trPr>
        <w:tc>
          <w:tcPr>
            <w:tcW w:w="0" w:type="auto"/>
            <w:vMerge/>
            <w:vAlign w:val="center"/>
            <w:hideMark/>
          </w:tcPr>
          <w:p w14:paraId="128F5546"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1FC714A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3711E2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159F31F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23 692 845,3</w:t>
            </w:r>
          </w:p>
        </w:tc>
        <w:tc>
          <w:tcPr>
            <w:tcW w:w="3570" w:type="dxa"/>
            <w:vAlign w:val="center"/>
            <w:hideMark/>
          </w:tcPr>
          <w:p w14:paraId="174D6CA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9 667 460,0</w:t>
            </w:r>
          </w:p>
        </w:tc>
        <w:tc>
          <w:tcPr>
            <w:tcW w:w="3570" w:type="dxa"/>
            <w:vAlign w:val="center"/>
            <w:hideMark/>
          </w:tcPr>
          <w:p w14:paraId="104D65C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7 268 952,0</w:t>
            </w:r>
          </w:p>
        </w:tc>
        <w:tc>
          <w:tcPr>
            <w:tcW w:w="3570" w:type="dxa"/>
            <w:vAlign w:val="center"/>
            <w:hideMark/>
          </w:tcPr>
          <w:p w14:paraId="0445945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4 884 742,4</w:t>
            </w:r>
          </w:p>
        </w:tc>
        <w:tc>
          <w:tcPr>
            <w:tcW w:w="3570" w:type="dxa"/>
            <w:vAlign w:val="center"/>
            <w:hideMark/>
          </w:tcPr>
          <w:p w14:paraId="7C580D9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1 871 690,9</w:t>
            </w:r>
          </w:p>
        </w:tc>
        <w:tc>
          <w:tcPr>
            <w:tcW w:w="3585" w:type="dxa"/>
            <w:vAlign w:val="center"/>
            <w:hideMark/>
          </w:tcPr>
          <w:p w14:paraId="590F3B9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bl>
    <w:p w14:paraId="6EB3406A" w14:textId="77777777" w:rsidR="00B406AE" w:rsidRPr="00B406AE" w:rsidRDefault="00B406AE" w:rsidP="00B406AE">
      <w:pPr>
        <w:spacing w:after="0" w:line="240" w:lineRule="auto"/>
        <w:rPr>
          <w:rFonts w:ascii="Times New Roman" w:eastAsia="Times New Roman" w:hAnsi="Times New Roman" w:cs="Times New Roman"/>
          <w:vanish/>
          <w:sz w:val="24"/>
          <w:szCs w:val="24"/>
          <w:lang/>
        </w:rPr>
      </w:pPr>
    </w:p>
    <w:tbl>
      <w:tblPr>
        <w:tblW w:w="21600" w:type="dxa"/>
        <w:tblCellMar>
          <w:left w:w="0" w:type="dxa"/>
          <w:right w:w="0" w:type="dxa"/>
        </w:tblCellMar>
        <w:tblLook w:val="04A0" w:firstRow="1" w:lastRow="0" w:firstColumn="1" w:lastColumn="0" w:noHBand="0" w:noVBand="1"/>
      </w:tblPr>
      <w:tblGrid>
        <w:gridCol w:w="4227"/>
        <w:gridCol w:w="1012"/>
        <w:gridCol w:w="3401"/>
        <w:gridCol w:w="2219"/>
        <w:gridCol w:w="2147"/>
        <w:gridCol w:w="2147"/>
        <w:gridCol w:w="2147"/>
        <w:gridCol w:w="2147"/>
        <w:gridCol w:w="2153"/>
      </w:tblGrid>
      <w:tr w:rsidR="00B406AE" w:rsidRPr="00B406AE" w14:paraId="1E43D039" w14:textId="77777777" w:rsidTr="00B406AE">
        <w:trPr>
          <w:trHeight w:val="238"/>
        </w:trPr>
        <w:tc>
          <w:tcPr>
            <w:tcW w:w="8073" w:type="dxa"/>
            <w:vMerge w:val="restart"/>
            <w:tcMar>
              <w:top w:w="0" w:type="dxa"/>
              <w:left w:w="6" w:type="dxa"/>
              <w:bottom w:w="0" w:type="dxa"/>
              <w:right w:w="6" w:type="dxa"/>
            </w:tcMar>
            <w:hideMark/>
          </w:tcPr>
          <w:p w14:paraId="6DBB221C" w14:textId="77777777" w:rsidR="00B406AE" w:rsidRPr="00B406AE" w:rsidRDefault="00B406AE" w:rsidP="00B406AE">
            <w:pPr>
              <w:spacing w:before="120" w:after="0" w:line="240" w:lineRule="auto"/>
              <w:ind w:left="284"/>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2403" w:type="dxa"/>
            <w:tcMar>
              <w:top w:w="0" w:type="dxa"/>
              <w:left w:w="6" w:type="dxa"/>
              <w:bottom w:w="0" w:type="dxa"/>
              <w:right w:w="6" w:type="dxa"/>
            </w:tcMar>
            <w:hideMark/>
          </w:tcPr>
          <w:p w14:paraId="3F1872E6" w14:textId="77777777" w:rsidR="00B406AE" w:rsidRPr="00B406AE" w:rsidRDefault="00B406AE" w:rsidP="00B406AE">
            <w:pPr>
              <w:spacing w:before="120" w:after="100" w:afterAutospacing="1" w:line="240" w:lineRule="auto"/>
              <w:jc w:val="cente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643" w:type="dxa"/>
            <w:tcMar>
              <w:top w:w="0" w:type="dxa"/>
              <w:left w:w="6" w:type="dxa"/>
              <w:bottom w:w="0" w:type="dxa"/>
              <w:right w:w="6" w:type="dxa"/>
            </w:tcMar>
            <w:hideMark/>
          </w:tcPr>
          <w:p w14:paraId="27FCBC98" w14:textId="77777777" w:rsidR="00B406AE" w:rsidRPr="00B406AE" w:rsidRDefault="00B406AE" w:rsidP="00B406AE">
            <w:pPr>
              <w:spacing w:before="120" w:after="0" w:line="240" w:lineRule="auto"/>
              <w:ind w:left="567"/>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618" w:type="dxa"/>
            <w:tcMar>
              <w:top w:w="0" w:type="dxa"/>
              <w:left w:w="6" w:type="dxa"/>
              <w:bottom w:w="0" w:type="dxa"/>
              <w:right w:w="6" w:type="dxa"/>
            </w:tcMar>
            <w:hideMark/>
          </w:tcPr>
          <w:p w14:paraId="25DBE14C" w14:textId="77777777" w:rsidR="00B406AE" w:rsidRPr="00B406AE" w:rsidRDefault="00B406AE" w:rsidP="00B406AE">
            <w:pPr>
              <w:spacing w:before="120" w:after="100" w:afterAutospacing="1" w:line="240" w:lineRule="auto"/>
              <w:jc w:val="cente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29 542 135,5</w:t>
            </w:r>
          </w:p>
        </w:tc>
        <w:tc>
          <w:tcPr>
            <w:tcW w:w="3618" w:type="dxa"/>
            <w:tcMar>
              <w:top w:w="0" w:type="dxa"/>
              <w:left w:w="6" w:type="dxa"/>
              <w:bottom w:w="0" w:type="dxa"/>
              <w:right w:w="6" w:type="dxa"/>
            </w:tcMar>
            <w:hideMark/>
          </w:tcPr>
          <w:p w14:paraId="7F5EDE6C" w14:textId="77777777" w:rsidR="00B406AE" w:rsidRPr="00B406AE" w:rsidRDefault="00B406AE" w:rsidP="00B406AE">
            <w:pPr>
              <w:spacing w:before="120" w:after="100" w:afterAutospacing="1" w:line="240" w:lineRule="auto"/>
              <w:jc w:val="cente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618" w:type="dxa"/>
            <w:tcMar>
              <w:top w:w="0" w:type="dxa"/>
              <w:left w:w="6" w:type="dxa"/>
              <w:bottom w:w="0" w:type="dxa"/>
              <w:right w:w="6" w:type="dxa"/>
            </w:tcMar>
            <w:hideMark/>
          </w:tcPr>
          <w:p w14:paraId="7587CFD0" w14:textId="77777777" w:rsidR="00B406AE" w:rsidRPr="00B406AE" w:rsidRDefault="00B406AE" w:rsidP="00B406AE">
            <w:pPr>
              <w:spacing w:before="120" w:after="100" w:afterAutospacing="1" w:line="240" w:lineRule="auto"/>
              <w:jc w:val="cente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5 300 787,0</w:t>
            </w:r>
          </w:p>
        </w:tc>
        <w:tc>
          <w:tcPr>
            <w:tcW w:w="3618" w:type="dxa"/>
            <w:tcMar>
              <w:top w:w="0" w:type="dxa"/>
              <w:left w:w="6" w:type="dxa"/>
              <w:bottom w:w="0" w:type="dxa"/>
              <w:right w:w="6" w:type="dxa"/>
            </w:tcMar>
            <w:hideMark/>
          </w:tcPr>
          <w:p w14:paraId="763C650E" w14:textId="77777777" w:rsidR="00B406AE" w:rsidRPr="00B406AE" w:rsidRDefault="00B406AE" w:rsidP="00B406AE">
            <w:pPr>
              <w:spacing w:before="120" w:after="100" w:afterAutospacing="1" w:line="240" w:lineRule="auto"/>
              <w:jc w:val="cente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5 000 000,0</w:t>
            </w:r>
          </w:p>
        </w:tc>
        <w:tc>
          <w:tcPr>
            <w:tcW w:w="3618" w:type="dxa"/>
            <w:tcMar>
              <w:top w:w="0" w:type="dxa"/>
              <w:left w:w="6" w:type="dxa"/>
              <w:bottom w:w="0" w:type="dxa"/>
              <w:right w:w="6" w:type="dxa"/>
            </w:tcMar>
            <w:hideMark/>
          </w:tcPr>
          <w:p w14:paraId="05FDCC17" w14:textId="77777777" w:rsidR="00B406AE" w:rsidRPr="00B406AE" w:rsidRDefault="00B406AE" w:rsidP="00B406AE">
            <w:pPr>
              <w:spacing w:before="120" w:after="100" w:afterAutospacing="1" w:line="240" w:lineRule="auto"/>
              <w:jc w:val="cente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9 308 828,5</w:t>
            </w:r>
          </w:p>
        </w:tc>
        <w:tc>
          <w:tcPr>
            <w:tcW w:w="3633" w:type="dxa"/>
            <w:tcMar>
              <w:top w:w="0" w:type="dxa"/>
              <w:left w:w="6" w:type="dxa"/>
              <w:bottom w:w="0" w:type="dxa"/>
              <w:right w:w="6" w:type="dxa"/>
            </w:tcMar>
            <w:hideMark/>
          </w:tcPr>
          <w:p w14:paraId="748B4786" w14:textId="77777777" w:rsidR="00B406AE" w:rsidRPr="00B406AE" w:rsidRDefault="00B406AE" w:rsidP="00B406AE">
            <w:pPr>
              <w:spacing w:before="120" w:after="100" w:afterAutospacing="1" w:line="240" w:lineRule="auto"/>
              <w:jc w:val="cente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9 932 520,0</w:t>
            </w:r>
          </w:p>
        </w:tc>
      </w:tr>
      <w:tr w:rsidR="00B406AE" w:rsidRPr="00B406AE" w14:paraId="76F99332" w14:textId="77777777" w:rsidTr="00B406AE">
        <w:trPr>
          <w:trHeight w:val="238"/>
        </w:trPr>
        <w:tc>
          <w:tcPr>
            <w:tcW w:w="0" w:type="auto"/>
            <w:vMerge/>
            <w:vAlign w:val="center"/>
            <w:hideMark/>
          </w:tcPr>
          <w:p w14:paraId="2A97EDF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403" w:type="dxa"/>
            <w:tcMar>
              <w:top w:w="0" w:type="dxa"/>
              <w:left w:w="6" w:type="dxa"/>
              <w:bottom w:w="0" w:type="dxa"/>
              <w:right w:w="6" w:type="dxa"/>
            </w:tcMar>
            <w:hideMark/>
          </w:tcPr>
          <w:p w14:paraId="21907BEA" w14:textId="77777777" w:rsidR="00B406AE" w:rsidRPr="00B406AE" w:rsidRDefault="00B406AE" w:rsidP="00B406AE">
            <w:pPr>
              <w:spacing w:before="120" w:after="100" w:afterAutospacing="1" w:line="240" w:lineRule="auto"/>
              <w:jc w:val="cente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643" w:type="dxa"/>
            <w:tcMar>
              <w:top w:w="0" w:type="dxa"/>
              <w:left w:w="6" w:type="dxa"/>
              <w:bottom w:w="0" w:type="dxa"/>
              <w:right w:w="6" w:type="dxa"/>
            </w:tcMar>
            <w:hideMark/>
          </w:tcPr>
          <w:p w14:paraId="3EEE846B" w14:textId="77777777" w:rsidR="00B406AE" w:rsidRPr="00B406AE" w:rsidRDefault="00B406AE" w:rsidP="00B406AE">
            <w:pPr>
              <w:spacing w:before="120" w:after="0" w:line="240" w:lineRule="auto"/>
              <w:ind w:left="567"/>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618" w:type="dxa"/>
            <w:tcMar>
              <w:top w:w="0" w:type="dxa"/>
              <w:left w:w="6" w:type="dxa"/>
              <w:bottom w:w="0" w:type="dxa"/>
              <w:right w:w="6" w:type="dxa"/>
            </w:tcMar>
            <w:hideMark/>
          </w:tcPr>
          <w:p w14:paraId="5F5AD07D" w14:textId="77777777" w:rsidR="00B406AE" w:rsidRPr="00B406AE" w:rsidRDefault="00B406AE" w:rsidP="00B406AE">
            <w:pPr>
              <w:spacing w:before="120" w:after="100" w:afterAutospacing="1" w:line="240" w:lineRule="auto"/>
              <w:jc w:val="cente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13 092 042,7</w:t>
            </w:r>
          </w:p>
        </w:tc>
        <w:tc>
          <w:tcPr>
            <w:tcW w:w="3618" w:type="dxa"/>
            <w:tcMar>
              <w:top w:w="0" w:type="dxa"/>
              <w:left w:w="6" w:type="dxa"/>
              <w:bottom w:w="0" w:type="dxa"/>
              <w:right w:w="6" w:type="dxa"/>
            </w:tcMar>
            <w:hideMark/>
          </w:tcPr>
          <w:p w14:paraId="39FD4086" w14:textId="77777777" w:rsidR="00B406AE" w:rsidRPr="00B406AE" w:rsidRDefault="00B406AE" w:rsidP="00B406AE">
            <w:pPr>
              <w:spacing w:before="120" w:after="100" w:afterAutospacing="1" w:line="240" w:lineRule="auto"/>
              <w:jc w:val="cente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7 092 042,7</w:t>
            </w:r>
          </w:p>
        </w:tc>
        <w:tc>
          <w:tcPr>
            <w:tcW w:w="3618" w:type="dxa"/>
            <w:tcMar>
              <w:top w:w="0" w:type="dxa"/>
              <w:left w:w="6" w:type="dxa"/>
              <w:bottom w:w="0" w:type="dxa"/>
              <w:right w:w="6" w:type="dxa"/>
            </w:tcMar>
            <w:hideMark/>
          </w:tcPr>
          <w:p w14:paraId="43A12AD9" w14:textId="77777777" w:rsidR="00B406AE" w:rsidRPr="00B406AE" w:rsidRDefault="00B406AE" w:rsidP="00B406AE">
            <w:pPr>
              <w:spacing w:before="120" w:after="100" w:afterAutospacing="1" w:line="240" w:lineRule="auto"/>
              <w:jc w:val="cente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618" w:type="dxa"/>
            <w:tcMar>
              <w:top w:w="0" w:type="dxa"/>
              <w:left w:w="6" w:type="dxa"/>
              <w:bottom w:w="0" w:type="dxa"/>
              <w:right w:w="6" w:type="dxa"/>
            </w:tcMar>
            <w:hideMark/>
          </w:tcPr>
          <w:p w14:paraId="18F59C54" w14:textId="77777777" w:rsidR="00B406AE" w:rsidRPr="00B406AE" w:rsidRDefault="00B406AE" w:rsidP="00B406AE">
            <w:pPr>
              <w:spacing w:before="120" w:after="100" w:afterAutospacing="1" w:line="240" w:lineRule="auto"/>
              <w:jc w:val="cente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6 000 000,0</w:t>
            </w:r>
          </w:p>
        </w:tc>
        <w:tc>
          <w:tcPr>
            <w:tcW w:w="3618" w:type="dxa"/>
            <w:tcMar>
              <w:top w:w="0" w:type="dxa"/>
              <w:left w:w="6" w:type="dxa"/>
              <w:bottom w:w="0" w:type="dxa"/>
              <w:right w:w="6" w:type="dxa"/>
            </w:tcMar>
            <w:hideMark/>
          </w:tcPr>
          <w:p w14:paraId="217AFFA9" w14:textId="77777777" w:rsidR="00B406AE" w:rsidRPr="00B406AE" w:rsidRDefault="00B406AE" w:rsidP="00B406AE">
            <w:pPr>
              <w:spacing w:before="120" w:after="100" w:afterAutospacing="1" w:line="240" w:lineRule="auto"/>
              <w:jc w:val="cente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633" w:type="dxa"/>
            <w:tcMar>
              <w:top w:w="0" w:type="dxa"/>
              <w:left w:w="6" w:type="dxa"/>
              <w:bottom w:w="0" w:type="dxa"/>
              <w:right w:w="6" w:type="dxa"/>
            </w:tcMar>
            <w:hideMark/>
          </w:tcPr>
          <w:p w14:paraId="06AEB244" w14:textId="77777777" w:rsidR="00B406AE" w:rsidRPr="00B406AE" w:rsidRDefault="00B406AE" w:rsidP="00B406AE">
            <w:pPr>
              <w:spacing w:before="120" w:after="100" w:afterAutospacing="1" w:line="240" w:lineRule="auto"/>
              <w:jc w:val="center"/>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bl>
    <w:p w14:paraId="5F90E3B7" w14:textId="77777777" w:rsidR="00B406AE" w:rsidRPr="00B406AE" w:rsidRDefault="00B406AE" w:rsidP="00B406AE">
      <w:pPr>
        <w:spacing w:after="0" w:line="240" w:lineRule="auto"/>
        <w:rPr>
          <w:rFonts w:ascii="Times New Roman" w:eastAsia="Times New Roman" w:hAnsi="Times New Roman" w:cs="Times New Roman"/>
          <w:vanish/>
          <w:sz w:val="24"/>
          <w:szCs w:val="24"/>
          <w:lang/>
        </w:rPr>
      </w:pP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4238"/>
        <w:gridCol w:w="1346"/>
        <w:gridCol w:w="3040"/>
        <w:gridCol w:w="2220"/>
        <w:gridCol w:w="2147"/>
        <w:gridCol w:w="2147"/>
        <w:gridCol w:w="2147"/>
        <w:gridCol w:w="2147"/>
        <w:gridCol w:w="2168"/>
      </w:tblGrid>
      <w:tr w:rsidR="00B406AE" w:rsidRPr="00B406AE" w14:paraId="7B493211" w14:textId="77777777" w:rsidTr="00B406AE">
        <w:trPr>
          <w:tblCellSpacing w:w="15" w:type="dxa"/>
        </w:trPr>
        <w:tc>
          <w:tcPr>
            <w:tcW w:w="7995" w:type="dxa"/>
            <w:vMerge w:val="restart"/>
            <w:vAlign w:val="center"/>
            <w:hideMark/>
          </w:tcPr>
          <w:p w14:paraId="547CDBB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 Модернизация (реконструкция) газовых котельных, находящихся в хозяйственном ведении организаций ЖКХ, в том числе их перевод в автоматический режим работы:</w:t>
            </w:r>
          </w:p>
        </w:tc>
        <w:tc>
          <w:tcPr>
            <w:tcW w:w="2370" w:type="dxa"/>
            <w:vMerge w:val="restart"/>
            <w:vAlign w:val="center"/>
            <w:hideMark/>
          </w:tcPr>
          <w:p w14:paraId="5506CFF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2016–2020</w:t>
            </w:r>
          </w:p>
        </w:tc>
        <w:tc>
          <w:tcPr>
            <w:tcW w:w="5580" w:type="dxa"/>
            <w:vAlign w:val="center"/>
            <w:hideMark/>
          </w:tcPr>
          <w:p w14:paraId="0164ABD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 собственные средства организаций</w:t>
            </w:r>
          </w:p>
        </w:tc>
        <w:tc>
          <w:tcPr>
            <w:tcW w:w="3570" w:type="dxa"/>
            <w:vAlign w:val="center"/>
            <w:hideMark/>
          </w:tcPr>
          <w:p w14:paraId="0E22308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19 587 211,4</w:t>
            </w:r>
          </w:p>
        </w:tc>
        <w:tc>
          <w:tcPr>
            <w:tcW w:w="3570" w:type="dxa"/>
            <w:vAlign w:val="center"/>
            <w:hideMark/>
          </w:tcPr>
          <w:p w14:paraId="50AC6C7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5 180 460,1</w:t>
            </w:r>
          </w:p>
        </w:tc>
        <w:tc>
          <w:tcPr>
            <w:tcW w:w="3570" w:type="dxa"/>
            <w:vAlign w:val="center"/>
            <w:hideMark/>
          </w:tcPr>
          <w:p w14:paraId="01C9997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1 552 789,3</w:t>
            </w:r>
          </w:p>
        </w:tc>
        <w:tc>
          <w:tcPr>
            <w:tcW w:w="3570" w:type="dxa"/>
            <w:vAlign w:val="center"/>
            <w:hideMark/>
          </w:tcPr>
          <w:p w14:paraId="2E10201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2 266 662,0</w:t>
            </w:r>
          </w:p>
        </w:tc>
        <w:tc>
          <w:tcPr>
            <w:tcW w:w="3570" w:type="dxa"/>
            <w:vAlign w:val="center"/>
            <w:hideMark/>
          </w:tcPr>
          <w:p w14:paraId="3BAB503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4 169 300,0</w:t>
            </w:r>
          </w:p>
        </w:tc>
        <w:tc>
          <w:tcPr>
            <w:tcW w:w="3585" w:type="dxa"/>
            <w:vAlign w:val="center"/>
            <w:hideMark/>
          </w:tcPr>
          <w:p w14:paraId="3630701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6 418 000,0</w:t>
            </w:r>
          </w:p>
        </w:tc>
      </w:tr>
      <w:tr w:rsidR="00B406AE" w:rsidRPr="00B406AE" w14:paraId="6F7BC14B" w14:textId="77777777" w:rsidTr="00B406AE">
        <w:trPr>
          <w:tblCellSpacing w:w="15" w:type="dxa"/>
        </w:trPr>
        <w:tc>
          <w:tcPr>
            <w:tcW w:w="0" w:type="auto"/>
            <w:vMerge/>
            <w:vAlign w:val="center"/>
            <w:hideMark/>
          </w:tcPr>
          <w:p w14:paraId="42129EDA"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5F64E197"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3C2F5A3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7FA59DB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FA0613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6BECFB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132F9D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BA88C7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5C20C03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010277E1" w14:textId="77777777" w:rsidTr="00B406AE">
        <w:trPr>
          <w:tblCellSpacing w:w="15" w:type="dxa"/>
        </w:trPr>
        <w:tc>
          <w:tcPr>
            <w:tcW w:w="0" w:type="auto"/>
            <w:vMerge/>
            <w:vAlign w:val="center"/>
            <w:hideMark/>
          </w:tcPr>
          <w:p w14:paraId="79B351FA"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6F5CEE36"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5B2B7A5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2E0124A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17 805 510,4</w:t>
            </w:r>
          </w:p>
        </w:tc>
        <w:tc>
          <w:tcPr>
            <w:tcW w:w="3570" w:type="dxa"/>
            <w:vAlign w:val="center"/>
            <w:hideMark/>
          </w:tcPr>
          <w:p w14:paraId="7CE8450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4 631 559,1</w:t>
            </w:r>
          </w:p>
        </w:tc>
        <w:tc>
          <w:tcPr>
            <w:tcW w:w="3570" w:type="dxa"/>
            <w:vAlign w:val="center"/>
            <w:hideMark/>
          </w:tcPr>
          <w:p w14:paraId="75AE05D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947 789,3</w:t>
            </w:r>
          </w:p>
        </w:tc>
        <w:tc>
          <w:tcPr>
            <w:tcW w:w="3570" w:type="dxa"/>
            <w:vAlign w:val="center"/>
            <w:hideMark/>
          </w:tcPr>
          <w:p w14:paraId="3024297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1 963 162,0</w:t>
            </w:r>
          </w:p>
        </w:tc>
        <w:tc>
          <w:tcPr>
            <w:tcW w:w="3570" w:type="dxa"/>
            <w:vAlign w:val="center"/>
            <w:hideMark/>
          </w:tcPr>
          <w:p w14:paraId="76583C0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3 983 000,0</w:t>
            </w:r>
          </w:p>
        </w:tc>
        <w:tc>
          <w:tcPr>
            <w:tcW w:w="3585" w:type="dxa"/>
            <w:vAlign w:val="center"/>
            <w:hideMark/>
          </w:tcPr>
          <w:p w14:paraId="3204E64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6 280 000,0</w:t>
            </w:r>
          </w:p>
        </w:tc>
      </w:tr>
      <w:tr w:rsidR="00B406AE" w:rsidRPr="00B406AE" w14:paraId="38D4D5B0" w14:textId="77777777" w:rsidTr="00B406AE">
        <w:trPr>
          <w:tblCellSpacing w:w="15" w:type="dxa"/>
        </w:trPr>
        <w:tc>
          <w:tcPr>
            <w:tcW w:w="0" w:type="auto"/>
            <w:vMerge/>
            <w:vAlign w:val="center"/>
            <w:hideMark/>
          </w:tcPr>
          <w:p w14:paraId="56BD968E"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424598A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02FF416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157BC48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1 781 701,0</w:t>
            </w:r>
          </w:p>
        </w:tc>
        <w:tc>
          <w:tcPr>
            <w:tcW w:w="3570" w:type="dxa"/>
            <w:vAlign w:val="center"/>
            <w:hideMark/>
          </w:tcPr>
          <w:p w14:paraId="482E97C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548 901,0</w:t>
            </w:r>
          </w:p>
        </w:tc>
        <w:tc>
          <w:tcPr>
            <w:tcW w:w="3570" w:type="dxa"/>
            <w:vAlign w:val="center"/>
            <w:hideMark/>
          </w:tcPr>
          <w:p w14:paraId="3E80A08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605 000,0</w:t>
            </w:r>
          </w:p>
        </w:tc>
        <w:tc>
          <w:tcPr>
            <w:tcW w:w="3570" w:type="dxa"/>
            <w:vAlign w:val="center"/>
            <w:hideMark/>
          </w:tcPr>
          <w:p w14:paraId="679A431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303 500,0</w:t>
            </w:r>
          </w:p>
        </w:tc>
        <w:tc>
          <w:tcPr>
            <w:tcW w:w="3570" w:type="dxa"/>
            <w:vAlign w:val="center"/>
            <w:hideMark/>
          </w:tcPr>
          <w:p w14:paraId="240C951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186 300,0</w:t>
            </w:r>
          </w:p>
        </w:tc>
        <w:tc>
          <w:tcPr>
            <w:tcW w:w="3585" w:type="dxa"/>
            <w:vAlign w:val="center"/>
            <w:hideMark/>
          </w:tcPr>
          <w:p w14:paraId="11C11F2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138 000,0</w:t>
            </w:r>
          </w:p>
        </w:tc>
      </w:tr>
      <w:tr w:rsidR="00B406AE" w:rsidRPr="00B406AE" w14:paraId="74751D4D" w14:textId="77777777" w:rsidTr="00B406AE">
        <w:trPr>
          <w:tblCellSpacing w:w="15" w:type="dxa"/>
        </w:trPr>
        <w:tc>
          <w:tcPr>
            <w:tcW w:w="7995" w:type="dxa"/>
            <w:vAlign w:val="center"/>
            <w:hideMark/>
          </w:tcPr>
          <w:p w14:paraId="5816957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75707F2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7CA9FE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w:t>
            </w:r>
          </w:p>
        </w:tc>
        <w:tc>
          <w:tcPr>
            <w:tcW w:w="3570" w:type="dxa"/>
            <w:vAlign w:val="center"/>
            <w:hideMark/>
          </w:tcPr>
          <w:p w14:paraId="33647B3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0D8C0C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668888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34A950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F43522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24B2A51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2360A984" w14:textId="77777777" w:rsidTr="00B406AE">
        <w:trPr>
          <w:tblCellSpacing w:w="15" w:type="dxa"/>
        </w:trPr>
        <w:tc>
          <w:tcPr>
            <w:tcW w:w="7995" w:type="dxa"/>
            <w:vMerge w:val="restart"/>
            <w:vAlign w:val="center"/>
            <w:hideMark/>
          </w:tcPr>
          <w:p w14:paraId="4BF2160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Align w:val="center"/>
            <w:hideMark/>
          </w:tcPr>
          <w:p w14:paraId="2143B22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D176BE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4694151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5 128 638,57</w:t>
            </w:r>
          </w:p>
        </w:tc>
        <w:tc>
          <w:tcPr>
            <w:tcW w:w="3570" w:type="dxa"/>
            <w:vAlign w:val="center"/>
            <w:hideMark/>
          </w:tcPr>
          <w:p w14:paraId="39F959A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1 070 000,0</w:t>
            </w:r>
          </w:p>
        </w:tc>
        <w:tc>
          <w:tcPr>
            <w:tcW w:w="3570" w:type="dxa"/>
            <w:vAlign w:val="center"/>
            <w:hideMark/>
          </w:tcPr>
          <w:p w14:paraId="2DF1877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58 638,57</w:t>
            </w:r>
          </w:p>
        </w:tc>
        <w:tc>
          <w:tcPr>
            <w:tcW w:w="3570" w:type="dxa"/>
            <w:vAlign w:val="center"/>
            <w:hideMark/>
          </w:tcPr>
          <w:p w14:paraId="25E7406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39F0E5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2 000 000,0</w:t>
            </w:r>
          </w:p>
        </w:tc>
        <w:tc>
          <w:tcPr>
            <w:tcW w:w="3585" w:type="dxa"/>
            <w:vAlign w:val="center"/>
            <w:hideMark/>
          </w:tcPr>
          <w:p w14:paraId="77F594F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2 000 000,0</w:t>
            </w:r>
          </w:p>
        </w:tc>
      </w:tr>
      <w:tr w:rsidR="00B406AE" w:rsidRPr="00B406AE" w14:paraId="1A605954" w14:textId="77777777" w:rsidTr="00B406AE">
        <w:trPr>
          <w:tblCellSpacing w:w="15" w:type="dxa"/>
        </w:trPr>
        <w:tc>
          <w:tcPr>
            <w:tcW w:w="0" w:type="auto"/>
            <w:vMerge/>
            <w:vAlign w:val="center"/>
            <w:hideMark/>
          </w:tcPr>
          <w:p w14:paraId="4E53E21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0314EAC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48012D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505F723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670 000,0</w:t>
            </w:r>
          </w:p>
        </w:tc>
        <w:tc>
          <w:tcPr>
            <w:tcW w:w="3570" w:type="dxa"/>
            <w:vAlign w:val="center"/>
            <w:hideMark/>
          </w:tcPr>
          <w:p w14:paraId="78AD639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170 000,0</w:t>
            </w:r>
          </w:p>
        </w:tc>
        <w:tc>
          <w:tcPr>
            <w:tcW w:w="3570" w:type="dxa"/>
            <w:vAlign w:val="center"/>
            <w:hideMark/>
          </w:tcPr>
          <w:p w14:paraId="2ED3BB1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280 000,0</w:t>
            </w:r>
          </w:p>
        </w:tc>
        <w:tc>
          <w:tcPr>
            <w:tcW w:w="3570" w:type="dxa"/>
            <w:vAlign w:val="center"/>
            <w:hideMark/>
          </w:tcPr>
          <w:p w14:paraId="0BBCD2E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130 000,0</w:t>
            </w:r>
          </w:p>
        </w:tc>
        <w:tc>
          <w:tcPr>
            <w:tcW w:w="3570" w:type="dxa"/>
            <w:vAlign w:val="center"/>
            <w:hideMark/>
          </w:tcPr>
          <w:p w14:paraId="65F372D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70 000,0</w:t>
            </w:r>
          </w:p>
        </w:tc>
        <w:tc>
          <w:tcPr>
            <w:tcW w:w="3585" w:type="dxa"/>
            <w:vAlign w:val="center"/>
            <w:hideMark/>
          </w:tcPr>
          <w:p w14:paraId="478A295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20 000,0</w:t>
            </w:r>
          </w:p>
        </w:tc>
      </w:tr>
      <w:tr w:rsidR="00B406AE" w:rsidRPr="00B406AE" w14:paraId="0C5585B1" w14:textId="77777777" w:rsidTr="00B406AE">
        <w:trPr>
          <w:tblCellSpacing w:w="15" w:type="dxa"/>
        </w:trPr>
        <w:tc>
          <w:tcPr>
            <w:tcW w:w="7995" w:type="dxa"/>
            <w:vMerge w:val="restart"/>
            <w:vAlign w:val="center"/>
            <w:hideMark/>
          </w:tcPr>
          <w:p w14:paraId="7D4FAED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74F4AC8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98B994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2B83F15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183 063,38</w:t>
            </w:r>
          </w:p>
        </w:tc>
        <w:tc>
          <w:tcPr>
            <w:tcW w:w="3570" w:type="dxa"/>
            <w:vAlign w:val="center"/>
            <w:hideMark/>
          </w:tcPr>
          <w:p w14:paraId="7FCF5BF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164 648,1</w:t>
            </w:r>
          </w:p>
        </w:tc>
        <w:tc>
          <w:tcPr>
            <w:tcW w:w="3570" w:type="dxa"/>
            <w:vAlign w:val="center"/>
            <w:hideMark/>
          </w:tcPr>
          <w:p w14:paraId="5107209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18 415,28</w:t>
            </w:r>
          </w:p>
        </w:tc>
        <w:tc>
          <w:tcPr>
            <w:tcW w:w="3570" w:type="dxa"/>
            <w:vAlign w:val="center"/>
            <w:hideMark/>
          </w:tcPr>
          <w:p w14:paraId="197B0ED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0F40AF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4D568C6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F0E35B3" w14:textId="77777777" w:rsidTr="00B406AE">
        <w:trPr>
          <w:tblCellSpacing w:w="15" w:type="dxa"/>
        </w:trPr>
        <w:tc>
          <w:tcPr>
            <w:tcW w:w="0" w:type="auto"/>
            <w:vMerge/>
            <w:vAlign w:val="center"/>
            <w:hideMark/>
          </w:tcPr>
          <w:p w14:paraId="47F6A035"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5B6CE0F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AFFBAD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3FB0037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35 351,9</w:t>
            </w:r>
          </w:p>
        </w:tc>
        <w:tc>
          <w:tcPr>
            <w:tcW w:w="3570" w:type="dxa"/>
            <w:vAlign w:val="center"/>
            <w:hideMark/>
          </w:tcPr>
          <w:p w14:paraId="5E8247D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35 351,9</w:t>
            </w:r>
          </w:p>
        </w:tc>
        <w:tc>
          <w:tcPr>
            <w:tcW w:w="3570" w:type="dxa"/>
            <w:vAlign w:val="center"/>
            <w:hideMark/>
          </w:tcPr>
          <w:p w14:paraId="470B123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EC6C5A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A98C92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2695C7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2F8EE63" w14:textId="77777777" w:rsidTr="00B406AE">
        <w:trPr>
          <w:tblCellSpacing w:w="15" w:type="dxa"/>
        </w:trPr>
        <w:tc>
          <w:tcPr>
            <w:tcW w:w="7995" w:type="dxa"/>
            <w:vMerge w:val="restart"/>
            <w:vAlign w:val="center"/>
            <w:hideMark/>
          </w:tcPr>
          <w:p w14:paraId="4F2EEB6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5609539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ED88FC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1510FA3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1 204 315,07</w:t>
            </w:r>
          </w:p>
        </w:tc>
        <w:tc>
          <w:tcPr>
            <w:tcW w:w="3570" w:type="dxa"/>
            <w:vAlign w:val="center"/>
            <w:hideMark/>
          </w:tcPr>
          <w:p w14:paraId="475D0FC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105 273,4</w:t>
            </w:r>
          </w:p>
        </w:tc>
        <w:tc>
          <w:tcPr>
            <w:tcW w:w="3570" w:type="dxa"/>
            <w:vAlign w:val="center"/>
            <w:hideMark/>
          </w:tcPr>
          <w:p w14:paraId="5832939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156 041,67</w:t>
            </w:r>
          </w:p>
        </w:tc>
        <w:tc>
          <w:tcPr>
            <w:tcW w:w="3570" w:type="dxa"/>
            <w:vAlign w:val="center"/>
            <w:hideMark/>
          </w:tcPr>
          <w:p w14:paraId="2755DDD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42BE82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463 000,0</w:t>
            </w:r>
          </w:p>
        </w:tc>
        <w:tc>
          <w:tcPr>
            <w:tcW w:w="3585" w:type="dxa"/>
            <w:vAlign w:val="center"/>
            <w:hideMark/>
          </w:tcPr>
          <w:p w14:paraId="43760DB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480 000,0</w:t>
            </w:r>
          </w:p>
        </w:tc>
      </w:tr>
      <w:tr w:rsidR="00B406AE" w:rsidRPr="00B406AE" w14:paraId="72E088FC" w14:textId="77777777" w:rsidTr="00B406AE">
        <w:trPr>
          <w:tblCellSpacing w:w="15" w:type="dxa"/>
        </w:trPr>
        <w:tc>
          <w:tcPr>
            <w:tcW w:w="0" w:type="auto"/>
            <w:vMerge/>
            <w:vAlign w:val="center"/>
            <w:hideMark/>
          </w:tcPr>
          <w:p w14:paraId="42DE1BB0"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5DD912F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BB97A6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45989D4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507 026,6</w:t>
            </w:r>
          </w:p>
        </w:tc>
        <w:tc>
          <w:tcPr>
            <w:tcW w:w="3570" w:type="dxa"/>
            <w:vAlign w:val="center"/>
            <w:hideMark/>
          </w:tcPr>
          <w:p w14:paraId="0AD57B2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214 726,6</w:t>
            </w:r>
          </w:p>
        </w:tc>
        <w:tc>
          <w:tcPr>
            <w:tcW w:w="3570" w:type="dxa"/>
            <w:vAlign w:val="center"/>
            <w:hideMark/>
          </w:tcPr>
          <w:p w14:paraId="3AE1D43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175 000,0</w:t>
            </w:r>
          </w:p>
        </w:tc>
        <w:tc>
          <w:tcPr>
            <w:tcW w:w="3570" w:type="dxa"/>
            <w:vAlign w:val="center"/>
            <w:hideMark/>
          </w:tcPr>
          <w:p w14:paraId="04972E6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23 000,0</w:t>
            </w:r>
          </w:p>
        </w:tc>
        <w:tc>
          <w:tcPr>
            <w:tcW w:w="3570" w:type="dxa"/>
            <w:vAlign w:val="center"/>
            <w:hideMark/>
          </w:tcPr>
          <w:p w14:paraId="36DBF8E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46 300,0</w:t>
            </w:r>
          </w:p>
        </w:tc>
        <w:tc>
          <w:tcPr>
            <w:tcW w:w="3585" w:type="dxa"/>
            <w:vAlign w:val="center"/>
            <w:hideMark/>
          </w:tcPr>
          <w:p w14:paraId="2FE803A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48 000,0</w:t>
            </w:r>
          </w:p>
        </w:tc>
      </w:tr>
      <w:tr w:rsidR="00B406AE" w:rsidRPr="00B406AE" w14:paraId="631C0A2F" w14:textId="77777777" w:rsidTr="00B406AE">
        <w:trPr>
          <w:tblCellSpacing w:w="15" w:type="dxa"/>
        </w:trPr>
        <w:tc>
          <w:tcPr>
            <w:tcW w:w="7995" w:type="dxa"/>
            <w:vMerge w:val="restart"/>
            <w:vAlign w:val="center"/>
            <w:hideMark/>
          </w:tcPr>
          <w:p w14:paraId="2AF426A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737BBF4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D6665E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0C61329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1 091 864,9</w:t>
            </w:r>
          </w:p>
        </w:tc>
        <w:tc>
          <w:tcPr>
            <w:tcW w:w="3570" w:type="dxa"/>
            <w:vAlign w:val="center"/>
            <w:hideMark/>
          </w:tcPr>
          <w:p w14:paraId="07DF216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31 177,6</w:t>
            </w:r>
          </w:p>
        </w:tc>
        <w:tc>
          <w:tcPr>
            <w:tcW w:w="3570" w:type="dxa"/>
            <w:vAlign w:val="center"/>
            <w:hideMark/>
          </w:tcPr>
          <w:p w14:paraId="16103B2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120 687,3</w:t>
            </w:r>
          </w:p>
        </w:tc>
        <w:tc>
          <w:tcPr>
            <w:tcW w:w="3570" w:type="dxa"/>
            <w:vAlign w:val="center"/>
            <w:hideMark/>
          </w:tcPr>
          <w:p w14:paraId="07B990B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4F0D47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560 000,0</w:t>
            </w:r>
          </w:p>
        </w:tc>
        <w:tc>
          <w:tcPr>
            <w:tcW w:w="3585" w:type="dxa"/>
            <w:vAlign w:val="center"/>
            <w:hideMark/>
          </w:tcPr>
          <w:p w14:paraId="5614480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380 000,0</w:t>
            </w:r>
          </w:p>
        </w:tc>
      </w:tr>
      <w:tr w:rsidR="00B406AE" w:rsidRPr="00B406AE" w14:paraId="722701AB" w14:textId="77777777" w:rsidTr="00B406AE">
        <w:trPr>
          <w:tblCellSpacing w:w="15" w:type="dxa"/>
        </w:trPr>
        <w:tc>
          <w:tcPr>
            <w:tcW w:w="0" w:type="auto"/>
            <w:vMerge/>
            <w:vAlign w:val="center"/>
            <w:hideMark/>
          </w:tcPr>
          <w:p w14:paraId="45BF9E8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633107F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B0A882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0E165E0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548 822,5</w:t>
            </w:r>
          </w:p>
        </w:tc>
        <w:tc>
          <w:tcPr>
            <w:tcW w:w="3570" w:type="dxa"/>
            <w:vAlign w:val="center"/>
            <w:hideMark/>
          </w:tcPr>
          <w:p w14:paraId="0B229B0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128 822,5</w:t>
            </w:r>
          </w:p>
        </w:tc>
        <w:tc>
          <w:tcPr>
            <w:tcW w:w="3570" w:type="dxa"/>
            <w:vAlign w:val="center"/>
            <w:hideMark/>
          </w:tcPr>
          <w:p w14:paraId="49A2E70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150 000,0</w:t>
            </w:r>
          </w:p>
        </w:tc>
        <w:tc>
          <w:tcPr>
            <w:tcW w:w="3570" w:type="dxa"/>
            <w:vAlign w:val="center"/>
            <w:hideMark/>
          </w:tcPr>
          <w:p w14:paraId="09862FA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130 000,0</w:t>
            </w:r>
          </w:p>
        </w:tc>
        <w:tc>
          <w:tcPr>
            <w:tcW w:w="3570" w:type="dxa"/>
            <w:vAlign w:val="center"/>
            <w:hideMark/>
          </w:tcPr>
          <w:p w14:paraId="7BDE8B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70 000,0</w:t>
            </w:r>
          </w:p>
        </w:tc>
        <w:tc>
          <w:tcPr>
            <w:tcW w:w="3585" w:type="dxa"/>
            <w:vAlign w:val="center"/>
            <w:hideMark/>
          </w:tcPr>
          <w:p w14:paraId="239DA74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70 000,0</w:t>
            </w:r>
          </w:p>
        </w:tc>
      </w:tr>
      <w:tr w:rsidR="00B406AE" w:rsidRPr="00B406AE" w14:paraId="58E1BBAF" w14:textId="77777777" w:rsidTr="00B406AE">
        <w:trPr>
          <w:tblCellSpacing w:w="15" w:type="dxa"/>
        </w:trPr>
        <w:tc>
          <w:tcPr>
            <w:tcW w:w="7995" w:type="dxa"/>
            <w:vMerge w:val="restart"/>
            <w:vAlign w:val="center"/>
            <w:hideMark/>
          </w:tcPr>
          <w:p w14:paraId="5D77E3C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5B69F71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B386D1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0EBD04D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4 925 043,38</w:t>
            </w:r>
          </w:p>
        </w:tc>
        <w:tc>
          <w:tcPr>
            <w:tcW w:w="3570" w:type="dxa"/>
            <w:vAlign w:val="center"/>
            <w:hideMark/>
          </w:tcPr>
          <w:p w14:paraId="047044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1 820 000,0</w:t>
            </w:r>
          </w:p>
        </w:tc>
        <w:tc>
          <w:tcPr>
            <w:tcW w:w="3570" w:type="dxa"/>
            <w:vAlign w:val="center"/>
            <w:hideMark/>
          </w:tcPr>
          <w:p w14:paraId="61EEFE7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135 043,38</w:t>
            </w:r>
          </w:p>
        </w:tc>
        <w:tc>
          <w:tcPr>
            <w:tcW w:w="3570" w:type="dxa"/>
            <w:vAlign w:val="center"/>
            <w:hideMark/>
          </w:tcPr>
          <w:p w14:paraId="28A5C67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30 000,0</w:t>
            </w:r>
          </w:p>
        </w:tc>
        <w:tc>
          <w:tcPr>
            <w:tcW w:w="3570" w:type="dxa"/>
            <w:vAlign w:val="center"/>
            <w:hideMark/>
          </w:tcPr>
          <w:p w14:paraId="7ABCBBB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57B5E6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2 940 000,0</w:t>
            </w:r>
          </w:p>
        </w:tc>
      </w:tr>
      <w:tr w:rsidR="00B406AE" w:rsidRPr="00B406AE" w14:paraId="3B7F150B" w14:textId="77777777" w:rsidTr="00B406AE">
        <w:trPr>
          <w:tblCellSpacing w:w="15" w:type="dxa"/>
        </w:trPr>
        <w:tc>
          <w:tcPr>
            <w:tcW w:w="0" w:type="auto"/>
            <w:vMerge/>
            <w:vAlign w:val="center"/>
            <w:hideMark/>
          </w:tcPr>
          <w:p w14:paraId="66EA04BC"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3AC48A2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0F586B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063DCDF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20 500,0</w:t>
            </w:r>
          </w:p>
        </w:tc>
        <w:tc>
          <w:tcPr>
            <w:tcW w:w="3570" w:type="dxa"/>
            <w:vAlign w:val="center"/>
            <w:hideMark/>
          </w:tcPr>
          <w:p w14:paraId="0C1301A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034233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B38A9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20 500,0</w:t>
            </w:r>
          </w:p>
        </w:tc>
        <w:tc>
          <w:tcPr>
            <w:tcW w:w="3570" w:type="dxa"/>
            <w:vAlign w:val="center"/>
            <w:hideMark/>
          </w:tcPr>
          <w:p w14:paraId="47C706B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9598CE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bl>
    <w:p w14:paraId="15571766" w14:textId="77777777" w:rsidR="00B406AE" w:rsidRPr="00B406AE" w:rsidRDefault="00B406AE" w:rsidP="00B406AE">
      <w:pPr>
        <w:spacing w:after="0" w:line="240" w:lineRule="auto"/>
        <w:rPr>
          <w:rFonts w:ascii="Times New Roman" w:eastAsia="Times New Roman" w:hAnsi="Times New Roman" w:cs="Times New Roman"/>
          <w:vanish/>
          <w:sz w:val="24"/>
          <w:szCs w:val="24"/>
          <w:lang/>
        </w:rPr>
      </w:pP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4290"/>
        <w:gridCol w:w="1102"/>
        <w:gridCol w:w="2956"/>
        <w:gridCol w:w="2302"/>
        <w:gridCol w:w="2234"/>
        <w:gridCol w:w="2199"/>
        <w:gridCol w:w="2234"/>
        <w:gridCol w:w="2131"/>
        <w:gridCol w:w="2152"/>
      </w:tblGrid>
      <w:tr w:rsidR="00B406AE" w:rsidRPr="00B406AE" w14:paraId="7F5515D5" w14:textId="77777777" w:rsidTr="00B406AE">
        <w:trPr>
          <w:tblCellSpacing w:w="15" w:type="dxa"/>
        </w:trPr>
        <w:tc>
          <w:tcPr>
            <w:tcW w:w="7995" w:type="dxa"/>
            <w:vAlign w:val="center"/>
            <w:hideMark/>
          </w:tcPr>
          <w:p w14:paraId="492953B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517D34A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B5A963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6D4236E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5 272 585,14</w:t>
            </w:r>
          </w:p>
        </w:tc>
        <w:tc>
          <w:tcPr>
            <w:tcW w:w="3570" w:type="dxa"/>
            <w:vAlign w:val="center"/>
            <w:hideMark/>
          </w:tcPr>
          <w:p w14:paraId="204194E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1 440 460,0</w:t>
            </w:r>
          </w:p>
        </w:tc>
        <w:tc>
          <w:tcPr>
            <w:tcW w:w="3570" w:type="dxa"/>
            <w:vAlign w:val="center"/>
            <w:hideMark/>
          </w:tcPr>
          <w:p w14:paraId="0EFA89B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458 963,14</w:t>
            </w:r>
          </w:p>
        </w:tc>
        <w:tc>
          <w:tcPr>
            <w:tcW w:w="3570" w:type="dxa"/>
            <w:vAlign w:val="center"/>
            <w:hideMark/>
          </w:tcPr>
          <w:p w14:paraId="3C80CCA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1 933 162,0</w:t>
            </w:r>
          </w:p>
        </w:tc>
        <w:tc>
          <w:tcPr>
            <w:tcW w:w="3570" w:type="dxa"/>
            <w:vAlign w:val="center"/>
            <w:hideMark/>
          </w:tcPr>
          <w:p w14:paraId="3437E07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960 000,0</w:t>
            </w:r>
          </w:p>
        </w:tc>
        <w:tc>
          <w:tcPr>
            <w:tcW w:w="3585" w:type="dxa"/>
            <w:vAlign w:val="center"/>
            <w:hideMark/>
          </w:tcPr>
          <w:p w14:paraId="5EABC94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480 000,0</w:t>
            </w:r>
          </w:p>
        </w:tc>
      </w:tr>
    </w:tbl>
    <w:p w14:paraId="7E338E4D" w14:textId="77777777" w:rsidR="00B406AE" w:rsidRPr="00B406AE" w:rsidRDefault="00B406AE" w:rsidP="00B406AE">
      <w:pPr>
        <w:spacing w:after="0" w:line="240" w:lineRule="auto"/>
        <w:rPr>
          <w:rFonts w:ascii="Times New Roman" w:eastAsia="Times New Roman" w:hAnsi="Times New Roman" w:cs="Times New Roman"/>
          <w:vanish/>
          <w:sz w:val="24"/>
          <w:szCs w:val="24"/>
          <w:lang/>
        </w:rPr>
      </w:pP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4598"/>
        <w:gridCol w:w="1413"/>
        <w:gridCol w:w="3282"/>
        <w:gridCol w:w="2415"/>
        <w:gridCol w:w="2349"/>
        <w:gridCol w:w="2349"/>
        <w:gridCol w:w="1724"/>
        <w:gridCol w:w="1724"/>
        <w:gridCol w:w="1746"/>
      </w:tblGrid>
      <w:tr w:rsidR="00B406AE" w:rsidRPr="00B406AE" w14:paraId="2DD3DD5A" w14:textId="77777777" w:rsidTr="00B406AE">
        <w:trPr>
          <w:tblCellSpacing w:w="15" w:type="dxa"/>
        </w:trPr>
        <w:tc>
          <w:tcPr>
            <w:tcW w:w="7995" w:type="dxa"/>
            <w:vMerge w:val="restart"/>
            <w:vAlign w:val="center"/>
            <w:hideMark/>
          </w:tcPr>
          <w:p w14:paraId="1AE71EF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 Модернизация (реконструкция) котельных на местных видах топлива, находящихся в хозяйственном ведении организаций ЖКХ, с установкой более эффективного котельного оборудования:</w:t>
            </w:r>
          </w:p>
        </w:tc>
        <w:tc>
          <w:tcPr>
            <w:tcW w:w="2370" w:type="dxa"/>
            <w:vMerge w:val="restart"/>
            <w:vAlign w:val="center"/>
            <w:hideMark/>
          </w:tcPr>
          <w:p w14:paraId="2F9C322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2016, 2017</w:t>
            </w:r>
          </w:p>
        </w:tc>
        <w:tc>
          <w:tcPr>
            <w:tcW w:w="5580" w:type="dxa"/>
            <w:vAlign w:val="center"/>
            <w:hideMark/>
          </w:tcPr>
          <w:p w14:paraId="163D4AD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 собственные средства организаций</w:t>
            </w:r>
          </w:p>
        </w:tc>
        <w:tc>
          <w:tcPr>
            <w:tcW w:w="3570" w:type="dxa"/>
            <w:vAlign w:val="center"/>
            <w:hideMark/>
          </w:tcPr>
          <w:p w14:paraId="486C6B2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16 250 229,51</w:t>
            </w:r>
          </w:p>
        </w:tc>
        <w:tc>
          <w:tcPr>
            <w:tcW w:w="3570" w:type="dxa"/>
            <w:vAlign w:val="center"/>
            <w:hideMark/>
          </w:tcPr>
          <w:p w14:paraId="025688B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13 085 118,9</w:t>
            </w:r>
          </w:p>
        </w:tc>
        <w:tc>
          <w:tcPr>
            <w:tcW w:w="3570" w:type="dxa"/>
            <w:vAlign w:val="center"/>
            <w:hideMark/>
          </w:tcPr>
          <w:p w14:paraId="4CC8738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3 165 110,61</w:t>
            </w:r>
          </w:p>
        </w:tc>
        <w:tc>
          <w:tcPr>
            <w:tcW w:w="3570" w:type="dxa"/>
            <w:vAlign w:val="center"/>
            <w:hideMark/>
          </w:tcPr>
          <w:p w14:paraId="4104FD1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76DBC7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47E4C12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157786D2" w14:textId="77777777" w:rsidTr="00B406AE">
        <w:trPr>
          <w:tblCellSpacing w:w="15" w:type="dxa"/>
        </w:trPr>
        <w:tc>
          <w:tcPr>
            <w:tcW w:w="0" w:type="auto"/>
            <w:vMerge/>
            <w:vAlign w:val="center"/>
            <w:hideMark/>
          </w:tcPr>
          <w:p w14:paraId="33DF7ECB"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200FF4F6"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1F35323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56D478A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026084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E190CB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6209E92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1415B4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33566BE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5218E5C3" w14:textId="77777777" w:rsidTr="00B406AE">
        <w:trPr>
          <w:tblCellSpacing w:w="15" w:type="dxa"/>
        </w:trPr>
        <w:tc>
          <w:tcPr>
            <w:tcW w:w="0" w:type="auto"/>
            <w:vMerge/>
            <w:vAlign w:val="center"/>
            <w:hideMark/>
          </w:tcPr>
          <w:p w14:paraId="257BD559"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1AB46D8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16D9D43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3DAF207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10 067 974,41</w:t>
            </w:r>
          </w:p>
        </w:tc>
        <w:tc>
          <w:tcPr>
            <w:tcW w:w="3570" w:type="dxa"/>
            <w:vAlign w:val="center"/>
            <w:hideMark/>
          </w:tcPr>
          <w:p w14:paraId="027D50F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8 427 863,8</w:t>
            </w:r>
          </w:p>
        </w:tc>
        <w:tc>
          <w:tcPr>
            <w:tcW w:w="3570" w:type="dxa"/>
            <w:vAlign w:val="center"/>
            <w:hideMark/>
          </w:tcPr>
          <w:p w14:paraId="1C9713F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1 640 110,61</w:t>
            </w:r>
          </w:p>
        </w:tc>
        <w:tc>
          <w:tcPr>
            <w:tcW w:w="3570" w:type="dxa"/>
            <w:vAlign w:val="center"/>
            <w:hideMark/>
          </w:tcPr>
          <w:p w14:paraId="6AE6434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EAFC30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7D99AE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198F4B02" w14:textId="77777777" w:rsidTr="00B406AE">
        <w:trPr>
          <w:tblCellSpacing w:w="15" w:type="dxa"/>
        </w:trPr>
        <w:tc>
          <w:tcPr>
            <w:tcW w:w="0" w:type="auto"/>
            <w:vMerge/>
            <w:vAlign w:val="center"/>
            <w:hideMark/>
          </w:tcPr>
          <w:p w14:paraId="2033531E"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6C08613D"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18875BF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1BE007D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6 182 255,1</w:t>
            </w:r>
          </w:p>
        </w:tc>
        <w:tc>
          <w:tcPr>
            <w:tcW w:w="3570" w:type="dxa"/>
            <w:vAlign w:val="center"/>
            <w:hideMark/>
          </w:tcPr>
          <w:p w14:paraId="7C99BFA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4 657 255,1</w:t>
            </w:r>
          </w:p>
        </w:tc>
        <w:tc>
          <w:tcPr>
            <w:tcW w:w="3570" w:type="dxa"/>
            <w:vAlign w:val="center"/>
            <w:hideMark/>
          </w:tcPr>
          <w:p w14:paraId="3159A5B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1 525 000,0</w:t>
            </w:r>
          </w:p>
        </w:tc>
        <w:tc>
          <w:tcPr>
            <w:tcW w:w="3570" w:type="dxa"/>
            <w:vAlign w:val="center"/>
            <w:hideMark/>
          </w:tcPr>
          <w:p w14:paraId="5736F45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2484A1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A4EBC0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5695811" w14:textId="77777777" w:rsidTr="00B406AE">
        <w:trPr>
          <w:tblCellSpacing w:w="15" w:type="dxa"/>
        </w:trPr>
        <w:tc>
          <w:tcPr>
            <w:tcW w:w="7995" w:type="dxa"/>
            <w:vAlign w:val="center"/>
            <w:hideMark/>
          </w:tcPr>
          <w:p w14:paraId="293D3AA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2CFF277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399555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w:t>
            </w:r>
          </w:p>
        </w:tc>
        <w:tc>
          <w:tcPr>
            <w:tcW w:w="3570" w:type="dxa"/>
            <w:vAlign w:val="center"/>
            <w:hideMark/>
          </w:tcPr>
          <w:p w14:paraId="3C6CFB3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BEF82A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6E73B6D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683AAAE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DBB345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01D4A27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6B93A281" w14:textId="77777777" w:rsidTr="00B406AE">
        <w:trPr>
          <w:tblCellSpacing w:w="15" w:type="dxa"/>
        </w:trPr>
        <w:tc>
          <w:tcPr>
            <w:tcW w:w="7995" w:type="dxa"/>
            <w:vMerge w:val="restart"/>
            <w:vAlign w:val="center"/>
            <w:hideMark/>
          </w:tcPr>
          <w:p w14:paraId="45645DC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Align w:val="center"/>
            <w:hideMark/>
          </w:tcPr>
          <w:p w14:paraId="366F088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CA68CA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7C6E3D8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621 884,69</w:t>
            </w:r>
          </w:p>
        </w:tc>
        <w:tc>
          <w:tcPr>
            <w:tcW w:w="3570" w:type="dxa"/>
            <w:vAlign w:val="center"/>
            <w:hideMark/>
          </w:tcPr>
          <w:p w14:paraId="2C3A541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580 000,0</w:t>
            </w:r>
          </w:p>
        </w:tc>
        <w:tc>
          <w:tcPr>
            <w:tcW w:w="3570" w:type="dxa"/>
            <w:vAlign w:val="center"/>
            <w:hideMark/>
          </w:tcPr>
          <w:p w14:paraId="54B96C5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41 884,69</w:t>
            </w:r>
          </w:p>
        </w:tc>
        <w:tc>
          <w:tcPr>
            <w:tcW w:w="3570" w:type="dxa"/>
            <w:vAlign w:val="center"/>
            <w:hideMark/>
          </w:tcPr>
          <w:p w14:paraId="687E525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128F24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2AE3432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46D450C2" w14:textId="77777777" w:rsidTr="00B406AE">
        <w:trPr>
          <w:tblCellSpacing w:w="15" w:type="dxa"/>
        </w:trPr>
        <w:tc>
          <w:tcPr>
            <w:tcW w:w="0" w:type="auto"/>
            <w:vMerge/>
            <w:vAlign w:val="center"/>
            <w:hideMark/>
          </w:tcPr>
          <w:p w14:paraId="19CE145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11EE3F2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BFA22F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461D6A5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375 000,0</w:t>
            </w:r>
          </w:p>
        </w:tc>
        <w:tc>
          <w:tcPr>
            <w:tcW w:w="3570" w:type="dxa"/>
            <w:vAlign w:val="center"/>
            <w:hideMark/>
          </w:tcPr>
          <w:p w14:paraId="7184DC5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100 000,0</w:t>
            </w:r>
          </w:p>
        </w:tc>
        <w:tc>
          <w:tcPr>
            <w:tcW w:w="3570" w:type="dxa"/>
            <w:vAlign w:val="center"/>
            <w:hideMark/>
          </w:tcPr>
          <w:p w14:paraId="110544C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275 000,0</w:t>
            </w:r>
          </w:p>
        </w:tc>
        <w:tc>
          <w:tcPr>
            <w:tcW w:w="3570" w:type="dxa"/>
            <w:vAlign w:val="center"/>
            <w:hideMark/>
          </w:tcPr>
          <w:p w14:paraId="122B697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679F3C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2F89718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4985665" w14:textId="77777777" w:rsidTr="00B406AE">
        <w:trPr>
          <w:tblCellSpacing w:w="15" w:type="dxa"/>
        </w:trPr>
        <w:tc>
          <w:tcPr>
            <w:tcW w:w="7995" w:type="dxa"/>
            <w:vMerge w:val="restart"/>
            <w:vAlign w:val="center"/>
            <w:hideMark/>
          </w:tcPr>
          <w:p w14:paraId="5A2AF5B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3D218C7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B170F1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4EAADF5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461 341,57</w:t>
            </w:r>
          </w:p>
        </w:tc>
        <w:tc>
          <w:tcPr>
            <w:tcW w:w="3570" w:type="dxa"/>
            <w:vAlign w:val="center"/>
            <w:hideMark/>
          </w:tcPr>
          <w:p w14:paraId="0C46DB5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411 620,3</w:t>
            </w:r>
          </w:p>
        </w:tc>
        <w:tc>
          <w:tcPr>
            <w:tcW w:w="3570" w:type="dxa"/>
            <w:vAlign w:val="center"/>
            <w:hideMark/>
          </w:tcPr>
          <w:p w14:paraId="155A083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49 721,27</w:t>
            </w:r>
          </w:p>
        </w:tc>
        <w:tc>
          <w:tcPr>
            <w:tcW w:w="3570" w:type="dxa"/>
            <w:vAlign w:val="center"/>
            <w:hideMark/>
          </w:tcPr>
          <w:p w14:paraId="39FA6E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7706DD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0F31CD2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0322337" w14:textId="77777777" w:rsidTr="00B406AE">
        <w:trPr>
          <w:tblCellSpacing w:w="15" w:type="dxa"/>
        </w:trPr>
        <w:tc>
          <w:tcPr>
            <w:tcW w:w="0" w:type="auto"/>
            <w:vMerge/>
            <w:vAlign w:val="center"/>
            <w:hideMark/>
          </w:tcPr>
          <w:p w14:paraId="6337128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52CE4A2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EFF080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28E453F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88 379,8</w:t>
            </w:r>
          </w:p>
        </w:tc>
        <w:tc>
          <w:tcPr>
            <w:tcW w:w="3570" w:type="dxa"/>
            <w:vAlign w:val="center"/>
            <w:hideMark/>
          </w:tcPr>
          <w:p w14:paraId="5A7690A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88 379,8</w:t>
            </w:r>
          </w:p>
        </w:tc>
        <w:tc>
          <w:tcPr>
            <w:tcW w:w="3570" w:type="dxa"/>
            <w:vAlign w:val="center"/>
            <w:hideMark/>
          </w:tcPr>
          <w:p w14:paraId="119974E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7256D0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1D53DA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6CA9FBE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16B62F68" w14:textId="77777777" w:rsidTr="00B406AE">
        <w:trPr>
          <w:tblCellSpacing w:w="15" w:type="dxa"/>
        </w:trPr>
        <w:tc>
          <w:tcPr>
            <w:tcW w:w="7995" w:type="dxa"/>
            <w:vAlign w:val="center"/>
            <w:hideMark/>
          </w:tcPr>
          <w:p w14:paraId="2E7DD26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2BFE19C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E2ED48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759B5F6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273 628,37</w:t>
            </w:r>
          </w:p>
        </w:tc>
        <w:tc>
          <w:tcPr>
            <w:tcW w:w="3570" w:type="dxa"/>
            <w:vAlign w:val="center"/>
            <w:hideMark/>
          </w:tcPr>
          <w:p w14:paraId="64A907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213 836,7</w:t>
            </w:r>
          </w:p>
        </w:tc>
        <w:tc>
          <w:tcPr>
            <w:tcW w:w="3570" w:type="dxa"/>
            <w:vAlign w:val="center"/>
            <w:hideMark/>
          </w:tcPr>
          <w:p w14:paraId="439F310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59 791,67</w:t>
            </w:r>
          </w:p>
        </w:tc>
        <w:tc>
          <w:tcPr>
            <w:tcW w:w="3570" w:type="dxa"/>
            <w:vAlign w:val="center"/>
            <w:hideMark/>
          </w:tcPr>
          <w:p w14:paraId="4D27C20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94BC8D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B646CF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3B9C73E1" w14:textId="77777777" w:rsidTr="00B406AE">
        <w:trPr>
          <w:tblCellSpacing w:w="15" w:type="dxa"/>
        </w:trPr>
        <w:tc>
          <w:tcPr>
            <w:tcW w:w="7995" w:type="dxa"/>
            <w:vAlign w:val="center"/>
            <w:hideMark/>
          </w:tcPr>
          <w:p w14:paraId="6645682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0FBA2D1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4607B4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3467692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786 163,4</w:t>
            </w:r>
          </w:p>
        </w:tc>
        <w:tc>
          <w:tcPr>
            <w:tcW w:w="3570" w:type="dxa"/>
            <w:vAlign w:val="center"/>
            <w:hideMark/>
          </w:tcPr>
          <w:p w14:paraId="7E38F25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436 163,4</w:t>
            </w:r>
          </w:p>
        </w:tc>
        <w:tc>
          <w:tcPr>
            <w:tcW w:w="3570" w:type="dxa"/>
            <w:vAlign w:val="center"/>
            <w:hideMark/>
          </w:tcPr>
          <w:p w14:paraId="69B5441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350 000,0</w:t>
            </w:r>
          </w:p>
        </w:tc>
        <w:tc>
          <w:tcPr>
            <w:tcW w:w="3570" w:type="dxa"/>
            <w:vAlign w:val="center"/>
            <w:hideMark/>
          </w:tcPr>
          <w:p w14:paraId="6A026D4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A27938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B53DEF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F10E732" w14:textId="77777777" w:rsidTr="00B406AE">
        <w:trPr>
          <w:tblCellSpacing w:w="15" w:type="dxa"/>
        </w:trPr>
        <w:tc>
          <w:tcPr>
            <w:tcW w:w="7995" w:type="dxa"/>
            <w:vMerge w:val="restart"/>
            <w:vAlign w:val="center"/>
            <w:hideMark/>
          </w:tcPr>
          <w:p w14:paraId="7C165EA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0139CCF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178DE4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34F4D6C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2 537 723,99</w:t>
            </w:r>
          </w:p>
        </w:tc>
        <w:tc>
          <w:tcPr>
            <w:tcW w:w="3570" w:type="dxa"/>
            <w:vAlign w:val="center"/>
            <w:hideMark/>
          </w:tcPr>
          <w:p w14:paraId="2FE0C5C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2 377 288,1</w:t>
            </w:r>
          </w:p>
        </w:tc>
        <w:tc>
          <w:tcPr>
            <w:tcW w:w="3570" w:type="dxa"/>
            <w:vAlign w:val="center"/>
            <w:hideMark/>
          </w:tcPr>
          <w:p w14:paraId="5D115DC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160 435,89</w:t>
            </w:r>
          </w:p>
        </w:tc>
        <w:tc>
          <w:tcPr>
            <w:tcW w:w="3570" w:type="dxa"/>
            <w:vAlign w:val="center"/>
            <w:hideMark/>
          </w:tcPr>
          <w:p w14:paraId="7E4810C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DB92E6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435628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AE7DFF7" w14:textId="77777777" w:rsidTr="00B406AE">
        <w:trPr>
          <w:tblCellSpacing w:w="15" w:type="dxa"/>
        </w:trPr>
        <w:tc>
          <w:tcPr>
            <w:tcW w:w="0" w:type="auto"/>
            <w:vMerge/>
            <w:vAlign w:val="center"/>
            <w:hideMark/>
          </w:tcPr>
          <w:p w14:paraId="46825E6D"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126D5FC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900298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664566B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3 992 711,9</w:t>
            </w:r>
          </w:p>
        </w:tc>
        <w:tc>
          <w:tcPr>
            <w:tcW w:w="3570" w:type="dxa"/>
            <w:vAlign w:val="center"/>
            <w:hideMark/>
          </w:tcPr>
          <w:p w14:paraId="0F82A2C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3 832 711,9</w:t>
            </w:r>
          </w:p>
        </w:tc>
        <w:tc>
          <w:tcPr>
            <w:tcW w:w="3570" w:type="dxa"/>
            <w:vAlign w:val="center"/>
            <w:hideMark/>
          </w:tcPr>
          <w:p w14:paraId="21AB380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160 000,0</w:t>
            </w:r>
          </w:p>
        </w:tc>
        <w:tc>
          <w:tcPr>
            <w:tcW w:w="3570" w:type="dxa"/>
            <w:vAlign w:val="center"/>
            <w:hideMark/>
          </w:tcPr>
          <w:p w14:paraId="40925EC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A4AF57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8B8F6F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9136F66" w14:textId="77777777" w:rsidTr="00B406AE">
        <w:trPr>
          <w:tblCellSpacing w:w="15" w:type="dxa"/>
        </w:trPr>
        <w:tc>
          <w:tcPr>
            <w:tcW w:w="7995" w:type="dxa"/>
            <w:vMerge w:val="restart"/>
            <w:vAlign w:val="center"/>
            <w:hideMark/>
          </w:tcPr>
          <w:p w14:paraId="1C87C5F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1FC2A0A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898D25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69C9767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2 611 182,41</w:t>
            </w:r>
          </w:p>
        </w:tc>
        <w:tc>
          <w:tcPr>
            <w:tcW w:w="3570" w:type="dxa"/>
            <w:vAlign w:val="center"/>
            <w:hideMark/>
          </w:tcPr>
          <w:p w14:paraId="70D2BBE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2 355 028,7</w:t>
            </w:r>
          </w:p>
        </w:tc>
        <w:tc>
          <w:tcPr>
            <w:tcW w:w="3570" w:type="dxa"/>
            <w:vAlign w:val="center"/>
            <w:hideMark/>
          </w:tcPr>
          <w:p w14:paraId="5F7F4C6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256 153,71</w:t>
            </w:r>
          </w:p>
        </w:tc>
        <w:tc>
          <w:tcPr>
            <w:tcW w:w="3570" w:type="dxa"/>
            <w:vAlign w:val="center"/>
            <w:hideMark/>
          </w:tcPr>
          <w:p w14:paraId="31A21FB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3A8BB8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6B2FEFE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1B5519A" w14:textId="77777777" w:rsidTr="00B406AE">
        <w:trPr>
          <w:tblCellSpacing w:w="15" w:type="dxa"/>
        </w:trPr>
        <w:tc>
          <w:tcPr>
            <w:tcW w:w="0" w:type="auto"/>
            <w:vMerge/>
            <w:vAlign w:val="center"/>
            <w:hideMark/>
          </w:tcPr>
          <w:p w14:paraId="69A566E8"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0969BDB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8A0748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7EA3C88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390 000,0</w:t>
            </w:r>
          </w:p>
        </w:tc>
        <w:tc>
          <w:tcPr>
            <w:tcW w:w="3570" w:type="dxa"/>
            <w:vAlign w:val="center"/>
            <w:hideMark/>
          </w:tcPr>
          <w:p w14:paraId="6C506F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200 000,0</w:t>
            </w:r>
          </w:p>
        </w:tc>
        <w:tc>
          <w:tcPr>
            <w:tcW w:w="3570" w:type="dxa"/>
            <w:vAlign w:val="center"/>
            <w:hideMark/>
          </w:tcPr>
          <w:p w14:paraId="64E000C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190 000,0</w:t>
            </w:r>
          </w:p>
        </w:tc>
        <w:tc>
          <w:tcPr>
            <w:tcW w:w="3570" w:type="dxa"/>
            <w:vAlign w:val="center"/>
            <w:hideMark/>
          </w:tcPr>
          <w:p w14:paraId="008B5CA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D6EB55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1B2F53F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65E68A6C" w14:textId="77777777" w:rsidTr="00B406AE">
        <w:trPr>
          <w:tblCellSpacing w:w="15" w:type="dxa"/>
        </w:trPr>
        <w:tc>
          <w:tcPr>
            <w:tcW w:w="7995" w:type="dxa"/>
            <w:vAlign w:val="center"/>
            <w:hideMark/>
          </w:tcPr>
          <w:p w14:paraId="240821C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6704251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51089E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0687178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3 562 213,38</w:t>
            </w:r>
          </w:p>
        </w:tc>
        <w:tc>
          <w:tcPr>
            <w:tcW w:w="3570" w:type="dxa"/>
            <w:vAlign w:val="center"/>
            <w:hideMark/>
          </w:tcPr>
          <w:p w14:paraId="079E106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2 490 090,0</w:t>
            </w:r>
          </w:p>
        </w:tc>
        <w:tc>
          <w:tcPr>
            <w:tcW w:w="3570" w:type="dxa"/>
            <w:vAlign w:val="center"/>
            <w:hideMark/>
          </w:tcPr>
          <w:p w14:paraId="55E8E78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1 072 123,38</w:t>
            </w:r>
          </w:p>
        </w:tc>
        <w:tc>
          <w:tcPr>
            <w:tcW w:w="3570" w:type="dxa"/>
            <w:vAlign w:val="center"/>
            <w:hideMark/>
          </w:tcPr>
          <w:p w14:paraId="6307469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92CD8B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881C81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31305B7" w14:textId="77777777" w:rsidTr="00B406AE">
        <w:trPr>
          <w:tblCellSpacing w:w="15" w:type="dxa"/>
        </w:trPr>
        <w:tc>
          <w:tcPr>
            <w:tcW w:w="7995" w:type="dxa"/>
            <w:vAlign w:val="center"/>
            <w:hideMark/>
          </w:tcPr>
          <w:p w14:paraId="5859508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2370" w:type="dxa"/>
            <w:vAlign w:val="center"/>
            <w:hideMark/>
          </w:tcPr>
          <w:p w14:paraId="757388E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C58371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0F47906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550 000,0</w:t>
            </w:r>
          </w:p>
        </w:tc>
        <w:tc>
          <w:tcPr>
            <w:tcW w:w="3570" w:type="dxa"/>
            <w:vAlign w:val="center"/>
            <w:hideMark/>
          </w:tcPr>
          <w:p w14:paraId="477CA2A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378C0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550 000,0</w:t>
            </w:r>
          </w:p>
        </w:tc>
        <w:tc>
          <w:tcPr>
            <w:tcW w:w="3570" w:type="dxa"/>
            <w:vAlign w:val="center"/>
            <w:hideMark/>
          </w:tcPr>
          <w:p w14:paraId="1A80B46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696781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6589D0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bl>
    <w:p w14:paraId="3BCF42C7" w14:textId="77777777" w:rsidR="00B406AE" w:rsidRPr="00B406AE" w:rsidRDefault="00B406AE" w:rsidP="00B406AE">
      <w:pPr>
        <w:spacing w:after="0" w:line="240" w:lineRule="auto"/>
        <w:rPr>
          <w:rFonts w:ascii="Times New Roman" w:eastAsia="Times New Roman" w:hAnsi="Times New Roman" w:cs="Times New Roman"/>
          <w:vanish/>
          <w:sz w:val="24"/>
          <w:szCs w:val="24"/>
          <w:lang/>
        </w:rPr>
      </w:pP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4480"/>
        <w:gridCol w:w="1413"/>
        <w:gridCol w:w="3203"/>
        <w:gridCol w:w="2307"/>
        <w:gridCol w:w="1661"/>
        <w:gridCol w:w="1661"/>
        <w:gridCol w:w="2239"/>
        <w:gridCol w:w="2307"/>
        <w:gridCol w:w="2329"/>
      </w:tblGrid>
      <w:tr w:rsidR="00B406AE" w:rsidRPr="00B406AE" w14:paraId="62982581" w14:textId="77777777" w:rsidTr="00B406AE">
        <w:trPr>
          <w:tblCellSpacing w:w="15" w:type="dxa"/>
        </w:trPr>
        <w:tc>
          <w:tcPr>
            <w:tcW w:w="7995" w:type="dxa"/>
            <w:vMerge w:val="restart"/>
            <w:vAlign w:val="center"/>
            <w:hideMark/>
          </w:tcPr>
          <w:p w14:paraId="1941AB8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w:t>
            </w:r>
            <w:r w:rsidRPr="00B406AE">
              <w:rPr>
                <w:rFonts w:ascii="Times New Roman" w:eastAsia="Times New Roman" w:hAnsi="Times New Roman" w:cs="Times New Roman"/>
                <w:sz w:val="24"/>
                <w:szCs w:val="24"/>
                <w:vertAlign w:val="superscript"/>
                <w:lang/>
              </w:rPr>
              <w:t>1</w:t>
            </w:r>
            <w:r w:rsidRPr="00B406AE">
              <w:rPr>
                <w:rFonts w:ascii="Times New Roman" w:eastAsia="Times New Roman" w:hAnsi="Times New Roman" w:cs="Times New Roman"/>
                <w:sz w:val="24"/>
                <w:szCs w:val="24"/>
                <w:lang/>
              </w:rPr>
              <w:t>. Модернизация (реконструкция) котельных на местных видах топлива, находящихся в хозяйственном ведении организаций ЖКХ, с установкой более эффективного оборудования, в том числе котельного:</w:t>
            </w:r>
          </w:p>
        </w:tc>
        <w:tc>
          <w:tcPr>
            <w:tcW w:w="2370" w:type="dxa"/>
            <w:vMerge w:val="restart"/>
            <w:vAlign w:val="center"/>
            <w:hideMark/>
          </w:tcPr>
          <w:p w14:paraId="075E2EB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2018–2020</w:t>
            </w:r>
          </w:p>
        </w:tc>
        <w:tc>
          <w:tcPr>
            <w:tcW w:w="5580" w:type="dxa"/>
            <w:vAlign w:val="center"/>
            <w:hideMark/>
          </w:tcPr>
          <w:p w14:paraId="4332DFB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 собственные средства организаций</w:t>
            </w:r>
          </w:p>
        </w:tc>
        <w:tc>
          <w:tcPr>
            <w:tcW w:w="3570" w:type="dxa"/>
            <w:vAlign w:val="center"/>
            <w:hideMark/>
          </w:tcPr>
          <w:p w14:paraId="11BC98D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44 363 192,0</w:t>
            </w:r>
          </w:p>
        </w:tc>
        <w:tc>
          <w:tcPr>
            <w:tcW w:w="3570" w:type="dxa"/>
            <w:vAlign w:val="center"/>
            <w:hideMark/>
          </w:tcPr>
          <w:p w14:paraId="0B41310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F028BB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FB7ECA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5 633 192,0</w:t>
            </w:r>
          </w:p>
        </w:tc>
        <w:tc>
          <w:tcPr>
            <w:tcW w:w="3570" w:type="dxa"/>
            <w:vAlign w:val="center"/>
            <w:hideMark/>
          </w:tcPr>
          <w:p w14:paraId="4DFFEEA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20 675 000,0</w:t>
            </w:r>
          </w:p>
        </w:tc>
        <w:tc>
          <w:tcPr>
            <w:tcW w:w="3585" w:type="dxa"/>
            <w:vAlign w:val="center"/>
            <w:hideMark/>
          </w:tcPr>
          <w:p w14:paraId="6E73914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18 055 000,0</w:t>
            </w:r>
          </w:p>
        </w:tc>
      </w:tr>
      <w:tr w:rsidR="00B406AE" w:rsidRPr="00B406AE" w14:paraId="0AB4EB67" w14:textId="77777777" w:rsidTr="00B406AE">
        <w:trPr>
          <w:tblCellSpacing w:w="15" w:type="dxa"/>
        </w:trPr>
        <w:tc>
          <w:tcPr>
            <w:tcW w:w="0" w:type="auto"/>
            <w:vMerge/>
            <w:vAlign w:val="center"/>
            <w:hideMark/>
          </w:tcPr>
          <w:p w14:paraId="01E3BD6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18E4DADA"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1EACA1E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5FCC216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52ABB1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3577A0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DF14C3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D06970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00DBC8D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47DDADC7" w14:textId="77777777" w:rsidTr="00B406AE">
        <w:trPr>
          <w:tblCellSpacing w:w="15" w:type="dxa"/>
        </w:trPr>
        <w:tc>
          <w:tcPr>
            <w:tcW w:w="0" w:type="auto"/>
            <w:vMerge/>
            <w:vAlign w:val="center"/>
            <w:hideMark/>
          </w:tcPr>
          <w:p w14:paraId="59B7753B"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6E194138"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59E7EF5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31D5A8F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43 471 192,0</w:t>
            </w:r>
          </w:p>
        </w:tc>
        <w:tc>
          <w:tcPr>
            <w:tcW w:w="3570" w:type="dxa"/>
            <w:vAlign w:val="center"/>
            <w:hideMark/>
          </w:tcPr>
          <w:p w14:paraId="6CBF9C5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DDE821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C30776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5 241 192,0</w:t>
            </w:r>
          </w:p>
        </w:tc>
        <w:tc>
          <w:tcPr>
            <w:tcW w:w="3570" w:type="dxa"/>
            <w:vAlign w:val="center"/>
            <w:hideMark/>
          </w:tcPr>
          <w:p w14:paraId="5A61913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20 420 000,0</w:t>
            </w:r>
          </w:p>
        </w:tc>
        <w:tc>
          <w:tcPr>
            <w:tcW w:w="3585" w:type="dxa"/>
            <w:vAlign w:val="center"/>
            <w:hideMark/>
          </w:tcPr>
          <w:p w14:paraId="6C0CF34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17 810 000,0</w:t>
            </w:r>
          </w:p>
        </w:tc>
      </w:tr>
      <w:tr w:rsidR="00B406AE" w:rsidRPr="00B406AE" w14:paraId="519DB92A" w14:textId="77777777" w:rsidTr="00B406AE">
        <w:trPr>
          <w:tblCellSpacing w:w="15" w:type="dxa"/>
        </w:trPr>
        <w:tc>
          <w:tcPr>
            <w:tcW w:w="0" w:type="auto"/>
            <w:vMerge/>
            <w:vAlign w:val="center"/>
            <w:hideMark/>
          </w:tcPr>
          <w:p w14:paraId="1E60941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7A1F2128"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1747E8B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3CB70DE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892 000,0</w:t>
            </w:r>
          </w:p>
        </w:tc>
        <w:tc>
          <w:tcPr>
            <w:tcW w:w="3570" w:type="dxa"/>
            <w:vAlign w:val="center"/>
            <w:hideMark/>
          </w:tcPr>
          <w:p w14:paraId="559CCF2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BC2DCA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D9817A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392 000,0</w:t>
            </w:r>
          </w:p>
        </w:tc>
        <w:tc>
          <w:tcPr>
            <w:tcW w:w="3570" w:type="dxa"/>
            <w:vAlign w:val="center"/>
            <w:hideMark/>
          </w:tcPr>
          <w:p w14:paraId="4ED0875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255 000,0</w:t>
            </w:r>
          </w:p>
        </w:tc>
        <w:tc>
          <w:tcPr>
            <w:tcW w:w="3585" w:type="dxa"/>
            <w:vAlign w:val="center"/>
            <w:hideMark/>
          </w:tcPr>
          <w:p w14:paraId="30E4B91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245 000,0</w:t>
            </w:r>
          </w:p>
        </w:tc>
      </w:tr>
      <w:tr w:rsidR="00B406AE" w:rsidRPr="00B406AE" w14:paraId="3F30FBBF" w14:textId="77777777" w:rsidTr="00B406AE">
        <w:trPr>
          <w:tblCellSpacing w:w="15" w:type="dxa"/>
        </w:trPr>
        <w:tc>
          <w:tcPr>
            <w:tcW w:w="7995" w:type="dxa"/>
            <w:vAlign w:val="center"/>
            <w:hideMark/>
          </w:tcPr>
          <w:p w14:paraId="2AD56C3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58A5E37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F13D90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w:t>
            </w:r>
          </w:p>
        </w:tc>
        <w:tc>
          <w:tcPr>
            <w:tcW w:w="3570" w:type="dxa"/>
            <w:vAlign w:val="center"/>
            <w:hideMark/>
          </w:tcPr>
          <w:p w14:paraId="677A572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5B6E838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9B9B94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5049DD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D28604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51016FF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27791948" w14:textId="77777777" w:rsidTr="00B406AE">
        <w:trPr>
          <w:tblCellSpacing w:w="15" w:type="dxa"/>
        </w:trPr>
        <w:tc>
          <w:tcPr>
            <w:tcW w:w="7995" w:type="dxa"/>
            <w:vAlign w:val="center"/>
            <w:hideMark/>
          </w:tcPr>
          <w:p w14:paraId="55369D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Align w:val="center"/>
            <w:hideMark/>
          </w:tcPr>
          <w:p w14:paraId="2B53DC9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B425F8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4C5698C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10 700 000,0</w:t>
            </w:r>
          </w:p>
        </w:tc>
        <w:tc>
          <w:tcPr>
            <w:tcW w:w="3570" w:type="dxa"/>
            <w:vAlign w:val="center"/>
            <w:hideMark/>
          </w:tcPr>
          <w:p w14:paraId="312EE32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ECC399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BCB009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5E2A8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5 400 000,0</w:t>
            </w:r>
          </w:p>
        </w:tc>
        <w:tc>
          <w:tcPr>
            <w:tcW w:w="3585" w:type="dxa"/>
            <w:vAlign w:val="center"/>
            <w:hideMark/>
          </w:tcPr>
          <w:p w14:paraId="037480A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5 300 000,0</w:t>
            </w:r>
          </w:p>
        </w:tc>
      </w:tr>
      <w:tr w:rsidR="00B406AE" w:rsidRPr="00B406AE" w14:paraId="6E921461" w14:textId="77777777" w:rsidTr="00B406AE">
        <w:trPr>
          <w:tblCellSpacing w:w="15" w:type="dxa"/>
        </w:trPr>
        <w:tc>
          <w:tcPr>
            <w:tcW w:w="7995" w:type="dxa"/>
            <w:vAlign w:val="center"/>
            <w:hideMark/>
          </w:tcPr>
          <w:p w14:paraId="6BCBADF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7FDE535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F2F423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230CE2B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220 000,0</w:t>
            </w:r>
          </w:p>
        </w:tc>
        <w:tc>
          <w:tcPr>
            <w:tcW w:w="3570" w:type="dxa"/>
            <w:vAlign w:val="center"/>
            <w:hideMark/>
          </w:tcPr>
          <w:p w14:paraId="40628E6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FFDCBE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6851A0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60 000,0</w:t>
            </w:r>
          </w:p>
        </w:tc>
        <w:tc>
          <w:tcPr>
            <w:tcW w:w="3570" w:type="dxa"/>
            <w:vAlign w:val="center"/>
            <w:hideMark/>
          </w:tcPr>
          <w:p w14:paraId="1B43D9E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60 000,0</w:t>
            </w:r>
          </w:p>
        </w:tc>
        <w:tc>
          <w:tcPr>
            <w:tcW w:w="3585" w:type="dxa"/>
            <w:vAlign w:val="center"/>
            <w:hideMark/>
          </w:tcPr>
          <w:p w14:paraId="150B53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100 000,0</w:t>
            </w:r>
          </w:p>
        </w:tc>
      </w:tr>
      <w:tr w:rsidR="00B406AE" w:rsidRPr="00B406AE" w14:paraId="24B98630" w14:textId="77777777" w:rsidTr="00B406AE">
        <w:trPr>
          <w:tblCellSpacing w:w="15" w:type="dxa"/>
        </w:trPr>
        <w:tc>
          <w:tcPr>
            <w:tcW w:w="7995" w:type="dxa"/>
            <w:vMerge w:val="restart"/>
            <w:vAlign w:val="center"/>
            <w:hideMark/>
          </w:tcPr>
          <w:p w14:paraId="7524AF3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1B63CDD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EDC95B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4F6924F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3 530 000,0</w:t>
            </w:r>
          </w:p>
        </w:tc>
        <w:tc>
          <w:tcPr>
            <w:tcW w:w="3570" w:type="dxa"/>
            <w:vAlign w:val="center"/>
            <w:hideMark/>
          </w:tcPr>
          <w:p w14:paraId="0FBBDF2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56C1F8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002416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2 630 000,0</w:t>
            </w:r>
          </w:p>
        </w:tc>
        <w:tc>
          <w:tcPr>
            <w:tcW w:w="3570" w:type="dxa"/>
            <w:vAlign w:val="center"/>
            <w:hideMark/>
          </w:tcPr>
          <w:p w14:paraId="4193F1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500 000,0</w:t>
            </w:r>
          </w:p>
        </w:tc>
        <w:tc>
          <w:tcPr>
            <w:tcW w:w="3585" w:type="dxa"/>
            <w:vAlign w:val="center"/>
            <w:hideMark/>
          </w:tcPr>
          <w:p w14:paraId="63A7501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400 000,0</w:t>
            </w:r>
          </w:p>
        </w:tc>
      </w:tr>
      <w:tr w:rsidR="00B406AE" w:rsidRPr="00B406AE" w14:paraId="7A45B300" w14:textId="77777777" w:rsidTr="00B406AE">
        <w:trPr>
          <w:tblCellSpacing w:w="15" w:type="dxa"/>
        </w:trPr>
        <w:tc>
          <w:tcPr>
            <w:tcW w:w="0" w:type="auto"/>
            <w:vMerge/>
            <w:vAlign w:val="center"/>
            <w:hideMark/>
          </w:tcPr>
          <w:p w14:paraId="7C5D998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2DD6E14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78E0F2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0FE73BC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4EC41F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6AC6FC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04A3D6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B2367A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84C181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F0D3A01" w14:textId="77777777" w:rsidTr="00B406AE">
        <w:trPr>
          <w:tblCellSpacing w:w="15" w:type="dxa"/>
        </w:trPr>
        <w:tc>
          <w:tcPr>
            <w:tcW w:w="7995" w:type="dxa"/>
            <w:vMerge w:val="restart"/>
            <w:vAlign w:val="center"/>
            <w:hideMark/>
          </w:tcPr>
          <w:p w14:paraId="5EF0F61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5D1EC51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07D298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5CADFB4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900 000,0</w:t>
            </w:r>
          </w:p>
        </w:tc>
        <w:tc>
          <w:tcPr>
            <w:tcW w:w="3570" w:type="dxa"/>
            <w:vAlign w:val="center"/>
            <w:hideMark/>
          </w:tcPr>
          <w:p w14:paraId="198D9C3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8AF1C4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0DDE83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C22D7A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450 000,0</w:t>
            </w:r>
          </w:p>
        </w:tc>
        <w:tc>
          <w:tcPr>
            <w:tcW w:w="3585" w:type="dxa"/>
            <w:vAlign w:val="center"/>
            <w:hideMark/>
          </w:tcPr>
          <w:p w14:paraId="5FB71E2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450 000,0</w:t>
            </w:r>
          </w:p>
        </w:tc>
      </w:tr>
      <w:tr w:rsidR="00B406AE" w:rsidRPr="00B406AE" w14:paraId="3BED38F0" w14:textId="77777777" w:rsidTr="00B406AE">
        <w:trPr>
          <w:tblCellSpacing w:w="15" w:type="dxa"/>
        </w:trPr>
        <w:tc>
          <w:tcPr>
            <w:tcW w:w="0" w:type="auto"/>
            <w:vMerge/>
            <w:vAlign w:val="center"/>
            <w:hideMark/>
          </w:tcPr>
          <w:p w14:paraId="0976FECD"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3519A80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4511A0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2660121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132 500,0</w:t>
            </w:r>
          </w:p>
        </w:tc>
        <w:tc>
          <w:tcPr>
            <w:tcW w:w="3570" w:type="dxa"/>
            <w:vAlign w:val="center"/>
            <w:hideMark/>
          </w:tcPr>
          <w:p w14:paraId="4EA3329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5D84E6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643A75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42 500,0</w:t>
            </w:r>
          </w:p>
        </w:tc>
        <w:tc>
          <w:tcPr>
            <w:tcW w:w="3570" w:type="dxa"/>
            <w:vAlign w:val="center"/>
            <w:hideMark/>
          </w:tcPr>
          <w:p w14:paraId="5C76C49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45 000,0</w:t>
            </w:r>
          </w:p>
        </w:tc>
        <w:tc>
          <w:tcPr>
            <w:tcW w:w="3585" w:type="dxa"/>
            <w:vAlign w:val="center"/>
            <w:hideMark/>
          </w:tcPr>
          <w:p w14:paraId="5360997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45 000,0</w:t>
            </w:r>
          </w:p>
        </w:tc>
      </w:tr>
      <w:tr w:rsidR="00B406AE" w:rsidRPr="00B406AE" w14:paraId="76963306" w14:textId="77777777" w:rsidTr="00B406AE">
        <w:trPr>
          <w:tblCellSpacing w:w="15" w:type="dxa"/>
        </w:trPr>
        <w:tc>
          <w:tcPr>
            <w:tcW w:w="7995" w:type="dxa"/>
            <w:vMerge w:val="restart"/>
            <w:vAlign w:val="center"/>
            <w:hideMark/>
          </w:tcPr>
          <w:p w14:paraId="16AE11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2EE50BB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3FE769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7418714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10 470 662,0</w:t>
            </w:r>
          </w:p>
        </w:tc>
        <w:tc>
          <w:tcPr>
            <w:tcW w:w="3570" w:type="dxa"/>
            <w:vAlign w:val="center"/>
            <w:hideMark/>
          </w:tcPr>
          <w:p w14:paraId="68BE4BE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77346E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C74895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200 662,0</w:t>
            </w:r>
          </w:p>
        </w:tc>
        <w:tc>
          <w:tcPr>
            <w:tcW w:w="3570" w:type="dxa"/>
            <w:vAlign w:val="center"/>
            <w:hideMark/>
          </w:tcPr>
          <w:p w14:paraId="2DC51AD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6 550 000,0</w:t>
            </w:r>
          </w:p>
        </w:tc>
        <w:tc>
          <w:tcPr>
            <w:tcW w:w="3585" w:type="dxa"/>
            <w:vAlign w:val="center"/>
            <w:hideMark/>
          </w:tcPr>
          <w:p w14:paraId="7DA3238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3 720 000,0</w:t>
            </w:r>
          </w:p>
        </w:tc>
      </w:tr>
      <w:tr w:rsidR="00B406AE" w:rsidRPr="00B406AE" w14:paraId="664F8B32" w14:textId="77777777" w:rsidTr="00B406AE">
        <w:trPr>
          <w:tblCellSpacing w:w="15" w:type="dxa"/>
        </w:trPr>
        <w:tc>
          <w:tcPr>
            <w:tcW w:w="0" w:type="auto"/>
            <w:vMerge/>
            <w:vAlign w:val="center"/>
            <w:hideMark/>
          </w:tcPr>
          <w:p w14:paraId="7B3076AB"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0D458A5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FD7F33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5A9A116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340 000,0</w:t>
            </w:r>
          </w:p>
        </w:tc>
        <w:tc>
          <w:tcPr>
            <w:tcW w:w="3570" w:type="dxa"/>
            <w:vAlign w:val="center"/>
            <w:hideMark/>
          </w:tcPr>
          <w:p w14:paraId="639B158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F96C0B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56B843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110 000,0</w:t>
            </w:r>
          </w:p>
        </w:tc>
        <w:tc>
          <w:tcPr>
            <w:tcW w:w="3570" w:type="dxa"/>
            <w:vAlign w:val="center"/>
            <w:hideMark/>
          </w:tcPr>
          <w:p w14:paraId="68BD29F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130 000,0</w:t>
            </w:r>
          </w:p>
        </w:tc>
        <w:tc>
          <w:tcPr>
            <w:tcW w:w="3585" w:type="dxa"/>
            <w:vAlign w:val="center"/>
            <w:hideMark/>
          </w:tcPr>
          <w:p w14:paraId="3BFFFB1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100 000,0</w:t>
            </w:r>
          </w:p>
        </w:tc>
      </w:tr>
      <w:tr w:rsidR="00B406AE" w:rsidRPr="00B406AE" w14:paraId="131A1391" w14:textId="77777777" w:rsidTr="00B406AE">
        <w:trPr>
          <w:tblCellSpacing w:w="15" w:type="dxa"/>
        </w:trPr>
        <w:tc>
          <w:tcPr>
            <w:tcW w:w="7995" w:type="dxa"/>
            <w:vMerge w:val="restart"/>
            <w:vAlign w:val="center"/>
            <w:hideMark/>
          </w:tcPr>
          <w:p w14:paraId="149BFD1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3F48515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4653A1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4A735DA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5 600 000,0</w:t>
            </w:r>
          </w:p>
        </w:tc>
        <w:tc>
          <w:tcPr>
            <w:tcW w:w="3570" w:type="dxa"/>
            <w:vAlign w:val="center"/>
            <w:hideMark/>
          </w:tcPr>
          <w:p w14:paraId="46DB9CF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221816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A6E25D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260 000,0</w:t>
            </w:r>
          </w:p>
        </w:tc>
        <w:tc>
          <w:tcPr>
            <w:tcW w:w="3570" w:type="dxa"/>
            <w:vAlign w:val="center"/>
            <w:hideMark/>
          </w:tcPr>
          <w:p w14:paraId="3EAD448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2 180 000,0</w:t>
            </w:r>
          </w:p>
        </w:tc>
        <w:tc>
          <w:tcPr>
            <w:tcW w:w="3585" w:type="dxa"/>
            <w:vAlign w:val="center"/>
            <w:hideMark/>
          </w:tcPr>
          <w:p w14:paraId="1829B53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3 160 000,0</w:t>
            </w:r>
          </w:p>
        </w:tc>
      </w:tr>
      <w:tr w:rsidR="00B406AE" w:rsidRPr="00B406AE" w14:paraId="3F8A03FD" w14:textId="77777777" w:rsidTr="00B406AE">
        <w:trPr>
          <w:tblCellSpacing w:w="15" w:type="dxa"/>
        </w:trPr>
        <w:tc>
          <w:tcPr>
            <w:tcW w:w="0" w:type="auto"/>
            <w:vMerge/>
            <w:vAlign w:val="center"/>
            <w:hideMark/>
          </w:tcPr>
          <w:p w14:paraId="6A6D5C9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00851E0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DDE26A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1E7E617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199 500,0</w:t>
            </w:r>
          </w:p>
        </w:tc>
        <w:tc>
          <w:tcPr>
            <w:tcW w:w="3570" w:type="dxa"/>
            <w:vAlign w:val="center"/>
            <w:hideMark/>
          </w:tcPr>
          <w:p w14:paraId="716CD99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7E389F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F31D6A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179 500,0</w:t>
            </w:r>
          </w:p>
        </w:tc>
        <w:tc>
          <w:tcPr>
            <w:tcW w:w="3570" w:type="dxa"/>
            <w:vAlign w:val="center"/>
            <w:hideMark/>
          </w:tcPr>
          <w:p w14:paraId="660578F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20 000,0</w:t>
            </w:r>
          </w:p>
        </w:tc>
        <w:tc>
          <w:tcPr>
            <w:tcW w:w="3585" w:type="dxa"/>
            <w:vAlign w:val="center"/>
            <w:hideMark/>
          </w:tcPr>
          <w:p w14:paraId="7AFFB9D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69A12BD2" w14:textId="77777777" w:rsidTr="00B406AE">
        <w:trPr>
          <w:tblCellSpacing w:w="15" w:type="dxa"/>
        </w:trPr>
        <w:tc>
          <w:tcPr>
            <w:tcW w:w="7995" w:type="dxa"/>
            <w:vAlign w:val="center"/>
            <w:hideMark/>
          </w:tcPr>
          <w:p w14:paraId="2CC7DD7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0A8744C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265F1B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1BF5C8A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12 270 530,0</w:t>
            </w:r>
          </w:p>
        </w:tc>
        <w:tc>
          <w:tcPr>
            <w:tcW w:w="3570" w:type="dxa"/>
            <w:vAlign w:val="center"/>
            <w:hideMark/>
          </w:tcPr>
          <w:p w14:paraId="3F1F6EB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3E7F86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530E2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2 150 530,0</w:t>
            </w:r>
          </w:p>
        </w:tc>
        <w:tc>
          <w:tcPr>
            <w:tcW w:w="3570" w:type="dxa"/>
            <w:vAlign w:val="center"/>
            <w:hideMark/>
          </w:tcPr>
          <w:p w14:paraId="1F7BACD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5 340 000,0</w:t>
            </w:r>
          </w:p>
        </w:tc>
        <w:tc>
          <w:tcPr>
            <w:tcW w:w="3585" w:type="dxa"/>
            <w:vAlign w:val="center"/>
            <w:hideMark/>
          </w:tcPr>
          <w:p w14:paraId="66A1D62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4 780 000,0</w:t>
            </w:r>
          </w:p>
        </w:tc>
      </w:tr>
      <w:tr w:rsidR="00B406AE" w:rsidRPr="00B406AE" w14:paraId="75687829" w14:textId="77777777" w:rsidTr="00B406AE">
        <w:trPr>
          <w:tblCellSpacing w:w="15" w:type="dxa"/>
        </w:trPr>
        <w:tc>
          <w:tcPr>
            <w:tcW w:w="7995" w:type="dxa"/>
            <w:vAlign w:val="center"/>
            <w:hideMark/>
          </w:tcPr>
          <w:p w14:paraId="671B041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2370" w:type="dxa"/>
            <w:vAlign w:val="center"/>
            <w:hideMark/>
          </w:tcPr>
          <w:p w14:paraId="12788FF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636E31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72B3FC8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DEC49F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CDF8B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7064B9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78FE99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701A6C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bl>
    <w:p w14:paraId="43D6A27F" w14:textId="77777777" w:rsidR="00B406AE" w:rsidRPr="00B406AE" w:rsidRDefault="00B406AE" w:rsidP="00B406AE">
      <w:pPr>
        <w:spacing w:after="0" w:line="240" w:lineRule="auto"/>
        <w:rPr>
          <w:rFonts w:ascii="Times New Roman" w:eastAsia="Times New Roman" w:hAnsi="Times New Roman" w:cs="Times New Roman"/>
          <w:vanish/>
          <w:sz w:val="24"/>
          <w:szCs w:val="24"/>
          <w:lang/>
        </w:rPr>
      </w:pP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4390"/>
        <w:gridCol w:w="1341"/>
        <w:gridCol w:w="3052"/>
        <w:gridCol w:w="2212"/>
        <w:gridCol w:w="2139"/>
        <w:gridCol w:w="2029"/>
        <w:gridCol w:w="2139"/>
        <w:gridCol w:w="2139"/>
        <w:gridCol w:w="2159"/>
      </w:tblGrid>
      <w:tr w:rsidR="00B406AE" w:rsidRPr="00B406AE" w14:paraId="4ED927E9" w14:textId="77777777" w:rsidTr="00B406AE">
        <w:trPr>
          <w:tblCellSpacing w:w="15" w:type="dxa"/>
        </w:trPr>
        <w:tc>
          <w:tcPr>
            <w:tcW w:w="7995" w:type="dxa"/>
            <w:vMerge w:val="restart"/>
            <w:vAlign w:val="center"/>
            <w:hideMark/>
          </w:tcPr>
          <w:p w14:paraId="1C24C7A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 Оптимизации схем теплоснабжения населенных пунктов с ликвидацией неэффективных котельных, в том числе перевод эксплуатируемого жилищного фонда граждан с централизованного теплоснабжения и горячего водоснабжения на индивидуальное:</w:t>
            </w:r>
          </w:p>
        </w:tc>
        <w:tc>
          <w:tcPr>
            <w:tcW w:w="2370" w:type="dxa"/>
            <w:vMerge w:val="restart"/>
            <w:vAlign w:val="center"/>
            <w:hideMark/>
          </w:tcPr>
          <w:p w14:paraId="4A0CA35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2016–2020</w:t>
            </w:r>
          </w:p>
        </w:tc>
        <w:tc>
          <w:tcPr>
            <w:tcW w:w="5580" w:type="dxa"/>
            <w:vAlign w:val="center"/>
            <w:hideMark/>
          </w:tcPr>
          <w:p w14:paraId="61E23D1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 собственные средства организаций, кредитные ресурсы</w:t>
            </w:r>
          </w:p>
        </w:tc>
        <w:tc>
          <w:tcPr>
            <w:tcW w:w="3570" w:type="dxa"/>
            <w:vAlign w:val="center"/>
            <w:hideMark/>
          </w:tcPr>
          <w:p w14:paraId="3F4F171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11 263 800,0</w:t>
            </w:r>
          </w:p>
        </w:tc>
        <w:tc>
          <w:tcPr>
            <w:tcW w:w="3570" w:type="dxa"/>
            <w:vAlign w:val="center"/>
            <w:hideMark/>
          </w:tcPr>
          <w:p w14:paraId="5836995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4 830 000,0</w:t>
            </w:r>
          </w:p>
        </w:tc>
        <w:tc>
          <w:tcPr>
            <w:tcW w:w="3570" w:type="dxa"/>
            <w:vAlign w:val="center"/>
            <w:hideMark/>
          </w:tcPr>
          <w:p w14:paraId="41A658D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190 000,0</w:t>
            </w:r>
          </w:p>
        </w:tc>
        <w:tc>
          <w:tcPr>
            <w:tcW w:w="3570" w:type="dxa"/>
            <w:vAlign w:val="center"/>
            <w:hideMark/>
          </w:tcPr>
          <w:p w14:paraId="25AB9BC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1 743 800,0</w:t>
            </w:r>
          </w:p>
        </w:tc>
        <w:tc>
          <w:tcPr>
            <w:tcW w:w="3570" w:type="dxa"/>
            <w:vAlign w:val="center"/>
            <w:hideMark/>
          </w:tcPr>
          <w:p w14:paraId="43831EE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3 010 000,0</w:t>
            </w:r>
          </w:p>
        </w:tc>
        <w:tc>
          <w:tcPr>
            <w:tcW w:w="3585" w:type="dxa"/>
            <w:vAlign w:val="center"/>
            <w:hideMark/>
          </w:tcPr>
          <w:p w14:paraId="1845F51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1 490 000,0</w:t>
            </w:r>
          </w:p>
        </w:tc>
      </w:tr>
      <w:tr w:rsidR="00B406AE" w:rsidRPr="00B406AE" w14:paraId="11E03AFB" w14:textId="77777777" w:rsidTr="00B406AE">
        <w:trPr>
          <w:tblCellSpacing w:w="15" w:type="dxa"/>
        </w:trPr>
        <w:tc>
          <w:tcPr>
            <w:tcW w:w="0" w:type="auto"/>
            <w:vMerge/>
            <w:vAlign w:val="center"/>
            <w:hideMark/>
          </w:tcPr>
          <w:p w14:paraId="7BDCEF55"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65D679FA"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70124D7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0932289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644D085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A45F4B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68CA7ED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B705D3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60B4C46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3294A204" w14:textId="77777777" w:rsidTr="00B406AE">
        <w:trPr>
          <w:tblCellSpacing w:w="15" w:type="dxa"/>
        </w:trPr>
        <w:tc>
          <w:tcPr>
            <w:tcW w:w="0" w:type="auto"/>
            <w:vMerge/>
            <w:vAlign w:val="center"/>
            <w:hideMark/>
          </w:tcPr>
          <w:p w14:paraId="6243573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4C74F2DA"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3D957F4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2B4141E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8 488 259,1</w:t>
            </w:r>
          </w:p>
        </w:tc>
        <w:tc>
          <w:tcPr>
            <w:tcW w:w="3570" w:type="dxa"/>
            <w:vAlign w:val="center"/>
            <w:hideMark/>
          </w:tcPr>
          <w:p w14:paraId="0189223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2 838 459,1</w:t>
            </w:r>
          </w:p>
        </w:tc>
        <w:tc>
          <w:tcPr>
            <w:tcW w:w="3570" w:type="dxa"/>
            <w:vAlign w:val="center"/>
            <w:hideMark/>
          </w:tcPr>
          <w:p w14:paraId="04F26AC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2F7231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1 289 800,0</w:t>
            </w:r>
          </w:p>
        </w:tc>
        <w:tc>
          <w:tcPr>
            <w:tcW w:w="3570" w:type="dxa"/>
            <w:vAlign w:val="center"/>
            <w:hideMark/>
          </w:tcPr>
          <w:p w14:paraId="3E0B1E8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2 940 000,0</w:t>
            </w:r>
          </w:p>
        </w:tc>
        <w:tc>
          <w:tcPr>
            <w:tcW w:w="3585" w:type="dxa"/>
            <w:vAlign w:val="center"/>
            <w:hideMark/>
          </w:tcPr>
          <w:p w14:paraId="4B9F1FD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1 420 000,0</w:t>
            </w:r>
          </w:p>
        </w:tc>
      </w:tr>
      <w:tr w:rsidR="00B406AE" w:rsidRPr="00B406AE" w14:paraId="2B7C442B" w14:textId="77777777" w:rsidTr="00B406AE">
        <w:trPr>
          <w:tblCellSpacing w:w="15" w:type="dxa"/>
        </w:trPr>
        <w:tc>
          <w:tcPr>
            <w:tcW w:w="0" w:type="auto"/>
            <w:vMerge/>
            <w:vAlign w:val="center"/>
            <w:hideMark/>
          </w:tcPr>
          <w:p w14:paraId="0B184E6B"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3E8525FA"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150ED02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7453091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2 171 540,9</w:t>
            </w:r>
          </w:p>
        </w:tc>
        <w:tc>
          <w:tcPr>
            <w:tcW w:w="3570" w:type="dxa"/>
            <w:vAlign w:val="center"/>
            <w:hideMark/>
          </w:tcPr>
          <w:p w14:paraId="3091347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1 891 540,9</w:t>
            </w:r>
          </w:p>
        </w:tc>
        <w:tc>
          <w:tcPr>
            <w:tcW w:w="3570" w:type="dxa"/>
            <w:vAlign w:val="center"/>
            <w:hideMark/>
          </w:tcPr>
          <w:p w14:paraId="4D96832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90 000,0</w:t>
            </w:r>
          </w:p>
        </w:tc>
        <w:tc>
          <w:tcPr>
            <w:tcW w:w="3570" w:type="dxa"/>
            <w:vAlign w:val="center"/>
            <w:hideMark/>
          </w:tcPr>
          <w:p w14:paraId="223386A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130 000,0</w:t>
            </w:r>
          </w:p>
        </w:tc>
        <w:tc>
          <w:tcPr>
            <w:tcW w:w="3570" w:type="dxa"/>
            <w:vAlign w:val="center"/>
            <w:hideMark/>
          </w:tcPr>
          <w:p w14:paraId="2DC09F3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30 000,0</w:t>
            </w:r>
          </w:p>
        </w:tc>
        <w:tc>
          <w:tcPr>
            <w:tcW w:w="3585" w:type="dxa"/>
            <w:vAlign w:val="center"/>
            <w:hideMark/>
          </w:tcPr>
          <w:p w14:paraId="51A7BFF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30 000,0</w:t>
            </w:r>
          </w:p>
        </w:tc>
      </w:tr>
      <w:tr w:rsidR="00B406AE" w:rsidRPr="00B406AE" w14:paraId="7A9B4FEB" w14:textId="77777777" w:rsidTr="00B406AE">
        <w:trPr>
          <w:tblCellSpacing w:w="15" w:type="dxa"/>
        </w:trPr>
        <w:tc>
          <w:tcPr>
            <w:tcW w:w="0" w:type="auto"/>
            <w:vMerge/>
            <w:vAlign w:val="center"/>
            <w:hideMark/>
          </w:tcPr>
          <w:p w14:paraId="594FEC8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6A30E44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70B1982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6828259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604 000,0</w:t>
            </w:r>
          </w:p>
        </w:tc>
        <w:tc>
          <w:tcPr>
            <w:tcW w:w="3570" w:type="dxa"/>
            <w:vAlign w:val="center"/>
            <w:hideMark/>
          </w:tcPr>
          <w:p w14:paraId="67377FC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100 000,0</w:t>
            </w:r>
          </w:p>
        </w:tc>
        <w:tc>
          <w:tcPr>
            <w:tcW w:w="3570" w:type="dxa"/>
            <w:vAlign w:val="center"/>
            <w:hideMark/>
          </w:tcPr>
          <w:p w14:paraId="572CDDC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100 000,0</w:t>
            </w:r>
          </w:p>
        </w:tc>
        <w:tc>
          <w:tcPr>
            <w:tcW w:w="3570" w:type="dxa"/>
            <w:vAlign w:val="center"/>
            <w:hideMark/>
          </w:tcPr>
          <w:p w14:paraId="6F455D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324 000,0</w:t>
            </w:r>
          </w:p>
        </w:tc>
        <w:tc>
          <w:tcPr>
            <w:tcW w:w="3570" w:type="dxa"/>
            <w:vAlign w:val="center"/>
            <w:hideMark/>
          </w:tcPr>
          <w:p w14:paraId="5323F6B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40 000,0</w:t>
            </w:r>
          </w:p>
        </w:tc>
        <w:tc>
          <w:tcPr>
            <w:tcW w:w="3585" w:type="dxa"/>
            <w:vAlign w:val="center"/>
            <w:hideMark/>
          </w:tcPr>
          <w:p w14:paraId="25BDBA2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40 000,0</w:t>
            </w:r>
          </w:p>
        </w:tc>
      </w:tr>
      <w:tr w:rsidR="00B406AE" w:rsidRPr="00B406AE" w14:paraId="22452035" w14:textId="77777777" w:rsidTr="00B406AE">
        <w:trPr>
          <w:tblCellSpacing w:w="15" w:type="dxa"/>
        </w:trPr>
        <w:tc>
          <w:tcPr>
            <w:tcW w:w="7995" w:type="dxa"/>
            <w:vAlign w:val="center"/>
            <w:hideMark/>
          </w:tcPr>
          <w:p w14:paraId="3355DDD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002C312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A65CFC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w:t>
            </w:r>
          </w:p>
        </w:tc>
        <w:tc>
          <w:tcPr>
            <w:tcW w:w="3570" w:type="dxa"/>
            <w:vAlign w:val="center"/>
            <w:hideMark/>
          </w:tcPr>
          <w:p w14:paraId="6EDFCFE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B374F9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3F463B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1A1340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6054AE6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2BB38D6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426246DB" w14:textId="77777777" w:rsidTr="00B406AE">
        <w:trPr>
          <w:tblCellSpacing w:w="15" w:type="dxa"/>
        </w:trPr>
        <w:tc>
          <w:tcPr>
            <w:tcW w:w="7995" w:type="dxa"/>
            <w:vMerge w:val="restart"/>
            <w:vAlign w:val="center"/>
            <w:hideMark/>
          </w:tcPr>
          <w:p w14:paraId="50F15F0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Align w:val="center"/>
            <w:hideMark/>
          </w:tcPr>
          <w:p w14:paraId="56D77E3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411C25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5858A26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390 000,0</w:t>
            </w:r>
          </w:p>
        </w:tc>
        <w:tc>
          <w:tcPr>
            <w:tcW w:w="3570" w:type="dxa"/>
            <w:vAlign w:val="center"/>
            <w:hideMark/>
          </w:tcPr>
          <w:p w14:paraId="5B5BF2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310 000,0</w:t>
            </w:r>
          </w:p>
        </w:tc>
        <w:tc>
          <w:tcPr>
            <w:tcW w:w="3570" w:type="dxa"/>
            <w:vAlign w:val="center"/>
            <w:hideMark/>
          </w:tcPr>
          <w:p w14:paraId="7181A64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5D524B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CEE9DC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40 000,0</w:t>
            </w:r>
          </w:p>
        </w:tc>
        <w:tc>
          <w:tcPr>
            <w:tcW w:w="3585" w:type="dxa"/>
            <w:vAlign w:val="center"/>
            <w:hideMark/>
          </w:tcPr>
          <w:p w14:paraId="5926D91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40 000,0</w:t>
            </w:r>
          </w:p>
        </w:tc>
      </w:tr>
      <w:tr w:rsidR="00B406AE" w:rsidRPr="00B406AE" w14:paraId="6D033A72" w14:textId="77777777" w:rsidTr="00B406AE">
        <w:trPr>
          <w:tblCellSpacing w:w="15" w:type="dxa"/>
        </w:trPr>
        <w:tc>
          <w:tcPr>
            <w:tcW w:w="0" w:type="auto"/>
            <w:vMerge/>
            <w:vAlign w:val="center"/>
            <w:hideMark/>
          </w:tcPr>
          <w:p w14:paraId="4F4505B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25F831B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D9902B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320A054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160 000,0</w:t>
            </w:r>
          </w:p>
        </w:tc>
        <w:tc>
          <w:tcPr>
            <w:tcW w:w="3570" w:type="dxa"/>
            <w:vAlign w:val="center"/>
            <w:hideMark/>
          </w:tcPr>
          <w:p w14:paraId="4578D2E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50 000,0</w:t>
            </w:r>
          </w:p>
        </w:tc>
        <w:tc>
          <w:tcPr>
            <w:tcW w:w="3570" w:type="dxa"/>
            <w:vAlign w:val="center"/>
            <w:hideMark/>
          </w:tcPr>
          <w:p w14:paraId="4740A40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60 000,0</w:t>
            </w:r>
          </w:p>
        </w:tc>
        <w:tc>
          <w:tcPr>
            <w:tcW w:w="3570" w:type="dxa"/>
            <w:vAlign w:val="center"/>
            <w:hideMark/>
          </w:tcPr>
          <w:p w14:paraId="15E1FA9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30 000,0</w:t>
            </w:r>
          </w:p>
        </w:tc>
        <w:tc>
          <w:tcPr>
            <w:tcW w:w="3570" w:type="dxa"/>
            <w:vAlign w:val="center"/>
            <w:hideMark/>
          </w:tcPr>
          <w:p w14:paraId="1957160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c>
          <w:tcPr>
            <w:tcW w:w="3585" w:type="dxa"/>
            <w:vAlign w:val="center"/>
            <w:hideMark/>
          </w:tcPr>
          <w:p w14:paraId="3CF3B8B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r>
      <w:tr w:rsidR="00B406AE" w:rsidRPr="00B406AE" w14:paraId="0D49C35C" w14:textId="77777777" w:rsidTr="00B406AE">
        <w:trPr>
          <w:tblCellSpacing w:w="15" w:type="dxa"/>
        </w:trPr>
        <w:tc>
          <w:tcPr>
            <w:tcW w:w="0" w:type="auto"/>
            <w:vMerge/>
            <w:vAlign w:val="center"/>
            <w:hideMark/>
          </w:tcPr>
          <w:p w14:paraId="2FE6170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290F66C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EE7A3D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278508A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320 000,0</w:t>
            </w:r>
          </w:p>
        </w:tc>
        <w:tc>
          <w:tcPr>
            <w:tcW w:w="3570" w:type="dxa"/>
            <w:vAlign w:val="center"/>
            <w:hideMark/>
          </w:tcPr>
          <w:p w14:paraId="35A9EC8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100 000,0</w:t>
            </w:r>
          </w:p>
        </w:tc>
        <w:tc>
          <w:tcPr>
            <w:tcW w:w="3570" w:type="dxa"/>
            <w:vAlign w:val="center"/>
            <w:hideMark/>
          </w:tcPr>
          <w:p w14:paraId="52E496B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100 000,0</w:t>
            </w:r>
          </w:p>
        </w:tc>
        <w:tc>
          <w:tcPr>
            <w:tcW w:w="3570" w:type="dxa"/>
            <w:vAlign w:val="center"/>
            <w:hideMark/>
          </w:tcPr>
          <w:p w14:paraId="2675EA5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40 000,0</w:t>
            </w:r>
          </w:p>
        </w:tc>
        <w:tc>
          <w:tcPr>
            <w:tcW w:w="3570" w:type="dxa"/>
            <w:vAlign w:val="center"/>
            <w:hideMark/>
          </w:tcPr>
          <w:p w14:paraId="14AC67A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40 000,0</w:t>
            </w:r>
          </w:p>
        </w:tc>
        <w:tc>
          <w:tcPr>
            <w:tcW w:w="3585" w:type="dxa"/>
            <w:vAlign w:val="center"/>
            <w:hideMark/>
          </w:tcPr>
          <w:p w14:paraId="3511F75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40 000,0</w:t>
            </w:r>
          </w:p>
        </w:tc>
      </w:tr>
      <w:tr w:rsidR="00B406AE" w:rsidRPr="00B406AE" w14:paraId="5AA277C6" w14:textId="77777777" w:rsidTr="00B406AE">
        <w:trPr>
          <w:tblCellSpacing w:w="15" w:type="dxa"/>
        </w:trPr>
        <w:tc>
          <w:tcPr>
            <w:tcW w:w="7995" w:type="dxa"/>
            <w:vMerge w:val="restart"/>
            <w:vAlign w:val="center"/>
            <w:hideMark/>
          </w:tcPr>
          <w:p w14:paraId="61D8473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4131A61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8BD52F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02239CD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1 395 138,7</w:t>
            </w:r>
          </w:p>
        </w:tc>
        <w:tc>
          <w:tcPr>
            <w:tcW w:w="3570" w:type="dxa"/>
            <w:vAlign w:val="center"/>
            <w:hideMark/>
          </w:tcPr>
          <w:p w14:paraId="2B442A1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543 338,7</w:t>
            </w:r>
          </w:p>
        </w:tc>
        <w:tc>
          <w:tcPr>
            <w:tcW w:w="3570" w:type="dxa"/>
            <w:vAlign w:val="center"/>
            <w:hideMark/>
          </w:tcPr>
          <w:p w14:paraId="71105DB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BE9569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431 800,0</w:t>
            </w:r>
          </w:p>
        </w:tc>
        <w:tc>
          <w:tcPr>
            <w:tcW w:w="3570" w:type="dxa"/>
            <w:vAlign w:val="center"/>
            <w:hideMark/>
          </w:tcPr>
          <w:p w14:paraId="61AC59A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220 000,0</w:t>
            </w:r>
          </w:p>
        </w:tc>
        <w:tc>
          <w:tcPr>
            <w:tcW w:w="3585" w:type="dxa"/>
            <w:vAlign w:val="center"/>
            <w:hideMark/>
          </w:tcPr>
          <w:p w14:paraId="2BF7C08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200 000,0</w:t>
            </w:r>
          </w:p>
        </w:tc>
      </w:tr>
      <w:tr w:rsidR="00B406AE" w:rsidRPr="00B406AE" w14:paraId="5CE0D0AA" w14:textId="77777777" w:rsidTr="00B406AE">
        <w:trPr>
          <w:tblCellSpacing w:w="15" w:type="dxa"/>
        </w:trPr>
        <w:tc>
          <w:tcPr>
            <w:tcW w:w="0" w:type="auto"/>
            <w:vMerge/>
            <w:vAlign w:val="center"/>
            <w:hideMark/>
          </w:tcPr>
          <w:p w14:paraId="25D9DA9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31A4CA9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9FE0CD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423EFD6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191 661,3</w:t>
            </w:r>
          </w:p>
        </w:tc>
        <w:tc>
          <w:tcPr>
            <w:tcW w:w="3570" w:type="dxa"/>
            <w:vAlign w:val="center"/>
            <w:hideMark/>
          </w:tcPr>
          <w:p w14:paraId="058C30D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116 661,3</w:t>
            </w:r>
          </w:p>
        </w:tc>
        <w:tc>
          <w:tcPr>
            <w:tcW w:w="3570" w:type="dxa"/>
            <w:vAlign w:val="center"/>
            <w:hideMark/>
          </w:tcPr>
          <w:p w14:paraId="6E3A421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C06E0C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75 000,0</w:t>
            </w:r>
          </w:p>
        </w:tc>
        <w:tc>
          <w:tcPr>
            <w:tcW w:w="3570" w:type="dxa"/>
            <w:vAlign w:val="center"/>
            <w:hideMark/>
          </w:tcPr>
          <w:p w14:paraId="3EE9D33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2B57A85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198707B2" w14:textId="77777777" w:rsidTr="00B406AE">
        <w:trPr>
          <w:tblCellSpacing w:w="15" w:type="dxa"/>
        </w:trPr>
        <w:tc>
          <w:tcPr>
            <w:tcW w:w="7995" w:type="dxa"/>
            <w:vMerge w:val="restart"/>
            <w:vAlign w:val="center"/>
            <w:hideMark/>
          </w:tcPr>
          <w:p w14:paraId="37B1EE2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400A840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E77879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7A99622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2 783 019,9</w:t>
            </w:r>
          </w:p>
        </w:tc>
        <w:tc>
          <w:tcPr>
            <w:tcW w:w="3570" w:type="dxa"/>
            <w:vAlign w:val="center"/>
            <w:hideMark/>
          </w:tcPr>
          <w:p w14:paraId="69584CB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1 283 019,9</w:t>
            </w:r>
          </w:p>
        </w:tc>
        <w:tc>
          <w:tcPr>
            <w:tcW w:w="3570" w:type="dxa"/>
            <w:vAlign w:val="center"/>
            <w:hideMark/>
          </w:tcPr>
          <w:p w14:paraId="7B83BF6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852B1B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779083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1 500 000,0</w:t>
            </w:r>
          </w:p>
        </w:tc>
        <w:tc>
          <w:tcPr>
            <w:tcW w:w="3585" w:type="dxa"/>
            <w:vAlign w:val="center"/>
            <w:hideMark/>
          </w:tcPr>
          <w:p w14:paraId="293CB8B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42033D8A" w14:textId="77777777" w:rsidTr="00B406AE">
        <w:trPr>
          <w:tblCellSpacing w:w="15" w:type="dxa"/>
        </w:trPr>
        <w:tc>
          <w:tcPr>
            <w:tcW w:w="0" w:type="auto"/>
            <w:vMerge/>
            <w:vAlign w:val="center"/>
            <w:hideMark/>
          </w:tcPr>
          <w:p w14:paraId="6C3EE88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446AFA4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710460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265BDC1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666 980,1</w:t>
            </w:r>
          </w:p>
        </w:tc>
        <w:tc>
          <w:tcPr>
            <w:tcW w:w="3570" w:type="dxa"/>
            <w:vAlign w:val="center"/>
            <w:hideMark/>
          </w:tcPr>
          <w:p w14:paraId="2D16BB1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666 980,1</w:t>
            </w:r>
          </w:p>
        </w:tc>
        <w:tc>
          <w:tcPr>
            <w:tcW w:w="3570" w:type="dxa"/>
            <w:vAlign w:val="center"/>
            <w:hideMark/>
          </w:tcPr>
          <w:p w14:paraId="5C133FC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983D0B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0EB31F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9E85B4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68B0166D" w14:textId="77777777" w:rsidTr="00B406AE">
        <w:trPr>
          <w:tblCellSpacing w:w="15" w:type="dxa"/>
        </w:trPr>
        <w:tc>
          <w:tcPr>
            <w:tcW w:w="7995" w:type="dxa"/>
            <w:vMerge w:val="restart"/>
            <w:vAlign w:val="center"/>
            <w:hideMark/>
          </w:tcPr>
          <w:p w14:paraId="115CAEA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2BA4F62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28382C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3A3C822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380 000,0</w:t>
            </w:r>
          </w:p>
        </w:tc>
        <w:tc>
          <w:tcPr>
            <w:tcW w:w="3570" w:type="dxa"/>
            <w:vAlign w:val="center"/>
            <w:hideMark/>
          </w:tcPr>
          <w:p w14:paraId="3E5AE49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0016D4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1CAC5A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B0DE86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190 000,0</w:t>
            </w:r>
          </w:p>
        </w:tc>
        <w:tc>
          <w:tcPr>
            <w:tcW w:w="3585" w:type="dxa"/>
            <w:vAlign w:val="center"/>
            <w:hideMark/>
          </w:tcPr>
          <w:p w14:paraId="4F9A2CA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190 000,0</w:t>
            </w:r>
          </w:p>
        </w:tc>
      </w:tr>
      <w:tr w:rsidR="00B406AE" w:rsidRPr="00B406AE" w14:paraId="7AEE440C" w14:textId="77777777" w:rsidTr="00B406AE">
        <w:trPr>
          <w:tblCellSpacing w:w="15" w:type="dxa"/>
        </w:trPr>
        <w:tc>
          <w:tcPr>
            <w:tcW w:w="0" w:type="auto"/>
            <w:vMerge/>
            <w:vAlign w:val="center"/>
            <w:hideMark/>
          </w:tcPr>
          <w:p w14:paraId="465934EE"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6750666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27646E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5E89F31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70 000,0</w:t>
            </w:r>
          </w:p>
        </w:tc>
        <w:tc>
          <w:tcPr>
            <w:tcW w:w="3570" w:type="dxa"/>
            <w:vAlign w:val="center"/>
            <w:hideMark/>
          </w:tcPr>
          <w:p w14:paraId="6D3E980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55B685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20 000,0</w:t>
            </w:r>
          </w:p>
        </w:tc>
        <w:tc>
          <w:tcPr>
            <w:tcW w:w="3570" w:type="dxa"/>
            <w:vAlign w:val="center"/>
            <w:hideMark/>
          </w:tcPr>
          <w:p w14:paraId="6EBE87C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c>
          <w:tcPr>
            <w:tcW w:w="3570" w:type="dxa"/>
            <w:vAlign w:val="center"/>
            <w:hideMark/>
          </w:tcPr>
          <w:p w14:paraId="1E6BC3A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20 000,0</w:t>
            </w:r>
          </w:p>
        </w:tc>
        <w:tc>
          <w:tcPr>
            <w:tcW w:w="3585" w:type="dxa"/>
            <w:vAlign w:val="center"/>
            <w:hideMark/>
          </w:tcPr>
          <w:p w14:paraId="273D6F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20 000,0</w:t>
            </w:r>
          </w:p>
        </w:tc>
      </w:tr>
      <w:tr w:rsidR="00B406AE" w:rsidRPr="00B406AE" w14:paraId="226CD483" w14:textId="77777777" w:rsidTr="00B406AE">
        <w:trPr>
          <w:tblCellSpacing w:w="15" w:type="dxa"/>
        </w:trPr>
        <w:tc>
          <w:tcPr>
            <w:tcW w:w="7995" w:type="dxa"/>
            <w:vMerge w:val="restart"/>
            <w:vAlign w:val="center"/>
            <w:hideMark/>
          </w:tcPr>
          <w:p w14:paraId="21B584E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4BB89E8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4A7AB7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2F69D41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702 100,5</w:t>
            </w:r>
          </w:p>
        </w:tc>
        <w:tc>
          <w:tcPr>
            <w:tcW w:w="3570" w:type="dxa"/>
            <w:vAlign w:val="center"/>
            <w:hideMark/>
          </w:tcPr>
          <w:p w14:paraId="09F94FD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702 100,5</w:t>
            </w:r>
          </w:p>
        </w:tc>
        <w:tc>
          <w:tcPr>
            <w:tcW w:w="3570" w:type="dxa"/>
            <w:vAlign w:val="center"/>
            <w:hideMark/>
          </w:tcPr>
          <w:p w14:paraId="3C79BA4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4EB622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52216E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7D5DC2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023C941" w14:textId="77777777" w:rsidTr="00B406AE">
        <w:trPr>
          <w:tblCellSpacing w:w="15" w:type="dxa"/>
        </w:trPr>
        <w:tc>
          <w:tcPr>
            <w:tcW w:w="0" w:type="auto"/>
            <w:vMerge/>
            <w:vAlign w:val="center"/>
            <w:hideMark/>
          </w:tcPr>
          <w:p w14:paraId="44216C79"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514B315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CB129E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43A1657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1 082 899,5</w:t>
            </w:r>
          </w:p>
        </w:tc>
        <w:tc>
          <w:tcPr>
            <w:tcW w:w="3570" w:type="dxa"/>
            <w:vAlign w:val="center"/>
            <w:hideMark/>
          </w:tcPr>
          <w:p w14:paraId="21BDC12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1 057 899,5</w:t>
            </w:r>
          </w:p>
        </w:tc>
        <w:tc>
          <w:tcPr>
            <w:tcW w:w="3570" w:type="dxa"/>
            <w:vAlign w:val="center"/>
            <w:hideMark/>
          </w:tcPr>
          <w:p w14:paraId="07A7968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c>
          <w:tcPr>
            <w:tcW w:w="3570" w:type="dxa"/>
            <w:vAlign w:val="center"/>
            <w:hideMark/>
          </w:tcPr>
          <w:p w14:paraId="4345F2E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15 000,0</w:t>
            </w:r>
          </w:p>
        </w:tc>
        <w:tc>
          <w:tcPr>
            <w:tcW w:w="3570" w:type="dxa"/>
            <w:vAlign w:val="center"/>
            <w:hideMark/>
          </w:tcPr>
          <w:p w14:paraId="6D84AD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160F9DC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332307EA" w14:textId="77777777" w:rsidTr="00B406AE">
        <w:trPr>
          <w:tblCellSpacing w:w="15" w:type="dxa"/>
        </w:trPr>
        <w:tc>
          <w:tcPr>
            <w:tcW w:w="0" w:type="auto"/>
            <w:vMerge/>
            <w:vAlign w:val="center"/>
            <w:hideMark/>
          </w:tcPr>
          <w:p w14:paraId="27ECC225"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40E0BEE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908D6B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332153A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284 000,0</w:t>
            </w:r>
          </w:p>
        </w:tc>
        <w:tc>
          <w:tcPr>
            <w:tcW w:w="3570" w:type="dxa"/>
            <w:vAlign w:val="center"/>
            <w:hideMark/>
          </w:tcPr>
          <w:p w14:paraId="2092806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F55211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FE2A31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284 000,0</w:t>
            </w:r>
          </w:p>
        </w:tc>
        <w:tc>
          <w:tcPr>
            <w:tcW w:w="3570" w:type="dxa"/>
            <w:vAlign w:val="center"/>
            <w:hideMark/>
          </w:tcPr>
          <w:p w14:paraId="6497138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12D5E79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136B125" w14:textId="77777777" w:rsidTr="00B406AE">
        <w:trPr>
          <w:tblCellSpacing w:w="15" w:type="dxa"/>
        </w:trPr>
        <w:tc>
          <w:tcPr>
            <w:tcW w:w="7995" w:type="dxa"/>
            <w:vAlign w:val="center"/>
            <w:hideMark/>
          </w:tcPr>
          <w:p w14:paraId="61F3775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543654E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3648F1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03D154E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2 838 000,0</w:t>
            </w:r>
          </w:p>
        </w:tc>
        <w:tc>
          <w:tcPr>
            <w:tcW w:w="3570" w:type="dxa"/>
            <w:vAlign w:val="center"/>
            <w:hideMark/>
          </w:tcPr>
          <w:p w14:paraId="10B2A73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0C6A50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FB5DD8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858 000,0</w:t>
            </w:r>
          </w:p>
        </w:tc>
        <w:tc>
          <w:tcPr>
            <w:tcW w:w="3570" w:type="dxa"/>
            <w:vAlign w:val="center"/>
            <w:hideMark/>
          </w:tcPr>
          <w:p w14:paraId="0F0051A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990 000,0</w:t>
            </w:r>
          </w:p>
        </w:tc>
        <w:tc>
          <w:tcPr>
            <w:tcW w:w="3585" w:type="dxa"/>
            <w:vAlign w:val="center"/>
            <w:hideMark/>
          </w:tcPr>
          <w:p w14:paraId="1A49EDD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990 000,0</w:t>
            </w:r>
          </w:p>
        </w:tc>
      </w:tr>
    </w:tbl>
    <w:p w14:paraId="4A368FF7" w14:textId="77777777" w:rsidR="00B406AE" w:rsidRPr="00B406AE" w:rsidRDefault="00B406AE" w:rsidP="00B406AE">
      <w:pPr>
        <w:spacing w:after="0" w:line="240" w:lineRule="auto"/>
        <w:rPr>
          <w:rFonts w:ascii="Times New Roman" w:eastAsia="Times New Roman" w:hAnsi="Times New Roman" w:cs="Times New Roman"/>
          <w:vanish/>
          <w:sz w:val="24"/>
          <w:szCs w:val="24"/>
          <w:lang/>
        </w:rPr>
      </w:pP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3937"/>
        <w:gridCol w:w="1263"/>
        <w:gridCol w:w="3093"/>
        <w:gridCol w:w="2267"/>
        <w:gridCol w:w="2188"/>
        <w:gridCol w:w="2188"/>
        <w:gridCol w:w="2267"/>
        <w:gridCol w:w="2188"/>
        <w:gridCol w:w="2209"/>
      </w:tblGrid>
      <w:tr w:rsidR="00B406AE" w:rsidRPr="00B406AE" w14:paraId="3195C876" w14:textId="77777777" w:rsidTr="00B406AE">
        <w:trPr>
          <w:tblCellSpacing w:w="15" w:type="dxa"/>
        </w:trPr>
        <w:tc>
          <w:tcPr>
            <w:tcW w:w="7995" w:type="dxa"/>
            <w:vMerge w:val="restart"/>
            <w:vAlign w:val="center"/>
            <w:hideMark/>
          </w:tcPr>
          <w:p w14:paraId="2A3DC11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Модернизация (реконструкция) котельных, находящихся в хозяйственном ведении организаций ЖКХ, с переводом на использование электроэнергии для отопления и горячего водоснабжения потребителей:</w:t>
            </w:r>
          </w:p>
        </w:tc>
        <w:tc>
          <w:tcPr>
            <w:tcW w:w="2370" w:type="dxa"/>
            <w:vMerge w:val="restart"/>
            <w:vAlign w:val="center"/>
            <w:hideMark/>
          </w:tcPr>
          <w:p w14:paraId="1E243D7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2018–2020</w:t>
            </w:r>
          </w:p>
        </w:tc>
        <w:tc>
          <w:tcPr>
            <w:tcW w:w="5580" w:type="dxa"/>
            <w:vAlign w:val="center"/>
            <w:hideMark/>
          </w:tcPr>
          <w:p w14:paraId="6F577A2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 собственные средства организаций</w:t>
            </w:r>
          </w:p>
        </w:tc>
        <w:tc>
          <w:tcPr>
            <w:tcW w:w="3570" w:type="dxa"/>
            <w:vAlign w:val="center"/>
            <w:hideMark/>
          </w:tcPr>
          <w:p w14:paraId="09F5847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11 900 000,0</w:t>
            </w:r>
          </w:p>
        </w:tc>
        <w:tc>
          <w:tcPr>
            <w:tcW w:w="3570" w:type="dxa"/>
            <w:vAlign w:val="center"/>
            <w:hideMark/>
          </w:tcPr>
          <w:p w14:paraId="2AE82E9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8500A6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1AC106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330 000,0</w:t>
            </w:r>
          </w:p>
        </w:tc>
        <w:tc>
          <w:tcPr>
            <w:tcW w:w="3570" w:type="dxa"/>
            <w:vAlign w:val="center"/>
            <w:hideMark/>
          </w:tcPr>
          <w:p w14:paraId="60FED48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4 480 000,0</w:t>
            </w:r>
          </w:p>
        </w:tc>
        <w:tc>
          <w:tcPr>
            <w:tcW w:w="3585" w:type="dxa"/>
            <w:vAlign w:val="center"/>
            <w:hideMark/>
          </w:tcPr>
          <w:p w14:paraId="2B2B277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7 090 000,0</w:t>
            </w:r>
          </w:p>
        </w:tc>
      </w:tr>
      <w:tr w:rsidR="00B406AE" w:rsidRPr="00B406AE" w14:paraId="3BEC87AB" w14:textId="77777777" w:rsidTr="00B406AE">
        <w:trPr>
          <w:tblCellSpacing w:w="15" w:type="dxa"/>
        </w:trPr>
        <w:tc>
          <w:tcPr>
            <w:tcW w:w="0" w:type="auto"/>
            <w:vMerge/>
            <w:vAlign w:val="center"/>
            <w:hideMark/>
          </w:tcPr>
          <w:p w14:paraId="5A38349A"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3946DAB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6E40EE4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4C02E1A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598A4A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6BF18FB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D22E1F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E43275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6148AB9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25D3798F" w14:textId="77777777" w:rsidTr="00B406AE">
        <w:trPr>
          <w:tblCellSpacing w:w="15" w:type="dxa"/>
        </w:trPr>
        <w:tc>
          <w:tcPr>
            <w:tcW w:w="0" w:type="auto"/>
            <w:vMerge/>
            <w:vAlign w:val="center"/>
            <w:hideMark/>
          </w:tcPr>
          <w:p w14:paraId="7C1D7898"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11A8586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0253502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513632D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11 550 000,0</w:t>
            </w:r>
          </w:p>
        </w:tc>
        <w:tc>
          <w:tcPr>
            <w:tcW w:w="3570" w:type="dxa"/>
            <w:vAlign w:val="center"/>
            <w:hideMark/>
          </w:tcPr>
          <w:p w14:paraId="27486F8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0EBFC6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83E5A7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260 000,0</w:t>
            </w:r>
          </w:p>
        </w:tc>
        <w:tc>
          <w:tcPr>
            <w:tcW w:w="3570" w:type="dxa"/>
            <w:vAlign w:val="center"/>
            <w:hideMark/>
          </w:tcPr>
          <w:p w14:paraId="2B20CA9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4 320 000,0</w:t>
            </w:r>
          </w:p>
        </w:tc>
        <w:tc>
          <w:tcPr>
            <w:tcW w:w="3585" w:type="dxa"/>
            <w:vAlign w:val="center"/>
            <w:hideMark/>
          </w:tcPr>
          <w:p w14:paraId="2409C4E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6 970 000,0</w:t>
            </w:r>
          </w:p>
        </w:tc>
      </w:tr>
      <w:tr w:rsidR="00B406AE" w:rsidRPr="00B406AE" w14:paraId="25B13433" w14:textId="77777777" w:rsidTr="00B406AE">
        <w:trPr>
          <w:tblCellSpacing w:w="15" w:type="dxa"/>
        </w:trPr>
        <w:tc>
          <w:tcPr>
            <w:tcW w:w="0" w:type="auto"/>
            <w:vMerge/>
            <w:vAlign w:val="center"/>
            <w:hideMark/>
          </w:tcPr>
          <w:p w14:paraId="3CEB19CC"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22497F7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78AB3E8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5C8AEC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350 000,0</w:t>
            </w:r>
          </w:p>
        </w:tc>
        <w:tc>
          <w:tcPr>
            <w:tcW w:w="3570" w:type="dxa"/>
            <w:vAlign w:val="center"/>
            <w:hideMark/>
          </w:tcPr>
          <w:p w14:paraId="58AD545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C8A66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48DF9B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70 000,0</w:t>
            </w:r>
          </w:p>
        </w:tc>
        <w:tc>
          <w:tcPr>
            <w:tcW w:w="3570" w:type="dxa"/>
            <w:vAlign w:val="center"/>
            <w:hideMark/>
          </w:tcPr>
          <w:p w14:paraId="45B25D1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160 000,0</w:t>
            </w:r>
          </w:p>
        </w:tc>
        <w:tc>
          <w:tcPr>
            <w:tcW w:w="3585" w:type="dxa"/>
            <w:vAlign w:val="center"/>
            <w:hideMark/>
          </w:tcPr>
          <w:p w14:paraId="66AA133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120 000,0</w:t>
            </w:r>
          </w:p>
        </w:tc>
      </w:tr>
      <w:tr w:rsidR="00B406AE" w:rsidRPr="00B406AE" w14:paraId="0E92B755" w14:textId="77777777" w:rsidTr="00B406AE">
        <w:trPr>
          <w:tblCellSpacing w:w="15" w:type="dxa"/>
        </w:trPr>
        <w:tc>
          <w:tcPr>
            <w:tcW w:w="7995" w:type="dxa"/>
            <w:vAlign w:val="center"/>
            <w:hideMark/>
          </w:tcPr>
          <w:p w14:paraId="1A2C59F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3284904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2A0DAE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w:t>
            </w:r>
          </w:p>
        </w:tc>
        <w:tc>
          <w:tcPr>
            <w:tcW w:w="3570" w:type="dxa"/>
            <w:vAlign w:val="center"/>
            <w:hideMark/>
          </w:tcPr>
          <w:p w14:paraId="0FFB80B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E86361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DD6C88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3D6F22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81399B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42FD682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5B8C2E7A" w14:textId="77777777" w:rsidTr="00B406AE">
        <w:trPr>
          <w:tblCellSpacing w:w="15" w:type="dxa"/>
        </w:trPr>
        <w:tc>
          <w:tcPr>
            <w:tcW w:w="7995" w:type="dxa"/>
            <w:vAlign w:val="center"/>
            <w:hideMark/>
          </w:tcPr>
          <w:p w14:paraId="2D8FECB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0578916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D6EF85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253A900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430 000,0</w:t>
            </w:r>
          </w:p>
        </w:tc>
        <w:tc>
          <w:tcPr>
            <w:tcW w:w="3570" w:type="dxa"/>
            <w:vAlign w:val="center"/>
            <w:hideMark/>
          </w:tcPr>
          <w:p w14:paraId="52B435C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680204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C644AB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E9259E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250 000,0</w:t>
            </w:r>
          </w:p>
        </w:tc>
        <w:tc>
          <w:tcPr>
            <w:tcW w:w="3585" w:type="dxa"/>
            <w:vAlign w:val="center"/>
            <w:hideMark/>
          </w:tcPr>
          <w:p w14:paraId="1F8F67C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180 000,0</w:t>
            </w:r>
          </w:p>
        </w:tc>
      </w:tr>
      <w:tr w:rsidR="00B406AE" w:rsidRPr="00B406AE" w14:paraId="610B1845" w14:textId="77777777" w:rsidTr="00B406AE">
        <w:trPr>
          <w:tblCellSpacing w:w="15" w:type="dxa"/>
        </w:trPr>
        <w:tc>
          <w:tcPr>
            <w:tcW w:w="7995" w:type="dxa"/>
            <w:vAlign w:val="center"/>
            <w:hideMark/>
          </w:tcPr>
          <w:p w14:paraId="2BDFF69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4A037A0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26E79A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33EAEB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700 000,0</w:t>
            </w:r>
          </w:p>
        </w:tc>
        <w:tc>
          <w:tcPr>
            <w:tcW w:w="3570" w:type="dxa"/>
            <w:vAlign w:val="center"/>
            <w:hideMark/>
          </w:tcPr>
          <w:p w14:paraId="76C1D6F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56161F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3F8AB5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5D1AA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350 000,0</w:t>
            </w:r>
          </w:p>
        </w:tc>
        <w:tc>
          <w:tcPr>
            <w:tcW w:w="3585" w:type="dxa"/>
            <w:vAlign w:val="center"/>
            <w:hideMark/>
          </w:tcPr>
          <w:p w14:paraId="0794584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350 000,0</w:t>
            </w:r>
          </w:p>
        </w:tc>
      </w:tr>
      <w:tr w:rsidR="00B406AE" w:rsidRPr="00B406AE" w14:paraId="7F268A0B" w14:textId="77777777" w:rsidTr="00B406AE">
        <w:trPr>
          <w:tblCellSpacing w:w="15" w:type="dxa"/>
        </w:trPr>
        <w:tc>
          <w:tcPr>
            <w:tcW w:w="7995" w:type="dxa"/>
            <w:vMerge w:val="restart"/>
            <w:vAlign w:val="center"/>
            <w:hideMark/>
          </w:tcPr>
          <w:p w14:paraId="01AEFAA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30D31F4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E64BB1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696B5F3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3 020 000,0</w:t>
            </w:r>
          </w:p>
        </w:tc>
        <w:tc>
          <w:tcPr>
            <w:tcW w:w="3570" w:type="dxa"/>
            <w:vAlign w:val="center"/>
            <w:hideMark/>
          </w:tcPr>
          <w:p w14:paraId="572FA6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A20E1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A6659C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260 000,0</w:t>
            </w:r>
          </w:p>
        </w:tc>
        <w:tc>
          <w:tcPr>
            <w:tcW w:w="3570" w:type="dxa"/>
            <w:vAlign w:val="center"/>
            <w:hideMark/>
          </w:tcPr>
          <w:p w14:paraId="038E3D8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1 490 000,0</w:t>
            </w:r>
          </w:p>
        </w:tc>
        <w:tc>
          <w:tcPr>
            <w:tcW w:w="3585" w:type="dxa"/>
            <w:vAlign w:val="center"/>
            <w:hideMark/>
          </w:tcPr>
          <w:p w14:paraId="02D9F8B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1 270 000,0</w:t>
            </w:r>
          </w:p>
        </w:tc>
      </w:tr>
      <w:tr w:rsidR="00B406AE" w:rsidRPr="00B406AE" w14:paraId="692C6A00" w14:textId="77777777" w:rsidTr="00B406AE">
        <w:trPr>
          <w:tblCellSpacing w:w="15" w:type="dxa"/>
        </w:trPr>
        <w:tc>
          <w:tcPr>
            <w:tcW w:w="0" w:type="auto"/>
            <w:vMerge/>
            <w:vAlign w:val="center"/>
            <w:hideMark/>
          </w:tcPr>
          <w:p w14:paraId="048ACFD9"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5C54680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D270D1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4E2CEDB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350 000,0</w:t>
            </w:r>
          </w:p>
        </w:tc>
        <w:tc>
          <w:tcPr>
            <w:tcW w:w="3570" w:type="dxa"/>
            <w:vAlign w:val="center"/>
            <w:hideMark/>
          </w:tcPr>
          <w:p w14:paraId="2CA8433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E27AEF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36FD14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70 000,0</w:t>
            </w:r>
          </w:p>
        </w:tc>
        <w:tc>
          <w:tcPr>
            <w:tcW w:w="3570" w:type="dxa"/>
            <w:vAlign w:val="center"/>
            <w:hideMark/>
          </w:tcPr>
          <w:p w14:paraId="53BBAC2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160 000,0</w:t>
            </w:r>
          </w:p>
        </w:tc>
        <w:tc>
          <w:tcPr>
            <w:tcW w:w="3585" w:type="dxa"/>
            <w:vAlign w:val="center"/>
            <w:hideMark/>
          </w:tcPr>
          <w:p w14:paraId="61C8A34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120 000,0</w:t>
            </w:r>
          </w:p>
        </w:tc>
      </w:tr>
      <w:tr w:rsidR="00B406AE" w:rsidRPr="00B406AE" w14:paraId="423F2025" w14:textId="77777777" w:rsidTr="00B406AE">
        <w:trPr>
          <w:tblCellSpacing w:w="15" w:type="dxa"/>
        </w:trPr>
        <w:tc>
          <w:tcPr>
            <w:tcW w:w="7995" w:type="dxa"/>
            <w:vAlign w:val="center"/>
            <w:hideMark/>
          </w:tcPr>
          <w:p w14:paraId="67EB7D5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5033FEF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5C948C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45FB097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4 140 000,0</w:t>
            </w:r>
          </w:p>
        </w:tc>
        <w:tc>
          <w:tcPr>
            <w:tcW w:w="3570" w:type="dxa"/>
            <w:vAlign w:val="center"/>
            <w:hideMark/>
          </w:tcPr>
          <w:p w14:paraId="4AA5D83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765921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EA29F2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FC14FD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720 000,0</w:t>
            </w:r>
          </w:p>
        </w:tc>
        <w:tc>
          <w:tcPr>
            <w:tcW w:w="3585" w:type="dxa"/>
            <w:vAlign w:val="center"/>
            <w:hideMark/>
          </w:tcPr>
          <w:p w14:paraId="662205A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3 420 000,0</w:t>
            </w:r>
          </w:p>
        </w:tc>
      </w:tr>
      <w:tr w:rsidR="00B406AE" w:rsidRPr="00B406AE" w14:paraId="31E5B956" w14:textId="77777777" w:rsidTr="00B406AE">
        <w:trPr>
          <w:tblCellSpacing w:w="15" w:type="dxa"/>
        </w:trPr>
        <w:tc>
          <w:tcPr>
            <w:tcW w:w="7995" w:type="dxa"/>
            <w:vAlign w:val="center"/>
            <w:hideMark/>
          </w:tcPr>
          <w:p w14:paraId="0AC114C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2C47720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BEF79C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D1F6FF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3 260 000,0</w:t>
            </w:r>
          </w:p>
        </w:tc>
        <w:tc>
          <w:tcPr>
            <w:tcW w:w="3570" w:type="dxa"/>
            <w:vAlign w:val="center"/>
            <w:hideMark/>
          </w:tcPr>
          <w:p w14:paraId="7A17BBD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B8ED24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1266C5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A16875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1 510 000,0</w:t>
            </w:r>
          </w:p>
        </w:tc>
        <w:tc>
          <w:tcPr>
            <w:tcW w:w="3585" w:type="dxa"/>
            <w:vAlign w:val="center"/>
            <w:hideMark/>
          </w:tcPr>
          <w:p w14:paraId="3D52F09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1 750 000,0</w:t>
            </w:r>
          </w:p>
        </w:tc>
      </w:tr>
      <w:tr w:rsidR="00B406AE" w:rsidRPr="00B406AE" w14:paraId="11A2F5E7" w14:textId="77777777" w:rsidTr="00B406AE">
        <w:trPr>
          <w:tblCellSpacing w:w="15" w:type="dxa"/>
        </w:trPr>
        <w:tc>
          <w:tcPr>
            <w:tcW w:w="7995" w:type="dxa"/>
            <w:vAlign w:val="center"/>
            <w:hideMark/>
          </w:tcPr>
          <w:p w14:paraId="5503ED3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Итого по задаче 1</w:t>
            </w:r>
          </w:p>
        </w:tc>
        <w:tc>
          <w:tcPr>
            <w:tcW w:w="2370" w:type="dxa"/>
            <w:vAlign w:val="center"/>
            <w:hideMark/>
          </w:tcPr>
          <w:p w14:paraId="12B009B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6713D7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15000D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566 479 618,67</w:t>
            </w:r>
          </w:p>
        </w:tc>
        <w:tc>
          <w:tcPr>
            <w:tcW w:w="3570" w:type="dxa"/>
            <w:vAlign w:val="center"/>
            <w:hideMark/>
          </w:tcPr>
          <w:p w14:paraId="353CB5D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117 491 721,4</w:t>
            </w:r>
          </w:p>
        </w:tc>
        <w:tc>
          <w:tcPr>
            <w:tcW w:w="3570" w:type="dxa"/>
            <w:vAlign w:val="center"/>
            <w:hideMark/>
          </w:tcPr>
          <w:p w14:paraId="7519818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71 874 619,81</w:t>
            </w:r>
          </w:p>
        </w:tc>
        <w:tc>
          <w:tcPr>
            <w:tcW w:w="3570" w:type="dxa"/>
            <w:vAlign w:val="center"/>
            <w:hideMark/>
          </w:tcPr>
          <w:p w14:paraId="6E8AF24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106 174 938,26</w:t>
            </w:r>
          </w:p>
        </w:tc>
        <w:tc>
          <w:tcPr>
            <w:tcW w:w="3570" w:type="dxa"/>
            <w:vAlign w:val="center"/>
            <w:hideMark/>
          </w:tcPr>
          <w:p w14:paraId="637C9C2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131 248 099,5</w:t>
            </w:r>
          </w:p>
        </w:tc>
        <w:tc>
          <w:tcPr>
            <w:tcW w:w="3585" w:type="dxa"/>
            <w:vAlign w:val="center"/>
            <w:hideMark/>
          </w:tcPr>
          <w:p w14:paraId="3E7E62D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139 690 239,7</w:t>
            </w:r>
          </w:p>
        </w:tc>
      </w:tr>
      <w:tr w:rsidR="00B406AE" w:rsidRPr="00B406AE" w14:paraId="354F7050" w14:textId="77777777" w:rsidTr="00B406AE">
        <w:trPr>
          <w:tblCellSpacing w:w="15" w:type="dxa"/>
        </w:trPr>
        <w:tc>
          <w:tcPr>
            <w:tcW w:w="7995" w:type="dxa"/>
            <w:vAlign w:val="center"/>
            <w:hideMark/>
          </w:tcPr>
          <w:p w14:paraId="33C054F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748779F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C5EDF7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2EAF668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9FDB09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46BB53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313F99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5059E97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245D95F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0964E5D4" w14:textId="77777777" w:rsidTr="00B406AE">
        <w:trPr>
          <w:tblCellSpacing w:w="15" w:type="dxa"/>
        </w:trPr>
        <w:tc>
          <w:tcPr>
            <w:tcW w:w="7995" w:type="dxa"/>
            <w:vAlign w:val="center"/>
            <w:hideMark/>
          </w:tcPr>
          <w:p w14:paraId="4394746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31421D8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073D84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073BF40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393 242 255,97</w:t>
            </w:r>
          </w:p>
        </w:tc>
        <w:tc>
          <w:tcPr>
            <w:tcW w:w="3570" w:type="dxa"/>
            <w:vAlign w:val="center"/>
            <w:hideMark/>
          </w:tcPr>
          <w:p w14:paraId="220D962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57 176 282,0</w:t>
            </w:r>
          </w:p>
        </w:tc>
        <w:tc>
          <w:tcPr>
            <w:tcW w:w="3570" w:type="dxa"/>
            <w:vAlign w:val="center"/>
            <w:hideMark/>
          </w:tcPr>
          <w:p w14:paraId="7E45EEF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41 164 732,91</w:t>
            </w:r>
          </w:p>
        </w:tc>
        <w:tc>
          <w:tcPr>
            <w:tcW w:w="3570" w:type="dxa"/>
            <w:vAlign w:val="center"/>
            <w:hideMark/>
          </w:tcPr>
          <w:p w14:paraId="5BED7EA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54 592 927,16</w:t>
            </w:r>
          </w:p>
        </w:tc>
        <w:tc>
          <w:tcPr>
            <w:tcW w:w="3570" w:type="dxa"/>
            <w:vAlign w:val="center"/>
            <w:hideMark/>
          </w:tcPr>
          <w:p w14:paraId="4120AF8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112 300 903,6</w:t>
            </w:r>
          </w:p>
        </w:tc>
        <w:tc>
          <w:tcPr>
            <w:tcW w:w="3585" w:type="dxa"/>
            <w:vAlign w:val="center"/>
            <w:hideMark/>
          </w:tcPr>
          <w:p w14:paraId="1DF98B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128 007 410,3</w:t>
            </w:r>
          </w:p>
        </w:tc>
      </w:tr>
      <w:tr w:rsidR="00B406AE" w:rsidRPr="00B406AE" w14:paraId="76BBF770" w14:textId="77777777" w:rsidTr="00B406AE">
        <w:trPr>
          <w:tblCellSpacing w:w="15" w:type="dxa"/>
        </w:trPr>
        <w:tc>
          <w:tcPr>
            <w:tcW w:w="7995" w:type="dxa"/>
            <w:vAlign w:val="center"/>
            <w:hideMark/>
          </w:tcPr>
          <w:p w14:paraId="7ED1A47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4B9F811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128F03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5A93DD5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152 633 362,7</w:t>
            </w:r>
          </w:p>
        </w:tc>
        <w:tc>
          <w:tcPr>
            <w:tcW w:w="3570" w:type="dxa"/>
            <w:vAlign w:val="center"/>
            <w:hideMark/>
          </w:tcPr>
          <w:p w14:paraId="759F6CB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60 215 439,4</w:t>
            </w:r>
          </w:p>
        </w:tc>
        <w:tc>
          <w:tcPr>
            <w:tcW w:w="3570" w:type="dxa"/>
            <w:vAlign w:val="center"/>
            <w:hideMark/>
          </w:tcPr>
          <w:p w14:paraId="001B342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30 609 886,9</w:t>
            </w:r>
          </w:p>
        </w:tc>
        <w:tc>
          <w:tcPr>
            <w:tcW w:w="3570" w:type="dxa"/>
            <w:vAlign w:val="center"/>
            <w:hideMark/>
          </w:tcPr>
          <w:p w14:paraId="2EAB82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31 258 011,1</w:t>
            </w:r>
          </w:p>
        </w:tc>
        <w:tc>
          <w:tcPr>
            <w:tcW w:w="3570" w:type="dxa"/>
            <w:vAlign w:val="center"/>
            <w:hideMark/>
          </w:tcPr>
          <w:p w14:paraId="04BCF7C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18 907 195,9</w:t>
            </w:r>
          </w:p>
        </w:tc>
        <w:tc>
          <w:tcPr>
            <w:tcW w:w="3585" w:type="dxa"/>
            <w:vAlign w:val="center"/>
            <w:hideMark/>
          </w:tcPr>
          <w:p w14:paraId="607B56C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11 642 829,4</w:t>
            </w:r>
          </w:p>
        </w:tc>
      </w:tr>
      <w:tr w:rsidR="00B406AE" w:rsidRPr="00B406AE" w14:paraId="52423B8F" w14:textId="77777777" w:rsidTr="00B406AE">
        <w:trPr>
          <w:tblCellSpacing w:w="15" w:type="dxa"/>
        </w:trPr>
        <w:tc>
          <w:tcPr>
            <w:tcW w:w="7995" w:type="dxa"/>
            <w:vAlign w:val="center"/>
            <w:hideMark/>
          </w:tcPr>
          <w:p w14:paraId="24106EE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257BB7C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6467D6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2944A02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604 000,0</w:t>
            </w:r>
          </w:p>
        </w:tc>
        <w:tc>
          <w:tcPr>
            <w:tcW w:w="3570" w:type="dxa"/>
            <w:vAlign w:val="center"/>
            <w:hideMark/>
          </w:tcPr>
          <w:p w14:paraId="48C178B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100 000,0</w:t>
            </w:r>
          </w:p>
        </w:tc>
        <w:tc>
          <w:tcPr>
            <w:tcW w:w="3570" w:type="dxa"/>
            <w:vAlign w:val="center"/>
            <w:hideMark/>
          </w:tcPr>
          <w:p w14:paraId="414128A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100 000,0</w:t>
            </w:r>
          </w:p>
        </w:tc>
        <w:tc>
          <w:tcPr>
            <w:tcW w:w="3570" w:type="dxa"/>
            <w:vAlign w:val="center"/>
            <w:hideMark/>
          </w:tcPr>
          <w:p w14:paraId="7BC1412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324 000,0</w:t>
            </w:r>
          </w:p>
        </w:tc>
        <w:tc>
          <w:tcPr>
            <w:tcW w:w="3570" w:type="dxa"/>
            <w:vAlign w:val="center"/>
            <w:hideMark/>
          </w:tcPr>
          <w:p w14:paraId="3FEDF8C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40 000,0</w:t>
            </w:r>
          </w:p>
        </w:tc>
        <w:tc>
          <w:tcPr>
            <w:tcW w:w="3585" w:type="dxa"/>
            <w:vAlign w:val="center"/>
            <w:hideMark/>
          </w:tcPr>
          <w:p w14:paraId="276E6C6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40 000,0</w:t>
            </w:r>
          </w:p>
        </w:tc>
      </w:tr>
      <w:tr w:rsidR="00B406AE" w:rsidRPr="00B406AE" w14:paraId="273180DA" w14:textId="77777777" w:rsidTr="00B406AE">
        <w:trPr>
          <w:tblCellSpacing w:w="15" w:type="dxa"/>
        </w:trPr>
        <w:tc>
          <w:tcPr>
            <w:tcW w:w="7995" w:type="dxa"/>
            <w:vAlign w:val="center"/>
            <w:hideMark/>
          </w:tcPr>
          <w:p w14:paraId="51F3ABF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0C1A47A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73CA33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кредиты Банка развития</w:t>
            </w:r>
          </w:p>
        </w:tc>
        <w:tc>
          <w:tcPr>
            <w:tcW w:w="3570" w:type="dxa"/>
            <w:vAlign w:val="center"/>
            <w:hideMark/>
          </w:tcPr>
          <w:p w14:paraId="1C4E805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20 000 000,0</w:t>
            </w:r>
          </w:p>
        </w:tc>
        <w:tc>
          <w:tcPr>
            <w:tcW w:w="3570" w:type="dxa"/>
            <w:vAlign w:val="center"/>
            <w:hideMark/>
          </w:tcPr>
          <w:p w14:paraId="0A9EAA7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3FEE37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469EBB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20 000 000,0</w:t>
            </w:r>
          </w:p>
        </w:tc>
        <w:tc>
          <w:tcPr>
            <w:tcW w:w="3570" w:type="dxa"/>
            <w:vAlign w:val="center"/>
            <w:hideMark/>
          </w:tcPr>
          <w:p w14:paraId="4E853D0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6883E69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3E155114" w14:textId="77777777" w:rsidTr="00B406AE">
        <w:trPr>
          <w:tblCellSpacing w:w="15" w:type="dxa"/>
        </w:trPr>
        <w:tc>
          <w:tcPr>
            <w:tcW w:w="7995" w:type="dxa"/>
            <w:vAlign w:val="center"/>
            <w:hideMark/>
          </w:tcPr>
          <w:p w14:paraId="3128F0C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0AAADED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834777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 государственная финансовая поддержка в виде кредитов Банка развития</w:t>
            </w:r>
          </w:p>
        </w:tc>
        <w:tc>
          <w:tcPr>
            <w:tcW w:w="3570" w:type="dxa"/>
            <w:vAlign w:val="center"/>
            <w:hideMark/>
          </w:tcPr>
          <w:p w14:paraId="6FD7C60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20 000 000,0</w:t>
            </w:r>
          </w:p>
        </w:tc>
        <w:tc>
          <w:tcPr>
            <w:tcW w:w="3570" w:type="dxa"/>
            <w:vAlign w:val="center"/>
            <w:hideMark/>
          </w:tcPr>
          <w:p w14:paraId="43D4E46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94BA9A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6B90C4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20 000 000,0</w:t>
            </w:r>
          </w:p>
        </w:tc>
        <w:tc>
          <w:tcPr>
            <w:tcW w:w="3570" w:type="dxa"/>
            <w:vAlign w:val="center"/>
            <w:hideMark/>
          </w:tcPr>
          <w:p w14:paraId="441966C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1D8979E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351F2525" w14:textId="77777777" w:rsidTr="00B406AE">
        <w:trPr>
          <w:tblCellSpacing w:w="15" w:type="dxa"/>
        </w:trPr>
        <w:tc>
          <w:tcPr>
            <w:tcW w:w="21600" w:type="dxa"/>
            <w:gridSpan w:val="9"/>
            <w:vAlign w:val="center"/>
            <w:hideMark/>
          </w:tcPr>
          <w:p w14:paraId="52D449C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Задача 2. Диверсификация первичных энергоносителей в топливном балансе путем увеличения использования местных видов топлива, в том числе возобновляемых источников энергии</w:t>
            </w:r>
          </w:p>
        </w:tc>
      </w:tr>
    </w:tbl>
    <w:p w14:paraId="06E0CBB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 </w:t>
      </w: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4277"/>
        <w:gridCol w:w="1182"/>
        <w:gridCol w:w="3088"/>
        <w:gridCol w:w="2185"/>
        <w:gridCol w:w="2185"/>
        <w:gridCol w:w="2107"/>
        <w:gridCol w:w="2185"/>
        <w:gridCol w:w="2185"/>
        <w:gridCol w:w="2206"/>
      </w:tblGrid>
      <w:tr w:rsidR="00B406AE" w:rsidRPr="00B406AE" w14:paraId="23FFEA65" w14:textId="77777777" w:rsidTr="00B406AE">
        <w:trPr>
          <w:tblCellSpacing w:w="15" w:type="dxa"/>
        </w:trPr>
        <w:tc>
          <w:tcPr>
            <w:tcW w:w="7995" w:type="dxa"/>
            <w:vMerge w:val="restart"/>
            <w:vAlign w:val="center"/>
            <w:hideMark/>
          </w:tcPr>
          <w:p w14:paraId="78F40C0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 Ввод энергогенерирующих мощностей на местных видах топлива:</w:t>
            </w:r>
          </w:p>
        </w:tc>
        <w:tc>
          <w:tcPr>
            <w:tcW w:w="2370" w:type="dxa"/>
            <w:vMerge w:val="restart"/>
            <w:vAlign w:val="center"/>
            <w:hideMark/>
          </w:tcPr>
          <w:p w14:paraId="457FA0D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w:t>
            </w:r>
          </w:p>
        </w:tc>
        <w:tc>
          <w:tcPr>
            <w:tcW w:w="5580" w:type="dxa"/>
            <w:vAlign w:val="center"/>
            <w:hideMark/>
          </w:tcPr>
          <w:p w14:paraId="4C497E6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 собственные средства организаций, кредитные ресурсы</w:t>
            </w:r>
          </w:p>
        </w:tc>
        <w:tc>
          <w:tcPr>
            <w:tcW w:w="3570" w:type="dxa"/>
            <w:vAlign w:val="center"/>
            <w:hideMark/>
          </w:tcPr>
          <w:p w14:paraId="3A83987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54 698 670,2</w:t>
            </w:r>
          </w:p>
        </w:tc>
        <w:tc>
          <w:tcPr>
            <w:tcW w:w="3570" w:type="dxa"/>
            <w:vAlign w:val="center"/>
            <w:hideMark/>
          </w:tcPr>
          <w:p w14:paraId="657C5B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54 698 670,2</w:t>
            </w:r>
          </w:p>
        </w:tc>
        <w:tc>
          <w:tcPr>
            <w:tcW w:w="3570" w:type="dxa"/>
            <w:vAlign w:val="center"/>
            <w:hideMark/>
          </w:tcPr>
          <w:p w14:paraId="6EDC9F7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0DFBB2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21BB64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C2CF6A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39F8E83F" w14:textId="77777777" w:rsidTr="00B406AE">
        <w:trPr>
          <w:tblCellSpacing w:w="15" w:type="dxa"/>
        </w:trPr>
        <w:tc>
          <w:tcPr>
            <w:tcW w:w="0" w:type="auto"/>
            <w:vMerge/>
            <w:vAlign w:val="center"/>
            <w:hideMark/>
          </w:tcPr>
          <w:p w14:paraId="2BCFEA3A"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62597C20"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1DFBB54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5C668D4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6547D6B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005A54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3A1F9A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7F3F86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258D54B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6C67DBE7" w14:textId="77777777" w:rsidTr="00B406AE">
        <w:trPr>
          <w:tblCellSpacing w:w="15" w:type="dxa"/>
        </w:trPr>
        <w:tc>
          <w:tcPr>
            <w:tcW w:w="0" w:type="auto"/>
            <w:vMerge/>
            <w:vAlign w:val="center"/>
            <w:hideMark/>
          </w:tcPr>
          <w:p w14:paraId="1CF28FF5"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20896008"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5135C4F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16D1D1B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24 640 970,2</w:t>
            </w:r>
          </w:p>
        </w:tc>
        <w:tc>
          <w:tcPr>
            <w:tcW w:w="3570" w:type="dxa"/>
            <w:vAlign w:val="center"/>
            <w:hideMark/>
          </w:tcPr>
          <w:p w14:paraId="0A67CDE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24 640 970,2</w:t>
            </w:r>
          </w:p>
        </w:tc>
        <w:tc>
          <w:tcPr>
            <w:tcW w:w="3570" w:type="dxa"/>
            <w:vAlign w:val="center"/>
            <w:hideMark/>
          </w:tcPr>
          <w:p w14:paraId="4B52B7A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F5CB6B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2D99E8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1A2C4E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6DF14026" w14:textId="77777777" w:rsidTr="00B406AE">
        <w:trPr>
          <w:tblCellSpacing w:w="15" w:type="dxa"/>
        </w:trPr>
        <w:tc>
          <w:tcPr>
            <w:tcW w:w="0" w:type="auto"/>
            <w:vMerge/>
            <w:vAlign w:val="center"/>
            <w:hideMark/>
          </w:tcPr>
          <w:p w14:paraId="676C29E5"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3B90357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266113E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7545DC7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10 240 000,0</w:t>
            </w:r>
          </w:p>
        </w:tc>
        <w:tc>
          <w:tcPr>
            <w:tcW w:w="3570" w:type="dxa"/>
            <w:vAlign w:val="center"/>
            <w:hideMark/>
          </w:tcPr>
          <w:p w14:paraId="1428712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10 240 000,0</w:t>
            </w:r>
          </w:p>
        </w:tc>
        <w:tc>
          <w:tcPr>
            <w:tcW w:w="3570" w:type="dxa"/>
            <w:vAlign w:val="center"/>
            <w:hideMark/>
          </w:tcPr>
          <w:p w14:paraId="6E8941B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2AB59A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29A666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1857735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6723C784" w14:textId="77777777" w:rsidTr="00B406AE">
        <w:trPr>
          <w:tblCellSpacing w:w="15" w:type="dxa"/>
        </w:trPr>
        <w:tc>
          <w:tcPr>
            <w:tcW w:w="0" w:type="auto"/>
            <w:vMerge/>
            <w:vAlign w:val="center"/>
            <w:hideMark/>
          </w:tcPr>
          <w:p w14:paraId="5B36E6B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643CFBED"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129994F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28F4370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19 817 700,0</w:t>
            </w:r>
          </w:p>
        </w:tc>
        <w:tc>
          <w:tcPr>
            <w:tcW w:w="3570" w:type="dxa"/>
            <w:vAlign w:val="center"/>
            <w:hideMark/>
          </w:tcPr>
          <w:p w14:paraId="3BEFA79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19 817 700,0</w:t>
            </w:r>
          </w:p>
        </w:tc>
        <w:tc>
          <w:tcPr>
            <w:tcW w:w="3570" w:type="dxa"/>
            <w:vAlign w:val="center"/>
            <w:hideMark/>
          </w:tcPr>
          <w:p w14:paraId="73FE01F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29EF31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6E1A65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29B6DC0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FEEB6F3" w14:textId="77777777" w:rsidTr="00B406AE">
        <w:trPr>
          <w:tblCellSpacing w:w="15" w:type="dxa"/>
        </w:trPr>
        <w:tc>
          <w:tcPr>
            <w:tcW w:w="7995" w:type="dxa"/>
            <w:vAlign w:val="center"/>
            <w:hideMark/>
          </w:tcPr>
          <w:p w14:paraId="62A9FE0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2E831BA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6C97A1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w:t>
            </w:r>
          </w:p>
        </w:tc>
        <w:tc>
          <w:tcPr>
            <w:tcW w:w="3570" w:type="dxa"/>
            <w:vAlign w:val="center"/>
            <w:hideMark/>
          </w:tcPr>
          <w:p w14:paraId="2A5E823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6B5CC7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7711D2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9788F6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1213BC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2FF1C5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7190E32" w14:textId="77777777" w:rsidTr="00B406AE">
        <w:trPr>
          <w:tblCellSpacing w:w="15" w:type="dxa"/>
        </w:trPr>
        <w:tc>
          <w:tcPr>
            <w:tcW w:w="7995" w:type="dxa"/>
            <w:vMerge w:val="restart"/>
            <w:vAlign w:val="center"/>
            <w:hideMark/>
          </w:tcPr>
          <w:p w14:paraId="03ED92D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Align w:val="center"/>
            <w:hideMark/>
          </w:tcPr>
          <w:p w14:paraId="4C26569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5D4793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733BA3D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469 183,9</w:t>
            </w:r>
          </w:p>
        </w:tc>
        <w:tc>
          <w:tcPr>
            <w:tcW w:w="3570" w:type="dxa"/>
            <w:vAlign w:val="center"/>
            <w:hideMark/>
          </w:tcPr>
          <w:p w14:paraId="520AA15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469 183,9</w:t>
            </w:r>
          </w:p>
        </w:tc>
        <w:tc>
          <w:tcPr>
            <w:tcW w:w="3570" w:type="dxa"/>
            <w:vAlign w:val="center"/>
            <w:hideMark/>
          </w:tcPr>
          <w:p w14:paraId="7CDB6B4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8AF6E3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D25064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206ED61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7F2CF52" w14:textId="77777777" w:rsidTr="00B406AE">
        <w:trPr>
          <w:tblCellSpacing w:w="15" w:type="dxa"/>
        </w:trPr>
        <w:tc>
          <w:tcPr>
            <w:tcW w:w="0" w:type="auto"/>
            <w:vMerge/>
            <w:vAlign w:val="center"/>
            <w:hideMark/>
          </w:tcPr>
          <w:p w14:paraId="7742711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4AF8C8B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5399E4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4E78E1C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320 408,1</w:t>
            </w:r>
          </w:p>
        </w:tc>
        <w:tc>
          <w:tcPr>
            <w:tcW w:w="3570" w:type="dxa"/>
            <w:vAlign w:val="center"/>
            <w:hideMark/>
          </w:tcPr>
          <w:p w14:paraId="0E7B6C8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320 408,1</w:t>
            </w:r>
          </w:p>
        </w:tc>
        <w:tc>
          <w:tcPr>
            <w:tcW w:w="3570" w:type="dxa"/>
            <w:vAlign w:val="center"/>
            <w:hideMark/>
          </w:tcPr>
          <w:p w14:paraId="2FFF8F4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A2934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9BE773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AF1591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A690A94" w14:textId="77777777" w:rsidTr="00B406AE">
        <w:trPr>
          <w:tblCellSpacing w:w="15" w:type="dxa"/>
        </w:trPr>
        <w:tc>
          <w:tcPr>
            <w:tcW w:w="0" w:type="auto"/>
            <w:vMerge/>
            <w:vAlign w:val="center"/>
            <w:hideMark/>
          </w:tcPr>
          <w:p w14:paraId="19085715"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70016F6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21AE9A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5D81960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3 465 608,1</w:t>
            </w:r>
          </w:p>
        </w:tc>
        <w:tc>
          <w:tcPr>
            <w:tcW w:w="3570" w:type="dxa"/>
            <w:vAlign w:val="center"/>
            <w:hideMark/>
          </w:tcPr>
          <w:p w14:paraId="4F65BB3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3 465 608,1</w:t>
            </w:r>
          </w:p>
        </w:tc>
        <w:tc>
          <w:tcPr>
            <w:tcW w:w="3570" w:type="dxa"/>
            <w:vAlign w:val="center"/>
            <w:hideMark/>
          </w:tcPr>
          <w:p w14:paraId="0CCC766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AE6976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B4AD8F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2171EBA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B3043E6" w14:textId="77777777" w:rsidTr="00B406AE">
        <w:trPr>
          <w:tblCellSpacing w:w="15" w:type="dxa"/>
        </w:trPr>
        <w:tc>
          <w:tcPr>
            <w:tcW w:w="7995" w:type="dxa"/>
            <w:vMerge w:val="restart"/>
            <w:vAlign w:val="center"/>
            <w:hideMark/>
          </w:tcPr>
          <w:p w14:paraId="1AC7A51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7815F8B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DF4552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2172D78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496 783,0</w:t>
            </w:r>
          </w:p>
        </w:tc>
        <w:tc>
          <w:tcPr>
            <w:tcW w:w="3570" w:type="dxa"/>
            <w:vAlign w:val="center"/>
            <w:hideMark/>
          </w:tcPr>
          <w:p w14:paraId="4DC3890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496 783,0</w:t>
            </w:r>
          </w:p>
        </w:tc>
        <w:tc>
          <w:tcPr>
            <w:tcW w:w="3570" w:type="dxa"/>
            <w:vAlign w:val="center"/>
            <w:hideMark/>
          </w:tcPr>
          <w:p w14:paraId="616D68E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D5D393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C688C4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11DB755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CA122C9" w14:textId="77777777" w:rsidTr="00B406AE">
        <w:trPr>
          <w:tblCellSpacing w:w="15" w:type="dxa"/>
        </w:trPr>
        <w:tc>
          <w:tcPr>
            <w:tcW w:w="0" w:type="auto"/>
            <w:vMerge/>
            <w:vAlign w:val="center"/>
            <w:hideMark/>
          </w:tcPr>
          <w:p w14:paraId="75A98D1E"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0497AB7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998C51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04CF238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201 608,5</w:t>
            </w:r>
          </w:p>
        </w:tc>
        <w:tc>
          <w:tcPr>
            <w:tcW w:w="3570" w:type="dxa"/>
            <w:vAlign w:val="center"/>
            <w:hideMark/>
          </w:tcPr>
          <w:p w14:paraId="199205A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201 608,5</w:t>
            </w:r>
          </w:p>
        </w:tc>
        <w:tc>
          <w:tcPr>
            <w:tcW w:w="3570" w:type="dxa"/>
            <w:vAlign w:val="center"/>
            <w:hideMark/>
          </w:tcPr>
          <w:p w14:paraId="11EE84F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67000A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1D4CE7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2C02A5D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3AC4DF81" w14:textId="77777777" w:rsidTr="00B406AE">
        <w:trPr>
          <w:tblCellSpacing w:w="15" w:type="dxa"/>
        </w:trPr>
        <w:tc>
          <w:tcPr>
            <w:tcW w:w="0" w:type="auto"/>
            <w:vMerge/>
            <w:vAlign w:val="center"/>
            <w:hideMark/>
          </w:tcPr>
          <w:p w14:paraId="4CC0789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0EE0527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EC9605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1E8309F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201 608,5</w:t>
            </w:r>
          </w:p>
        </w:tc>
        <w:tc>
          <w:tcPr>
            <w:tcW w:w="3570" w:type="dxa"/>
            <w:vAlign w:val="center"/>
            <w:hideMark/>
          </w:tcPr>
          <w:p w14:paraId="2422CA7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201 608,5</w:t>
            </w:r>
          </w:p>
        </w:tc>
        <w:tc>
          <w:tcPr>
            <w:tcW w:w="3570" w:type="dxa"/>
            <w:vAlign w:val="center"/>
            <w:hideMark/>
          </w:tcPr>
          <w:p w14:paraId="65BECAE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37A707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B3A0ED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2D5897D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88B30EB" w14:textId="77777777" w:rsidTr="00B406AE">
        <w:trPr>
          <w:tblCellSpacing w:w="15" w:type="dxa"/>
        </w:trPr>
        <w:tc>
          <w:tcPr>
            <w:tcW w:w="7995" w:type="dxa"/>
            <w:vMerge w:val="restart"/>
            <w:vAlign w:val="center"/>
            <w:hideMark/>
          </w:tcPr>
          <w:p w14:paraId="2DBF22A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18A0D20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CA7532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6A2EDB5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4 210 771,0</w:t>
            </w:r>
          </w:p>
        </w:tc>
        <w:tc>
          <w:tcPr>
            <w:tcW w:w="3570" w:type="dxa"/>
            <w:vAlign w:val="center"/>
            <w:hideMark/>
          </w:tcPr>
          <w:p w14:paraId="22A2358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4 210 771,0</w:t>
            </w:r>
          </w:p>
        </w:tc>
        <w:tc>
          <w:tcPr>
            <w:tcW w:w="3570" w:type="dxa"/>
            <w:vAlign w:val="center"/>
            <w:hideMark/>
          </w:tcPr>
          <w:p w14:paraId="43ED805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960ADA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CF357D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7E7D50A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33206066" w14:textId="77777777" w:rsidTr="00B406AE">
        <w:trPr>
          <w:tblCellSpacing w:w="15" w:type="dxa"/>
        </w:trPr>
        <w:tc>
          <w:tcPr>
            <w:tcW w:w="0" w:type="auto"/>
            <w:vMerge/>
            <w:vAlign w:val="center"/>
            <w:hideMark/>
          </w:tcPr>
          <w:p w14:paraId="7EE067BB"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01F8724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3443B9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5BAF2C7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1 708 849,5</w:t>
            </w:r>
          </w:p>
        </w:tc>
        <w:tc>
          <w:tcPr>
            <w:tcW w:w="3570" w:type="dxa"/>
            <w:vAlign w:val="center"/>
            <w:hideMark/>
          </w:tcPr>
          <w:p w14:paraId="6A49671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1 708 849,5</w:t>
            </w:r>
          </w:p>
        </w:tc>
        <w:tc>
          <w:tcPr>
            <w:tcW w:w="3570" w:type="dxa"/>
            <w:vAlign w:val="center"/>
            <w:hideMark/>
          </w:tcPr>
          <w:p w14:paraId="1D05788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5ECFD2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FB97B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29B22AC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0F6CCFE" w14:textId="77777777" w:rsidTr="00B406AE">
        <w:trPr>
          <w:tblCellSpacing w:w="15" w:type="dxa"/>
        </w:trPr>
        <w:tc>
          <w:tcPr>
            <w:tcW w:w="0" w:type="auto"/>
            <w:vMerge/>
            <w:vAlign w:val="center"/>
            <w:hideMark/>
          </w:tcPr>
          <w:p w14:paraId="7C1EFACC"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4B886AD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B7737A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379E1BE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1 708 849,5</w:t>
            </w:r>
          </w:p>
        </w:tc>
        <w:tc>
          <w:tcPr>
            <w:tcW w:w="3570" w:type="dxa"/>
            <w:vAlign w:val="center"/>
            <w:hideMark/>
          </w:tcPr>
          <w:p w14:paraId="47A1C69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1 708 849,5</w:t>
            </w:r>
          </w:p>
        </w:tc>
        <w:tc>
          <w:tcPr>
            <w:tcW w:w="3570" w:type="dxa"/>
            <w:vAlign w:val="center"/>
            <w:hideMark/>
          </w:tcPr>
          <w:p w14:paraId="244C358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AADFEA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00FA75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13925C9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143ACFC8" w14:textId="77777777" w:rsidTr="00B406AE">
        <w:trPr>
          <w:tblCellSpacing w:w="15" w:type="dxa"/>
        </w:trPr>
        <w:tc>
          <w:tcPr>
            <w:tcW w:w="7995" w:type="dxa"/>
            <w:vMerge w:val="restart"/>
            <w:vAlign w:val="center"/>
            <w:hideMark/>
          </w:tcPr>
          <w:p w14:paraId="472318B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2877383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0B4376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1CBE1E5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4 588 342,6</w:t>
            </w:r>
          </w:p>
        </w:tc>
        <w:tc>
          <w:tcPr>
            <w:tcW w:w="3570" w:type="dxa"/>
            <w:vAlign w:val="center"/>
            <w:hideMark/>
          </w:tcPr>
          <w:p w14:paraId="449EEB1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4 588 342,6</w:t>
            </w:r>
          </w:p>
        </w:tc>
        <w:tc>
          <w:tcPr>
            <w:tcW w:w="3570" w:type="dxa"/>
            <w:vAlign w:val="center"/>
            <w:hideMark/>
          </w:tcPr>
          <w:p w14:paraId="1FAD9D8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280D67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3B0D40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1C2AB8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D311AD9" w14:textId="77777777" w:rsidTr="00B406AE">
        <w:trPr>
          <w:tblCellSpacing w:w="15" w:type="dxa"/>
        </w:trPr>
        <w:tc>
          <w:tcPr>
            <w:tcW w:w="0" w:type="auto"/>
            <w:vMerge/>
            <w:vAlign w:val="center"/>
            <w:hideMark/>
          </w:tcPr>
          <w:p w14:paraId="2F41E38E"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0DC3856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0E1401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7C65A33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1 962 078,7</w:t>
            </w:r>
          </w:p>
        </w:tc>
        <w:tc>
          <w:tcPr>
            <w:tcW w:w="3570" w:type="dxa"/>
            <w:vAlign w:val="center"/>
            <w:hideMark/>
          </w:tcPr>
          <w:p w14:paraId="6233CA3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1 962 078,7</w:t>
            </w:r>
          </w:p>
        </w:tc>
        <w:tc>
          <w:tcPr>
            <w:tcW w:w="3570" w:type="dxa"/>
            <w:vAlign w:val="center"/>
            <w:hideMark/>
          </w:tcPr>
          <w:p w14:paraId="77E1EB1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1057B6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A5CA79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0F961F0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B5BD6D7" w14:textId="77777777" w:rsidTr="00B406AE">
        <w:trPr>
          <w:tblCellSpacing w:w="15" w:type="dxa"/>
        </w:trPr>
        <w:tc>
          <w:tcPr>
            <w:tcW w:w="0" w:type="auto"/>
            <w:vMerge/>
            <w:vAlign w:val="center"/>
            <w:hideMark/>
          </w:tcPr>
          <w:p w14:paraId="2FDFBF5D"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35BD260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468D32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347A501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4 187 078,7</w:t>
            </w:r>
          </w:p>
        </w:tc>
        <w:tc>
          <w:tcPr>
            <w:tcW w:w="3570" w:type="dxa"/>
            <w:vAlign w:val="center"/>
            <w:hideMark/>
          </w:tcPr>
          <w:p w14:paraId="536088E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4 187 078,7</w:t>
            </w:r>
          </w:p>
        </w:tc>
        <w:tc>
          <w:tcPr>
            <w:tcW w:w="3570" w:type="dxa"/>
            <w:vAlign w:val="center"/>
            <w:hideMark/>
          </w:tcPr>
          <w:p w14:paraId="397014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BDCC55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F8C564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45D6C54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9EFC910" w14:textId="77777777" w:rsidTr="00B406AE">
        <w:trPr>
          <w:tblCellSpacing w:w="15" w:type="dxa"/>
        </w:trPr>
        <w:tc>
          <w:tcPr>
            <w:tcW w:w="7995" w:type="dxa"/>
            <w:vMerge w:val="restart"/>
            <w:vAlign w:val="center"/>
            <w:hideMark/>
          </w:tcPr>
          <w:p w14:paraId="6D4DD4F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5DEFDFE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66E32A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5C9938C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11 674 399,5</w:t>
            </w:r>
          </w:p>
        </w:tc>
        <w:tc>
          <w:tcPr>
            <w:tcW w:w="3570" w:type="dxa"/>
            <w:vAlign w:val="center"/>
            <w:hideMark/>
          </w:tcPr>
          <w:p w14:paraId="7D2438E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11 674 399,5</w:t>
            </w:r>
          </w:p>
        </w:tc>
        <w:tc>
          <w:tcPr>
            <w:tcW w:w="3570" w:type="dxa"/>
            <w:vAlign w:val="center"/>
            <w:hideMark/>
          </w:tcPr>
          <w:p w14:paraId="71A702F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F2A18B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D042ED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248553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B3AA5D0" w14:textId="77777777" w:rsidTr="00B406AE">
        <w:trPr>
          <w:tblCellSpacing w:w="15" w:type="dxa"/>
        </w:trPr>
        <w:tc>
          <w:tcPr>
            <w:tcW w:w="0" w:type="auto"/>
            <w:vMerge/>
            <w:vAlign w:val="center"/>
            <w:hideMark/>
          </w:tcPr>
          <w:p w14:paraId="6F013AFC"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1D40BD0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7A0632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3F09809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4 737 800,3</w:t>
            </w:r>
          </w:p>
        </w:tc>
        <w:tc>
          <w:tcPr>
            <w:tcW w:w="3570" w:type="dxa"/>
            <w:vAlign w:val="center"/>
            <w:hideMark/>
          </w:tcPr>
          <w:p w14:paraId="6A966F5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4 737 800,3</w:t>
            </w:r>
          </w:p>
        </w:tc>
        <w:tc>
          <w:tcPr>
            <w:tcW w:w="3570" w:type="dxa"/>
            <w:vAlign w:val="center"/>
            <w:hideMark/>
          </w:tcPr>
          <w:p w14:paraId="2839C0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AA96FF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13A77E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1B17CDB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13B4332" w14:textId="77777777" w:rsidTr="00B406AE">
        <w:trPr>
          <w:tblCellSpacing w:w="15" w:type="dxa"/>
        </w:trPr>
        <w:tc>
          <w:tcPr>
            <w:tcW w:w="0" w:type="auto"/>
            <w:vMerge/>
            <w:vAlign w:val="center"/>
            <w:hideMark/>
          </w:tcPr>
          <w:p w14:paraId="13F80457"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2CCB471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D73DE4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3123333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8 935 300,3</w:t>
            </w:r>
          </w:p>
        </w:tc>
        <w:tc>
          <w:tcPr>
            <w:tcW w:w="3570" w:type="dxa"/>
            <w:vAlign w:val="center"/>
            <w:hideMark/>
          </w:tcPr>
          <w:p w14:paraId="2E70B4A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8 935 300,3</w:t>
            </w:r>
          </w:p>
        </w:tc>
        <w:tc>
          <w:tcPr>
            <w:tcW w:w="3570" w:type="dxa"/>
            <w:vAlign w:val="center"/>
            <w:hideMark/>
          </w:tcPr>
          <w:p w14:paraId="34CE2A5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43AA7F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94990B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641468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2D72B0B" w14:textId="77777777" w:rsidTr="00B406AE">
        <w:trPr>
          <w:tblCellSpacing w:w="15" w:type="dxa"/>
        </w:trPr>
        <w:tc>
          <w:tcPr>
            <w:tcW w:w="7995" w:type="dxa"/>
            <w:vMerge w:val="restart"/>
            <w:vAlign w:val="center"/>
            <w:hideMark/>
          </w:tcPr>
          <w:p w14:paraId="798D97B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4801934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F7B0DB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2ECADF6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3 201 490,2</w:t>
            </w:r>
          </w:p>
        </w:tc>
        <w:tc>
          <w:tcPr>
            <w:tcW w:w="3570" w:type="dxa"/>
            <w:vAlign w:val="center"/>
            <w:hideMark/>
          </w:tcPr>
          <w:p w14:paraId="37EA5BC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3 201 490,2</w:t>
            </w:r>
          </w:p>
        </w:tc>
        <w:tc>
          <w:tcPr>
            <w:tcW w:w="3570" w:type="dxa"/>
            <w:vAlign w:val="center"/>
            <w:hideMark/>
          </w:tcPr>
          <w:p w14:paraId="34D07CF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D572A7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404A7B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1A2EFD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2F01588" w14:textId="77777777" w:rsidTr="00B406AE">
        <w:trPr>
          <w:tblCellSpacing w:w="15" w:type="dxa"/>
        </w:trPr>
        <w:tc>
          <w:tcPr>
            <w:tcW w:w="0" w:type="auto"/>
            <w:vMerge/>
            <w:vAlign w:val="center"/>
            <w:hideMark/>
          </w:tcPr>
          <w:p w14:paraId="439B4A7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3783BE3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4255D2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3872C5A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1 309 254,9</w:t>
            </w:r>
          </w:p>
        </w:tc>
        <w:tc>
          <w:tcPr>
            <w:tcW w:w="3570" w:type="dxa"/>
            <w:vAlign w:val="center"/>
            <w:hideMark/>
          </w:tcPr>
          <w:p w14:paraId="2616865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1 309 254,9</w:t>
            </w:r>
          </w:p>
        </w:tc>
        <w:tc>
          <w:tcPr>
            <w:tcW w:w="3570" w:type="dxa"/>
            <w:vAlign w:val="center"/>
            <w:hideMark/>
          </w:tcPr>
          <w:p w14:paraId="492D9C0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5C807F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5E5A05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2545D45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6391A0C3" w14:textId="77777777" w:rsidTr="00B406AE">
        <w:trPr>
          <w:tblCellSpacing w:w="15" w:type="dxa"/>
        </w:trPr>
        <w:tc>
          <w:tcPr>
            <w:tcW w:w="0" w:type="auto"/>
            <w:vMerge/>
            <w:vAlign w:val="center"/>
            <w:hideMark/>
          </w:tcPr>
          <w:p w14:paraId="4F76A28D"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1546D22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8F8948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5366FCF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1 319 254,9</w:t>
            </w:r>
          </w:p>
        </w:tc>
        <w:tc>
          <w:tcPr>
            <w:tcW w:w="3570" w:type="dxa"/>
            <w:vAlign w:val="center"/>
            <w:hideMark/>
          </w:tcPr>
          <w:p w14:paraId="3104A97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1 319 254,9</w:t>
            </w:r>
          </w:p>
        </w:tc>
        <w:tc>
          <w:tcPr>
            <w:tcW w:w="3570" w:type="dxa"/>
            <w:vAlign w:val="center"/>
            <w:hideMark/>
          </w:tcPr>
          <w:p w14:paraId="1AE50F9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09509B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0A3CD1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6FEAF2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4DF4B166" w14:textId="77777777" w:rsidTr="00B406AE">
        <w:trPr>
          <w:tblCellSpacing w:w="15" w:type="dxa"/>
        </w:trPr>
        <w:tc>
          <w:tcPr>
            <w:tcW w:w="7995" w:type="dxa"/>
            <w:vAlign w:val="center"/>
            <w:hideMark/>
          </w:tcPr>
          <w:p w14:paraId="64D14AE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Итого по подпрограмме 2</w:t>
            </w:r>
          </w:p>
        </w:tc>
        <w:tc>
          <w:tcPr>
            <w:tcW w:w="2370" w:type="dxa"/>
            <w:vAlign w:val="center"/>
            <w:hideMark/>
          </w:tcPr>
          <w:p w14:paraId="4C32851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929682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548E5A7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621 178 288,9</w:t>
            </w:r>
          </w:p>
        </w:tc>
        <w:tc>
          <w:tcPr>
            <w:tcW w:w="3570" w:type="dxa"/>
            <w:vAlign w:val="center"/>
            <w:hideMark/>
          </w:tcPr>
          <w:p w14:paraId="74326CE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172 190 391,6</w:t>
            </w:r>
          </w:p>
        </w:tc>
        <w:tc>
          <w:tcPr>
            <w:tcW w:w="3570" w:type="dxa"/>
            <w:vAlign w:val="center"/>
            <w:hideMark/>
          </w:tcPr>
          <w:p w14:paraId="4D8A12D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71 874 619,8</w:t>
            </w:r>
          </w:p>
        </w:tc>
        <w:tc>
          <w:tcPr>
            <w:tcW w:w="3570" w:type="dxa"/>
            <w:vAlign w:val="center"/>
            <w:hideMark/>
          </w:tcPr>
          <w:p w14:paraId="4502CD3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106 174 938,3</w:t>
            </w:r>
          </w:p>
        </w:tc>
        <w:tc>
          <w:tcPr>
            <w:tcW w:w="3570" w:type="dxa"/>
            <w:vAlign w:val="center"/>
            <w:hideMark/>
          </w:tcPr>
          <w:p w14:paraId="178715B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131 248 099,5</w:t>
            </w:r>
          </w:p>
        </w:tc>
        <w:tc>
          <w:tcPr>
            <w:tcW w:w="3585" w:type="dxa"/>
            <w:vAlign w:val="center"/>
            <w:hideMark/>
          </w:tcPr>
          <w:p w14:paraId="3458CE7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139 690 239,7</w:t>
            </w:r>
          </w:p>
        </w:tc>
      </w:tr>
      <w:tr w:rsidR="00B406AE" w:rsidRPr="00B406AE" w14:paraId="2EB5C2DF" w14:textId="77777777" w:rsidTr="00B406AE">
        <w:trPr>
          <w:tblCellSpacing w:w="15" w:type="dxa"/>
        </w:trPr>
        <w:tc>
          <w:tcPr>
            <w:tcW w:w="7995" w:type="dxa"/>
            <w:vAlign w:val="center"/>
            <w:hideMark/>
          </w:tcPr>
          <w:p w14:paraId="3F46628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0A3FCCE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CA3D82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44A78EF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6B250BF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74932A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E296A1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5D8C9E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58C5936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56D67E7A" w14:textId="77777777" w:rsidTr="00B406AE">
        <w:trPr>
          <w:tblCellSpacing w:w="15" w:type="dxa"/>
        </w:trPr>
        <w:tc>
          <w:tcPr>
            <w:tcW w:w="7995" w:type="dxa"/>
            <w:vAlign w:val="center"/>
            <w:hideMark/>
          </w:tcPr>
          <w:p w14:paraId="0E01ABA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7123A3F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F56740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32AE120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417 883 226,2</w:t>
            </w:r>
          </w:p>
        </w:tc>
        <w:tc>
          <w:tcPr>
            <w:tcW w:w="3570" w:type="dxa"/>
            <w:vAlign w:val="center"/>
            <w:hideMark/>
          </w:tcPr>
          <w:p w14:paraId="5AF6562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81 817 252,2</w:t>
            </w:r>
          </w:p>
        </w:tc>
        <w:tc>
          <w:tcPr>
            <w:tcW w:w="3570" w:type="dxa"/>
            <w:vAlign w:val="center"/>
            <w:hideMark/>
          </w:tcPr>
          <w:p w14:paraId="37541E8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41 164 732,9</w:t>
            </w:r>
          </w:p>
        </w:tc>
        <w:tc>
          <w:tcPr>
            <w:tcW w:w="3570" w:type="dxa"/>
            <w:vAlign w:val="center"/>
            <w:hideMark/>
          </w:tcPr>
          <w:p w14:paraId="31245E1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54 592 927,2</w:t>
            </w:r>
          </w:p>
        </w:tc>
        <w:tc>
          <w:tcPr>
            <w:tcW w:w="3570" w:type="dxa"/>
            <w:vAlign w:val="center"/>
            <w:hideMark/>
          </w:tcPr>
          <w:p w14:paraId="5B3A568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112 300 903,6</w:t>
            </w:r>
          </w:p>
        </w:tc>
        <w:tc>
          <w:tcPr>
            <w:tcW w:w="3585" w:type="dxa"/>
            <w:vAlign w:val="center"/>
            <w:hideMark/>
          </w:tcPr>
          <w:p w14:paraId="6817098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128 007 410,3</w:t>
            </w:r>
          </w:p>
        </w:tc>
      </w:tr>
      <w:tr w:rsidR="00B406AE" w:rsidRPr="00B406AE" w14:paraId="770C7919" w14:textId="77777777" w:rsidTr="00B406AE">
        <w:trPr>
          <w:tblCellSpacing w:w="15" w:type="dxa"/>
        </w:trPr>
        <w:tc>
          <w:tcPr>
            <w:tcW w:w="7995" w:type="dxa"/>
            <w:vAlign w:val="center"/>
            <w:hideMark/>
          </w:tcPr>
          <w:p w14:paraId="7DBEEBC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2067385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2E9F4F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546795E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162 873 362,7</w:t>
            </w:r>
          </w:p>
        </w:tc>
        <w:tc>
          <w:tcPr>
            <w:tcW w:w="3570" w:type="dxa"/>
            <w:vAlign w:val="center"/>
            <w:hideMark/>
          </w:tcPr>
          <w:p w14:paraId="24ED8CA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70 455 439,4</w:t>
            </w:r>
          </w:p>
        </w:tc>
        <w:tc>
          <w:tcPr>
            <w:tcW w:w="3570" w:type="dxa"/>
            <w:vAlign w:val="center"/>
            <w:hideMark/>
          </w:tcPr>
          <w:p w14:paraId="483A2AE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30 609 886,9</w:t>
            </w:r>
          </w:p>
        </w:tc>
        <w:tc>
          <w:tcPr>
            <w:tcW w:w="3570" w:type="dxa"/>
            <w:vAlign w:val="center"/>
            <w:hideMark/>
          </w:tcPr>
          <w:p w14:paraId="7A8BBA6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31 258 011,1</w:t>
            </w:r>
          </w:p>
        </w:tc>
        <w:tc>
          <w:tcPr>
            <w:tcW w:w="3570" w:type="dxa"/>
            <w:vAlign w:val="center"/>
            <w:hideMark/>
          </w:tcPr>
          <w:p w14:paraId="5D7AD1E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18 907 195,9</w:t>
            </w:r>
          </w:p>
        </w:tc>
        <w:tc>
          <w:tcPr>
            <w:tcW w:w="3585" w:type="dxa"/>
            <w:vAlign w:val="center"/>
            <w:hideMark/>
          </w:tcPr>
          <w:p w14:paraId="4BD2F4F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11 642 829,4</w:t>
            </w:r>
          </w:p>
        </w:tc>
      </w:tr>
      <w:tr w:rsidR="00B406AE" w:rsidRPr="00B406AE" w14:paraId="2A70F207" w14:textId="77777777" w:rsidTr="00B406AE">
        <w:trPr>
          <w:tblCellSpacing w:w="15" w:type="dxa"/>
        </w:trPr>
        <w:tc>
          <w:tcPr>
            <w:tcW w:w="7995" w:type="dxa"/>
            <w:vAlign w:val="center"/>
            <w:hideMark/>
          </w:tcPr>
          <w:p w14:paraId="348EBE5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632854E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D4F4C6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06332E1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20 421 700,0</w:t>
            </w:r>
          </w:p>
        </w:tc>
        <w:tc>
          <w:tcPr>
            <w:tcW w:w="3570" w:type="dxa"/>
            <w:vAlign w:val="center"/>
            <w:hideMark/>
          </w:tcPr>
          <w:p w14:paraId="747BE8F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19 917 700,0</w:t>
            </w:r>
          </w:p>
        </w:tc>
        <w:tc>
          <w:tcPr>
            <w:tcW w:w="3570" w:type="dxa"/>
            <w:vAlign w:val="center"/>
            <w:hideMark/>
          </w:tcPr>
          <w:p w14:paraId="50A4556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100 000,0</w:t>
            </w:r>
          </w:p>
        </w:tc>
        <w:tc>
          <w:tcPr>
            <w:tcW w:w="3570" w:type="dxa"/>
            <w:vAlign w:val="center"/>
            <w:hideMark/>
          </w:tcPr>
          <w:p w14:paraId="4B6DCB0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324 000,0</w:t>
            </w:r>
          </w:p>
        </w:tc>
        <w:tc>
          <w:tcPr>
            <w:tcW w:w="3570" w:type="dxa"/>
            <w:vAlign w:val="center"/>
            <w:hideMark/>
          </w:tcPr>
          <w:p w14:paraId="4E13A21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40 000,0</w:t>
            </w:r>
          </w:p>
        </w:tc>
        <w:tc>
          <w:tcPr>
            <w:tcW w:w="3585" w:type="dxa"/>
            <w:vAlign w:val="center"/>
            <w:hideMark/>
          </w:tcPr>
          <w:p w14:paraId="623F1E0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40 000,0</w:t>
            </w:r>
          </w:p>
        </w:tc>
      </w:tr>
      <w:tr w:rsidR="00B406AE" w:rsidRPr="00B406AE" w14:paraId="66BEB419" w14:textId="77777777" w:rsidTr="00B406AE">
        <w:trPr>
          <w:tblCellSpacing w:w="15" w:type="dxa"/>
        </w:trPr>
        <w:tc>
          <w:tcPr>
            <w:tcW w:w="7995" w:type="dxa"/>
            <w:vAlign w:val="center"/>
            <w:hideMark/>
          </w:tcPr>
          <w:p w14:paraId="4A01C27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408D695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C0E942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кредиты Банка развития</w:t>
            </w:r>
          </w:p>
        </w:tc>
        <w:tc>
          <w:tcPr>
            <w:tcW w:w="3570" w:type="dxa"/>
            <w:vAlign w:val="center"/>
            <w:hideMark/>
          </w:tcPr>
          <w:p w14:paraId="265697C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20 000 000,0</w:t>
            </w:r>
          </w:p>
        </w:tc>
        <w:tc>
          <w:tcPr>
            <w:tcW w:w="3570" w:type="dxa"/>
            <w:vAlign w:val="center"/>
            <w:hideMark/>
          </w:tcPr>
          <w:p w14:paraId="630A621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0613B2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D26651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20 000 000,0</w:t>
            </w:r>
          </w:p>
        </w:tc>
        <w:tc>
          <w:tcPr>
            <w:tcW w:w="3570" w:type="dxa"/>
            <w:vAlign w:val="center"/>
            <w:hideMark/>
          </w:tcPr>
          <w:p w14:paraId="5500DFB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1D948BA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219AE5D" w14:textId="77777777" w:rsidTr="00B406AE">
        <w:trPr>
          <w:tblCellSpacing w:w="15" w:type="dxa"/>
        </w:trPr>
        <w:tc>
          <w:tcPr>
            <w:tcW w:w="7995" w:type="dxa"/>
            <w:vAlign w:val="center"/>
            <w:hideMark/>
          </w:tcPr>
          <w:p w14:paraId="3D101DE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2E57828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E365E0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 государственная финансовая поддержка в виде кредитов Банка развития</w:t>
            </w:r>
          </w:p>
        </w:tc>
        <w:tc>
          <w:tcPr>
            <w:tcW w:w="3570" w:type="dxa"/>
            <w:vAlign w:val="center"/>
            <w:hideMark/>
          </w:tcPr>
          <w:p w14:paraId="36C3656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20 000 000,0</w:t>
            </w:r>
          </w:p>
        </w:tc>
        <w:tc>
          <w:tcPr>
            <w:tcW w:w="3570" w:type="dxa"/>
            <w:vAlign w:val="center"/>
            <w:hideMark/>
          </w:tcPr>
          <w:p w14:paraId="0116E9B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7116A5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228BF4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20 000 000,0</w:t>
            </w:r>
          </w:p>
        </w:tc>
        <w:tc>
          <w:tcPr>
            <w:tcW w:w="3570" w:type="dxa"/>
            <w:vAlign w:val="center"/>
            <w:hideMark/>
          </w:tcPr>
          <w:p w14:paraId="103E026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5EEB81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4FDBB8AB" w14:textId="77777777" w:rsidTr="00B406AE">
        <w:trPr>
          <w:tblCellSpacing w:w="15" w:type="dxa"/>
        </w:trPr>
        <w:tc>
          <w:tcPr>
            <w:tcW w:w="7995" w:type="dxa"/>
            <w:vAlign w:val="center"/>
            <w:hideMark/>
          </w:tcPr>
          <w:p w14:paraId="4E42F55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79CBA08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3D9B67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223A4DF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1CD1EC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5224DF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01529B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6EDFB1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62C58DB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1B9C5928" w14:textId="77777777" w:rsidTr="00B406AE">
        <w:trPr>
          <w:tblCellSpacing w:w="15" w:type="dxa"/>
        </w:trPr>
        <w:tc>
          <w:tcPr>
            <w:tcW w:w="7995" w:type="dxa"/>
            <w:vMerge w:val="restart"/>
            <w:vAlign w:val="center"/>
            <w:hideMark/>
          </w:tcPr>
          <w:p w14:paraId="3B48619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Align w:val="center"/>
            <w:hideMark/>
          </w:tcPr>
          <w:p w14:paraId="62D5E10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225F82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45AE7FC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49 302 989,14</w:t>
            </w:r>
          </w:p>
        </w:tc>
        <w:tc>
          <w:tcPr>
            <w:tcW w:w="3570" w:type="dxa"/>
            <w:vAlign w:val="center"/>
            <w:hideMark/>
          </w:tcPr>
          <w:p w14:paraId="526906A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7 129 073,9</w:t>
            </w:r>
          </w:p>
        </w:tc>
        <w:tc>
          <w:tcPr>
            <w:tcW w:w="3570" w:type="dxa"/>
            <w:vAlign w:val="center"/>
            <w:hideMark/>
          </w:tcPr>
          <w:p w14:paraId="22311D3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5 166 353,26</w:t>
            </w:r>
          </w:p>
        </w:tc>
        <w:tc>
          <w:tcPr>
            <w:tcW w:w="3570" w:type="dxa"/>
            <w:vAlign w:val="center"/>
            <w:hideMark/>
          </w:tcPr>
          <w:p w14:paraId="5139C98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4 102 865,98</w:t>
            </w:r>
          </w:p>
        </w:tc>
        <w:tc>
          <w:tcPr>
            <w:tcW w:w="3570" w:type="dxa"/>
            <w:vAlign w:val="center"/>
            <w:hideMark/>
          </w:tcPr>
          <w:p w14:paraId="30F5FD8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15 561 409,9</w:t>
            </w:r>
          </w:p>
        </w:tc>
        <w:tc>
          <w:tcPr>
            <w:tcW w:w="3585" w:type="dxa"/>
            <w:vAlign w:val="center"/>
            <w:hideMark/>
          </w:tcPr>
          <w:p w14:paraId="680B7BE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17 343 286,1</w:t>
            </w:r>
          </w:p>
        </w:tc>
      </w:tr>
      <w:tr w:rsidR="00B406AE" w:rsidRPr="00B406AE" w14:paraId="6222C5D9" w14:textId="77777777" w:rsidTr="00B406AE">
        <w:trPr>
          <w:tblCellSpacing w:w="15" w:type="dxa"/>
        </w:trPr>
        <w:tc>
          <w:tcPr>
            <w:tcW w:w="0" w:type="auto"/>
            <w:vMerge/>
            <w:vAlign w:val="center"/>
            <w:hideMark/>
          </w:tcPr>
          <w:p w14:paraId="5815150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3BD4313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670E0F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4374848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19 269 112,5</w:t>
            </w:r>
          </w:p>
        </w:tc>
        <w:tc>
          <w:tcPr>
            <w:tcW w:w="3570" w:type="dxa"/>
            <w:vAlign w:val="center"/>
            <w:hideMark/>
          </w:tcPr>
          <w:p w14:paraId="680E275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5 476 518,1</w:t>
            </w:r>
          </w:p>
        </w:tc>
        <w:tc>
          <w:tcPr>
            <w:tcW w:w="3570" w:type="dxa"/>
            <w:vAlign w:val="center"/>
            <w:hideMark/>
          </w:tcPr>
          <w:p w14:paraId="0207C95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4 655 132,0</w:t>
            </w:r>
          </w:p>
        </w:tc>
        <w:tc>
          <w:tcPr>
            <w:tcW w:w="3570" w:type="dxa"/>
            <w:vAlign w:val="center"/>
            <w:hideMark/>
          </w:tcPr>
          <w:p w14:paraId="7FC4B45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3 862 158,4</w:t>
            </w:r>
          </w:p>
        </w:tc>
        <w:tc>
          <w:tcPr>
            <w:tcW w:w="3570" w:type="dxa"/>
            <w:vAlign w:val="center"/>
            <w:hideMark/>
          </w:tcPr>
          <w:p w14:paraId="3846AF3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3 078 590,1</w:t>
            </w:r>
          </w:p>
        </w:tc>
        <w:tc>
          <w:tcPr>
            <w:tcW w:w="3585" w:type="dxa"/>
            <w:vAlign w:val="center"/>
            <w:hideMark/>
          </w:tcPr>
          <w:p w14:paraId="0ABBCF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2 196 713,9</w:t>
            </w:r>
          </w:p>
        </w:tc>
      </w:tr>
      <w:tr w:rsidR="00B406AE" w:rsidRPr="00B406AE" w14:paraId="4CFB6ACB" w14:textId="77777777" w:rsidTr="00B406AE">
        <w:trPr>
          <w:tblCellSpacing w:w="15" w:type="dxa"/>
        </w:trPr>
        <w:tc>
          <w:tcPr>
            <w:tcW w:w="0" w:type="auto"/>
            <w:vMerge/>
            <w:vAlign w:val="center"/>
            <w:hideMark/>
          </w:tcPr>
          <w:p w14:paraId="6B0D113D"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6F5B313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87C061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6902649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3 785 608,1</w:t>
            </w:r>
          </w:p>
        </w:tc>
        <w:tc>
          <w:tcPr>
            <w:tcW w:w="3570" w:type="dxa"/>
            <w:vAlign w:val="center"/>
            <w:hideMark/>
          </w:tcPr>
          <w:p w14:paraId="1BDAC71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3 565 608,1</w:t>
            </w:r>
          </w:p>
        </w:tc>
        <w:tc>
          <w:tcPr>
            <w:tcW w:w="3570" w:type="dxa"/>
            <w:vAlign w:val="center"/>
            <w:hideMark/>
          </w:tcPr>
          <w:p w14:paraId="3314479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100 000,0</w:t>
            </w:r>
          </w:p>
        </w:tc>
        <w:tc>
          <w:tcPr>
            <w:tcW w:w="3570" w:type="dxa"/>
            <w:vAlign w:val="center"/>
            <w:hideMark/>
          </w:tcPr>
          <w:p w14:paraId="2C0C742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40 000,0</w:t>
            </w:r>
          </w:p>
        </w:tc>
        <w:tc>
          <w:tcPr>
            <w:tcW w:w="3570" w:type="dxa"/>
            <w:vAlign w:val="center"/>
            <w:hideMark/>
          </w:tcPr>
          <w:p w14:paraId="74D1E53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40 000,0</w:t>
            </w:r>
          </w:p>
        </w:tc>
        <w:tc>
          <w:tcPr>
            <w:tcW w:w="3585" w:type="dxa"/>
            <w:vAlign w:val="center"/>
            <w:hideMark/>
          </w:tcPr>
          <w:p w14:paraId="3354883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40 000,0</w:t>
            </w:r>
          </w:p>
        </w:tc>
      </w:tr>
      <w:tr w:rsidR="00B406AE" w:rsidRPr="00B406AE" w14:paraId="6E687839" w14:textId="77777777" w:rsidTr="00B406AE">
        <w:trPr>
          <w:tblCellSpacing w:w="15" w:type="dxa"/>
        </w:trPr>
        <w:tc>
          <w:tcPr>
            <w:tcW w:w="7995" w:type="dxa"/>
            <w:vMerge w:val="restart"/>
            <w:vAlign w:val="center"/>
            <w:hideMark/>
          </w:tcPr>
          <w:p w14:paraId="643CD76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0D201BE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3DA46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07D26C5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39 069 348,85</w:t>
            </w:r>
          </w:p>
        </w:tc>
        <w:tc>
          <w:tcPr>
            <w:tcW w:w="3570" w:type="dxa"/>
            <w:vAlign w:val="center"/>
            <w:hideMark/>
          </w:tcPr>
          <w:p w14:paraId="2E921D0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6 447 640,1</w:t>
            </w:r>
          </w:p>
        </w:tc>
        <w:tc>
          <w:tcPr>
            <w:tcW w:w="3570" w:type="dxa"/>
            <w:vAlign w:val="center"/>
            <w:hideMark/>
          </w:tcPr>
          <w:p w14:paraId="3670082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2 543 777,55</w:t>
            </w:r>
          </w:p>
        </w:tc>
        <w:tc>
          <w:tcPr>
            <w:tcW w:w="3570" w:type="dxa"/>
            <w:vAlign w:val="center"/>
            <w:hideMark/>
          </w:tcPr>
          <w:p w14:paraId="02F4C67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9 703 857,0</w:t>
            </w:r>
          </w:p>
        </w:tc>
        <w:tc>
          <w:tcPr>
            <w:tcW w:w="3570" w:type="dxa"/>
            <w:vAlign w:val="center"/>
            <w:hideMark/>
          </w:tcPr>
          <w:p w14:paraId="036F5D7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9 318 400,0</w:t>
            </w:r>
          </w:p>
        </w:tc>
        <w:tc>
          <w:tcPr>
            <w:tcW w:w="3585" w:type="dxa"/>
            <w:vAlign w:val="center"/>
            <w:hideMark/>
          </w:tcPr>
          <w:p w14:paraId="6262411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11 055 674,2</w:t>
            </w:r>
          </w:p>
        </w:tc>
      </w:tr>
      <w:tr w:rsidR="00B406AE" w:rsidRPr="00B406AE" w14:paraId="5960AD5F" w14:textId="77777777" w:rsidTr="00B406AE">
        <w:trPr>
          <w:tblCellSpacing w:w="15" w:type="dxa"/>
        </w:trPr>
        <w:tc>
          <w:tcPr>
            <w:tcW w:w="0" w:type="auto"/>
            <w:vMerge/>
            <w:vAlign w:val="center"/>
            <w:hideMark/>
          </w:tcPr>
          <w:p w14:paraId="38D901F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782C4F4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6EADAC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0AD882F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19 807 177,3</w:t>
            </w:r>
          </w:p>
        </w:tc>
        <w:tc>
          <w:tcPr>
            <w:tcW w:w="3570" w:type="dxa"/>
            <w:vAlign w:val="center"/>
            <w:hideMark/>
          </w:tcPr>
          <w:p w14:paraId="2F25738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6 110 751,5</w:t>
            </w:r>
          </w:p>
        </w:tc>
        <w:tc>
          <w:tcPr>
            <w:tcW w:w="3570" w:type="dxa"/>
            <w:vAlign w:val="center"/>
            <w:hideMark/>
          </w:tcPr>
          <w:p w14:paraId="4ACD0F0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4 702 500,0</w:t>
            </w:r>
          </w:p>
        </w:tc>
        <w:tc>
          <w:tcPr>
            <w:tcW w:w="3570" w:type="dxa"/>
            <w:vAlign w:val="center"/>
            <w:hideMark/>
          </w:tcPr>
          <w:p w14:paraId="37C6605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4 118 000,0</w:t>
            </w:r>
          </w:p>
        </w:tc>
        <w:tc>
          <w:tcPr>
            <w:tcW w:w="3570" w:type="dxa"/>
            <w:vAlign w:val="center"/>
            <w:hideMark/>
          </w:tcPr>
          <w:p w14:paraId="506B2A3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3 151 600,0</w:t>
            </w:r>
          </w:p>
        </w:tc>
        <w:tc>
          <w:tcPr>
            <w:tcW w:w="3585" w:type="dxa"/>
            <w:vAlign w:val="center"/>
            <w:hideMark/>
          </w:tcPr>
          <w:p w14:paraId="3A408CA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1 724 325,8</w:t>
            </w:r>
          </w:p>
        </w:tc>
      </w:tr>
      <w:tr w:rsidR="00B406AE" w:rsidRPr="00B406AE" w14:paraId="7E41DDBA" w14:textId="77777777" w:rsidTr="00B406AE">
        <w:trPr>
          <w:tblCellSpacing w:w="15" w:type="dxa"/>
        </w:trPr>
        <w:tc>
          <w:tcPr>
            <w:tcW w:w="0" w:type="auto"/>
            <w:vMerge/>
            <w:vAlign w:val="center"/>
            <w:hideMark/>
          </w:tcPr>
          <w:p w14:paraId="6CE7F305"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1962FB0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545314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4A7F722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201 608,5</w:t>
            </w:r>
          </w:p>
        </w:tc>
        <w:tc>
          <w:tcPr>
            <w:tcW w:w="3570" w:type="dxa"/>
            <w:vAlign w:val="center"/>
            <w:hideMark/>
          </w:tcPr>
          <w:p w14:paraId="164B902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201 608,5</w:t>
            </w:r>
          </w:p>
        </w:tc>
        <w:tc>
          <w:tcPr>
            <w:tcW w:w="3570" w:type="dxa"/>
            <w:vAlign w:val="center"/>
            <w:hideMark/>
          </w:tcPr>
          <w:p w14:paraId="6BE5C1F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84E26F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939F20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F05D82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578C649" w14:textId="77777777" w:rsidTr="00B406AE">
        <w:trPr>
          <w:tblCellSpacing w:w="15" w:type="dxa"/>
        </w:trPr>
        <w:tc>
          <w:tcPr>
            <w:tcW w:w="7995" w:type="dxa"/>
            <w:vMerge w:val="restart"/>
            <w:vAlign w:val="center"/>
            <w:hideMark/>
          </w:tcPr>
          <w:p w14:paraId="3FE4240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2E47EDC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878AF3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68E6FAB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56 819 302,13</w:t>
            </w:r>
          </w:p>
        </w:tc>
        <w:tc>
          <w:tcPr>
            <w:tcW w:w="3570" w:type="dxa"/>
            <w:vAlign w:val="center"/>
            <w:hideMark/>
          </w:tcPr>
          <w:p w14:paraId="002C421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12 748 301,0</w:t>
            </w:r>
          </w:p>
        </w:tc>
        <w:tc>
          <w:tcPr>
            <w:tcW w:w="3570" w:type="dxa"/>
            <w:vAlign w:val="center"/>
            <w:hideMark/>
          </w:tcPr>
          <w:p w14:paraId="3CF0A53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6 457 693,33</w:t>
            </w:r>
          </w:p>
        </w:tc>
        <w:tc>
          <w:tcPr>
            <w:tcW w:w="3570" w:type="dxa"/>
            <w:vAlign w:val="center"/>
            <w:hideMark/>
          </w:tcPr>
          <w:p w14:paraId="76FE99D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6 947 097,0</w:t>
            </w:r>
          </w:p>
        </w:tc>
        <w:tc>
          <w:tcPr>
            <w:tcW w:w="3570" w:type="dxa"/>
            <w:vAlign w:val="center"/>
            <w:hideMark/>
          </w:tcPr>
          <w:p w14:paraId="20611F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14 747 371,2</w:t>
            </w:r>
          </w:p>
        </w:tc>
        <w:tc>
          <w:tcPr>
            <w:tcW w:w="3585" w:type="dxa"/>
            <w:vAlign w:val="center"/>
            <w:hideMark/>
          </w:tcPr>
          <w:p w14:paraId="4910D2E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15 918 839,6</w:t>
            </w:r>
          </w:p>
        </w:tc>
      </w:tr>
      <w:tr w:rsidR="00B406AE" w:rsidRPr="00B406AE" w14:paraId="0D44CBC4" w14:textId="77777777" w:rsidTr="00B406AE">
        <w:trPr>
          <w:tblCellSpacing w:w="15" w:type="dxa"/>
        </w:trPr>
        <w:tc>
          <w:tcPr>
            <w:tcW w:w="0" w:type="auto"/>
            <w:vMerge/>
            <w:vAlign w:val="center"/>
            <w:hideMark/>
          </w:tcPr>
          <w:p w14:paraId="255B9F7C"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47021E0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746E56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35DBB21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27 326 119,6</w:t>
            </w:r>
          </w:p>
        </w:tc>
        <w:tc>
          <w:tcPr>
            <w:tcW w:w="3570" w:type="dxa"/>
            <w:vAlign w:val="center"/>
            <w:hideMark/>
          </w:tcPr>
          <w:p w14:paraId="484B874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19 091 319,6</w:t>
            </w:r>
          </w:p>
        </w:tc>
        <w:tc>
          <w:tcPr>
            <w:tcW w:w="3570" w:type="dxa"/>
            <w:vAlign w:val="center"/>
            <w:hideMark/>
          </w:tcPr>
          <w:p w14:paraId="14926D3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2 315 000,0</w:t>
            </w:r>
          </w:p>
        </w:tc>
        <w:tc>
          <w:tcPr>
            <w:tcW w:w="3570" w:type="dxa"/>
            <w:vAlign w:val="center"/>
            <w:hideMark/>
          </w:tcPr>
          <w:p w14:paraId="507595F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1 905 500,0</w:t>
            </w:r>
          </w:p>
        </w:tc>
        <w:tc>
          <w:tcPr>
            <w:tcW w:w="3570" w:type="dxa"/>
            <w:vAlign w:val="center"/>
            <w:hideMark/>
          </w:tcPr>
          <w:p w14:paraId="4A066E7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1 981 300,0</w:t>
            </w:r>
          </w:p>
        </w:tc>
        <w:tc>
          <w:tcPr>
            <w:tcW w:w="3585" w:type="dxa"/>
            <w:vAlign w:val="center"/>
            <w:hideMark/>
          </w:tcPr>
          <w:p w14:paraId="73C9516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2 033 000,0</w:t>
            </w:r>
          </w:p>
        </w:tc>
      </w:tr>
      <w:tr w:rsidR="00B406AE" w:rsidRPr="00B406AE" w14:paraId="2CE973C5" w14:textId="77777777" w:rsidTr="00B406AE">
        <w:trPr>
          <w:tblCellSpacing w:w="15" w:type="dxa"/>
        </w:trPr>
        <w:tc>
          <w:tcPr>
            <w:tcW w:w="0" w:type="auto"/>
            <w:vMerge/>
            <w:vAlign w:val="center"/>
            <w:hideMark/>
          </w:tcPr>
          <w:p w14:paraId="2349CEA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618AD70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66918D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28EBBBE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1 708 849,5</w:t>
            </w:r>
          </w:p>
        </w:tc>
        <w:tc>
          <w:tcPr>
            <w:tcW w:w="3570" w:type="dxa"/>
            <w:vAlign w:val="center"/>
            <w:hideMark/>
          </w:tcPr>
          <w:p w14:paraId="7693D8F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1 708 849,5</w:t>
            </w:r>
          </w:p>
        </w:tc>
        <w:tc>
          <w:tcPr>
            <w:tcW w:w="3570" w:type="dxa"/>
            <w:vAlign w:val="center"/>
            <w:hideMark/>
          </w:tcPr>
          <w:p w14:paraId="20F866D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48DDC3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145CD8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6DE95ED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54194C3" w14:textId="77777777" w:rsidTr="00B406AE">
        <w:trPr>
          <w:tblCellSpacing w:w="15" w:type="dxa"/>
        </w:trPr>
        <w:tc>
          <w:tcPr>
            <w:tcW w:w="7995" w:type="dxa"/>
            <w:vMerge w:val="restart"/>
            <w:vAlign w:val="center"/>
            <w:hideMark/>
          </w:tcPr>
          <w:p w14:paraId="130B1B0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2C18491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AB99D2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7DCE9CC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68 372 690,07</w:t>
            </w:r>
          </w:p>
        </w:tc>
        <w:tc>
          <w:tcPr>
            <w:tcW w:w="3570" w:type="dxa"/>
            <w:vAlign w:val="center"/>
            <w:hideMark/>
          </w:tcPr>
          <w:p w14:paraId="7A62A18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13 821 298,3</w:t>
            </w:r>
          </w:p>
        </w:tc>
        <w:tc>
          <w:tcPr>
            <w:tcW w:w="3570" w:type="dxa"/>
            <w:vAlign w:val="center"/>
            <w:hideMark/>
          </w:tcPr>
          <w:p w14:paraId="34DB299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6 416 139,19</w:t>
            </w:r>
          </w:p>
        </w:tc>
        <w:tc>
          <w:tcPr>
            <w:tcW w:w="3570" w:type="dxa"/>
            <w:vAlign w:val="center"/>
            <w:hideMark/>
          </w:tcPr>
          <w:p w14:paraId="56D710D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7 583 677,18</w:t>
            </w:r>
          </w:p>
        </w:tc>
        <w:tc>
          <w:tcPr>
            <w:tcW w:w="3570" w:type="dxa"/>
            <w:vAlign w:val="center"/>
            <w:hideMark/>
          </w:tcPr>
          <w:p w14:paraId="13AF096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20 582 718,7</w:t>
            </w:r>
          </w:p>
        </w:tc>
        <w:tc>
          <w:tcPr>
            <w:tcW w:w="3585" w:type="dxa"/>
            <w:vAlign w:val="center"/>
            <w:hideMark/>
          </w:tcPr>
          <w:p w14:paraId="3D07F4A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19 968 856,7</w:t>
            </w:r>
          </w:p>
        </w:tc>
      </w:tr>
      <w:tr w:rsidR="00B406AE" w:rsidRPr="00B406AE" w14:paraId="75D2356D" w14:textId="77777777" w:rsidTr="00B406AE">
        <w:trPr>
          <w:tblCellSpacing w:w="15" w:type="dxa"/>
        </w:trPr>
        <w:tc>
          <w:tcPr>
            <w:tcW w:w="0" w:type="auto"/>
            <w:vMerge/>
            <w:vAlign w:val="center"/>
            <w:hideMark/>
          </w:tcPr>
          <w:p w14:paraId="6FF504D5"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25C7534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AD33E1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4501A3A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17 440 894,1</w:t>
            </w:r>
          </w:p>
        </w:tc>
        <w:tc>
          <w:tcPr>
            <w:tcW w:w="3570" w:type="dxa"/>
            <w:vAlign w:val="center"/>
            <w:hideMark/>
          </w:tcPr>
          <w:p w14:paraId="6AF08A4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8 009 123,1</w:t>
            </w:r>
          </w:p>
        </w:tc>
        <w:tc>
          <w:tcPr>
            <w:tcW w:w="3570" w:type="dxa"/>
            <w:vAlign w:val="center"/>
            <w:hideMark/>
          </w:tcPr>
          <w:p w14:paraId="28F661C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3 130 612,0</w:t>
            </w:r>
          </w:p>
        </w:tc>
        <w:tc>
          <w:tcPr>
            <w:tcW w:w="3570" w:type="dxa"/>
            <w:vAlign w:val="center"/>
            <w:hideMark/>
          </w:tcPr>
          <w:p w14:paraId="0F11AC9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2 822 734,4</w:t>
            </w:r>
          </w:p>
        </w:tc>
        <w:tc>
          <w:tcPr>
            <w:tcW w:w="3570" w:type="dxa"/>
            <w:vAlign w:val="center"/>
            <w:hideMark/>
          </w:tcPr>
          <w:p w14:paraId="3416F78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2 367 281,3</w:t>
            </w:r>
          </w:p>
        </w:tc>
        <w:tc>
          <w:tcPr>
            <w:tcW w:w="3585" w:type="dxa"/>
            <w:vAlign w:val="center"/>
            <w:hideMark/>
          </w:tcPr>
          <w:p w14:paraId="70227AE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1 111 143,3</w:t>
            </w:r>
          </w:p>
        </w:tc>
      </w:tr>
      <w:tr w:rsidR="00B406AE" w:rsidRPr="00B406AE" w14:paraId="25A661FB" w14:textId="77777777" w:rsidTr="00B406AE">
        <w:trPr>
          <w:tblCellSpacing w:w="15" w:type="dxa"/>
        </w:trPr>
        <w:tc>
          <w:tcPr>
            <w:tcW w:w="0" w:type="auto"/>
            <w:vMerge/>
            <w:vAlign w:val="center"/>
            <w:hideMark/>
          </w:tcPr>
          <w:p w14:paraId="1C588F4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0C7E952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F2CCFA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25266B3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4 187 078,7</w:t>
            </w:r>
          </w:p>
        </w:tc>
        <w:tc>
          <w:tcPr>
            <w:tcW w:w="3570" w:type="dxa"/>
            <w:vAlign w:val="center"/>
            <w:hideMark/>
          </w:tcPr>
          <w:p w14:paraId="4DEC167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4 187 078,7</w:t>
            </w:r>
          </w:p>
        </w:tc>
        <w:tc>
          <w:tcPr>
            <w:tcW w:w="3570" w:type="dxa"/>
            <w:vAlign w:val="center"/>
            <w:hideMark/>
          </w:tcPr>
          <w:p w14:paraId="7525B1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212EF9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B7F535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0EAD33B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32687BBB" w14:textId="77777777" w:rsidTr="00B406AE">
        <w:trPr>
          <w:tblCellSpacing w:w="15" w:type="dxa"/>
        </w:trPr>
        <w:tc>
          <w:tcPr>
            <w:tcW w:w="7995" w:type="dxa"/>
            <w:vMerge w:val="restart"/>
            <w:vAlign w:val="center"/>
            <w:hideMark/>
          </w:tcPr>
          <w:p w14:paraId="7B0993E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397AF35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CD5E09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7414E89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87 211 658,69</w:t>
            </w:r>
          </w:p>
        </w:tc>
        <w:tc>
          <w:tcPr>
            <w:tcW w:w="3570" w:type="dxa"/>
            <w:vAlign w:val="center"/>
            <w:hideMark/>
          </w:tcPr>
          <w:p w14:paraId="612C323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25 396 358,7</w:t>
            </w:r>
          </w:p>
        </w:tc>
        <w:tc>
          <w:tcPr>
            <w:tcW w:w="3570" w:type="dxa"/>
            <w:vAlign w:val="center"/>
            <w:hideMark/>
          </w:tcPr>
          <w:p w14:paraId="778E37F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7 163 546,09</w:t>
            </w:r>
          </w:p>
        </w:tc>
        <w:tc>
          <w:tcPr>
            <w:tcW w:w="3570" w:type="dxa"/>
            <w:vAlign w:val="center"/>
            <w:hideMark/>
          </w:tcPr>
          <w:p w14:paraId="260631D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8 349 654,0</w:t>
            </w:r>
          </w:p>
        </w:tc>
        <w:tc>
          <w:tcPr>
            <w:tcW w:w="3570" w:type="dxa"/>
            <w:vAlign w:val="center"/>
            <w:hideMark/>
          </w:tcPr>
          <w:p w14:paraId="56B1B0D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18 183 866,2</w:t>
            </w:r>
          </w:p>
        </w:tc>
        <w:tc>
          <w:tcPr>
            <w:tcW w:w="3585" w:type="dxa"/>
            <w:vAlign w:val="center"/>
            <w:hideMark/>
          </w:tcPr>
          <w:p w14:paraId="79D9C50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28 118 233,7</w:t>
            </w:r>
          </w:p>
        </w:tc>
      </w:tr>
      <w:tr w:rsidR="00B406AE" w:rsidRPr="00B406AE" w14:paraId="7B1E7B23" w14:textId="77777777" w:rsidTr="00B406AE">
        <w:trPr>
          <w:tblCellSpacing w:w="15" w:type="dxa"/>
        </w:trPr>
        <w:tc>
          <w:tcPr>
            <w:tcW w:w="0" w:type="auto"/>
            <w:vMerge/>
            <w:vAlign w:val="center"/>
            <w:hideMark/>
          </w:tcPr>
          <w:p w14:paraId="6D5F74D8"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0212805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AD2B62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20A34F5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40 385 916,3</w:t>
            </w:r>
          </w:p>
        </w:tc>
        <w:tc>
          <w:tcPr>
            <w:tcW w:w="3570" w:type="dxa"/>
            <w:vAlign w:val="center"/>
            <w:hideMark/>
          </w:tcPr>
          <w:p w14:paraId="342689A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13 698 969,5</w:t>
            </w:r>
          </w:p>
        </w:tc>
        <w:tc>
          <w:tcPr>
            <w:tcW w:w="3570" w:type="dxa"/>
            <w:vAlign w:val="center"/>
            <w:hideMark/>
          </w:tcPr>
          <w:p w14:paraId="457C94F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7 987 690,9</w:t>
            </w:r>
          </w:p>
        </w:tc>
        <w:tc>
          <w:tcPr>
            <w:tcW w:w="3570" w:type="dxa"/>
            <w:vAlign w:val="center"/>
            <w:hideMark/>
          </w:tcPr>
          <w:p w14:paraId="576C20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7 664 875,9</w:t>
            </w:r>
          </w:p>
        </w:tc>
        <w:tc>
          <w:tcPr>
            <w:tcW w:w="3570" w:type="dxa"/>
            <w:vAlign w:val="center"/>
            <w:hideMark/>
          </w:tcPr>
          <w:p w14:paraId="6A2A748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6 456 733,6</w:t>
            </w:r>
          </w:p>
        </w:tc>
        <w:tc>
          <w:tcPr>
            <w:tcW w:w="3585" w:type="dxa"/>
            <w:vAlign w:val="center"/>
            <w:hideMark/>
          </w:tcPr>
          <w:p w14:paraId="79C44F2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4 577 646,4</w:t>
            </w:r>
          </w:p>
        </w:tc>
      </w:tr>
      <w:tr w:rsidR="00B406AE" w:rsidRPr="00B406AE" w14:paraId="51D7F7AC" w14:textId="77777777" w:rsidTr="00B406AE">
        <w:trPr>
          <w:tblCellSpacing w:w="15" w:type="dxa"/>
        </w:trPr>
        <w:tc>
          <w:tcPr>
            <w:tcW w:w="0" w:type="auto"/>
            <w:vMerge/>
            <w:vAlign w:val="center"/>
            <w:hideMark/>
          </w:tcPr>
          <w:p w14:paraId="5B66EF6A"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16FB9F8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E23FF1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55FD272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9 219 300,3</w:t>
            </w:r>
          </w:p>
        </w:tc>
        <w:tc>
          <w:tcPr>
            <w:tcW w:w="3570" w:type="dxa"/>
            <w:vAlign w:val="center"/>
            <w:hideMark/>
          </w:tcPr>
          <w:p w14:paraId="6BD33C2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8 935 300,3</w:t>
            </w:r>
          </w:p>
        </w:tc>
        <w:tc>
          <w:tcPr>
            <w:tcW w:w="3570" w:type="dxa"/>
            <w:vAlign w:val="center"/>
            <w:hideMark/>
          </w:tcPr>
          <w:p w14:paraId="21B6DD1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F4B7A4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284 000,0</w:t>
            </w:r>
          </w:p>
        </w:tc>
        <w:tc>
          <w:tcPr>
            <w:tcW w:w="3570" w:type="dxa"/>
            <w:vAlign w:val="center"/>
            <w:hideMark/>
          </w:tcPr>
          <w:p w14:paraId="0D9E592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0ECFB82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08A9E08" w14:textId="77777777" w:rsidTr="00B406AE">
        <w:trPr>
          <w:tblCellSpacing w:w="15" w:type="dxa"/>
        </w:trPr>
        <w:tc>
          <w:tcPr>
            <w:tcW w:w="0" w:type="auto"/>
            <w:vMerge/>
            <w:vAlign w:val="center"/>
            <w:hideMark/>
          </w:tcPr>
          <w:p w14:paraId="65455CF8"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310C8DF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9AFA1A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кредиты Банка развития</w:t>
            </w:r>
          </w:p>
        </w:tc>
        <w:tc>
          <w:tcPr>
            <w:tcW w:w="3570" w:type="dxa"/>
            <w:vAlign w:val="center"/>
            <w:hideMark/>
          </w:tcPr>
          <w:p w14:paraId="71D8C0A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20 000 000,0</w:t>
            </w:r>
          </w:p>
        </w:tc>
        <w:tc>
          <w:tcPr>
            <w:tcW w:w="3570" w:type="dxa"/>
            <w:vAlign w:val="center"/>
            <w:hideMark/>
          </w:tcPr>
          <w:p w14:paraId="2364C4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BD634D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3B6C69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20 000 000,0</w:t>
            </w:r>
          </w:p>
        </w:tc>
        <w:tc>
          <w:tcPr>
            <w:tcW w:w="3570" w:type="dxa"/>
            <w:vAlign w:val="center"/>
            <w:hideMark/>
          </w:tcPr>
          <w:p w14:paraId="65EE8E6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0BDA4B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13CA1687" w14:textId="77777777" w:rsidTr="00B406AE">
        <w:trPr>
          <w:tblCellSpacing w:w="15" w:type="dxa"/>
        </w:trPr>
        <w:tc>
          <w:tcPr>
            <w:tcW w:w="7995" w:type="dxa"/>
            <w:vAlign w:val="center"/>
            <w:hideMark/>
          </w:tcPr>
          <w:p w14:paraId="70DD71E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7A683C7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BE51B1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 государственная финансовая поддержка в виде кредитов Банка развития</w:t>
            </w:r>
          </w:p>
        </w:tc>
        <w:tc>
          <w:tcPr>
            <w:tcW w:w="3570" w:type="dxa"/>
            <w:vAlign w:val="center"/>
            <w:hideMark/>
          </w:tcPr>
          <w:p w14:paraId="6F4E1F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20 000 000,0</w:t>
            </w:r>
          </w:p>
        </w:tc>
        <w:tc>
          <w:tcPr>
            <w:tcW w:w="3570" w:type="dxa"/>
            <w:vAlign w:val="center"/>
            <w:hideMark/>
          </w:tcPr>
          <w:p w14:paraId="2309DE5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CA34E1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FF8128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20 000 000,0</w:t>
            </w:r>
          </w:p>
        </w:tc>
        <w:tc>
          <w:tcPr>
            <w:tcW w:w="3570" w:type="dxa"/>
            <w:vAlign w:val="center"/>
            <w:hideMark/>
          </w:tcPr>
          <w:p w14:paraId="5AEB07F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059DDA3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5EEC4BF" w14:textId="77777777" w:rsidTr="00B406AE">
        <w:trPr>
          <w:tblCellSpacing w:w="15" w:type="dxa"/>
        </w:trPr>
        <w:tc>
          <w:tcPr>
            <w:tcW w:w="7995" w:type="dxa"/>
            <w:vMerge w:val="restart"/>
            <w:vAlign w:val="center"/>
            <w:hideMark/>
          </w:tcPr>
          <w:p w14:paraId="4ACEEDA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7F7F9A0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D45A6A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5417753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87 565 101,82</w:t>
            </w:r>
          </w:p>
        </w:tc>
        <w:tc>
          <w:tcPr>
            <w:tcW w:w="3570" w:type="dxa"/>
            <w:vAlign w:val="center"/>
            <w:hideMark/>
          </w:tcPr>
          <w:p w14:paraId="22F988D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16 274 580,2</w:t>
            </w:r>
          </w:p>
        </w:tc>
        <w:tc>
          <w:tcPr>
            <w:tcW w:w="3570" w:type="dxa"/>
            <w:vAlign w:val="center"/>
            <w:hideMark/>
          </w:tcPr>
          <w:p w14:paraId="5A0283B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8 116 436,52</w:t>
            </w:r>
          </w:p>
        </w:tc>
        <w:tc>
          <w:tcPr>
            <w:tcW w:w="3570" w:type="dxa"/>
            <w:vAlign w:val="center"/>
            <w:hideMark/>
          </w:tcPr>
          <w:p w14:paraId="2D84738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12 905 776,0</w:t>
            </w:r>
          </w:p>
        </w:tc>
        <w:tc>
          <w:tcPr>
            <w:tcW w:w="3570" w:type="dxa"/>
            <w:vAlign w:val="center"/>
            <w:hideMark/>
          </w:tcPr>
          <w:p w14:paraId="4D51C12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24 598 309,1</w:t>
            </w:r>
          </w:p>
        </w:tc>
        <w:tc>
          <w:tcPr>
            <w:tcW w:w="3585" w:type="dxa"/>
            <w:vAlign w:val="center"/>
            <w:hideMark/>
          </w:tcPr>
          <w:p w14:paraId="546C330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25 670 000,0</w:t>
            </w:r>
          </w:p>
        </w:tc>
      </w:tr>
      <w:tr w:rsidR="00B406AE" w:rsidRPr="00B406AE" w14:paraId="7C9DE365" w14:textId="77777777" w:rsidTr="00B406AE">
        <w:trPr>
          <w:tblCellSpacing w:w="15" w:type="dxa"/>
        </w:trPr>
        <w:tc>
          <w:tcPr>
            <w:tcW w:w="0" w:type="auto"/>
            <w:vMerge/>
            <w:vAlign w:val="center"/>
            <w:hideMark/>
          </w:tcPr>
          <w:p w14:paraId="43FEC37B"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1F9E155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EA53AF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73D2F9F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25 002 100,2</w:t>
            </w:r>
          </w:p>
        </w:tc>
        <w:tc>
          <w:tcPr>
            <w:tcW w:w="3570" w:type="dxa"/>
            <w:vAlign w:val="center"/>
            <w:hideMark/>
          </w:tcPr>
          <w:p w14:paraId="7FCBEDA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10 976 714,9</w:t>
            </w:r>
          </w:p>
        </w:tc>
        <w:tc>
          <w:tcPr>
            <w:tcW w:w="3570" w:type="dxa"/>
            <w:vAlign w:val="center"/>
            <w:hideMark/>
          </w:tcPr>
          <w:p w14:paraId="4D688AE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7 268 952,0</w:t>
            </w:r>
          </w:p>
        </w:tc>
        <w:tc>
          <w:tcPr>
            <w:tcW w:w="3570" w:type="dxa"/>
            <w:vAlign w:val="center"/>
            <w:hideMark/>
          </w:tcPr>
          <w:p w14:paraId="3EA600D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4 884 742,4</w:t>
            </w:r>
          </w:p>
        </w:tc>
        <w:tc>
          <w:tcPr>
            <w:tcW w:w="3570" w:type="dxa"/>
            <w:vAlign w:val="center"/>
            <w:hideMark/>
          </w:tcPr>
          <w:p w14:paraId="017BC73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1 871 690,9</w:t>
            </w:r>
          </w:p>
        </w:tc>
        <w:tc>
          <w:tcPr>
            <w:tcW w:w="3585" w:type="dxa"/>
            <w:vAlign w:val="center"/>
            <w:hideMark/>
          </w:tcPr>
          <w:p w14:paraId="0495A9C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E7E62EF" w14:textId="77777777" w:rsidTr="00B406AE">
        <w:trPr>
          <w:tblCellSpacing w:w="15" w:type="dxa"/>
        </w:trPr>
        <w:tc>
          <w:tcPr>
            <w:tcW w:w="0" w:type="auto"/>
            <w:vMerge/>
            <w:vAlign w:val="center"/>
            <w:hideMark/>
          </w:tcPr>
          <w:p w14:paraId="50298B5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64D2731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8975E2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6203DB9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1 319 254,9</w:t>
            </w:r>
          </w:p>
        </w:tc>
        <w:tc>
          <w:tcPr>
            <w:tcW w:w="3570" w:type="dxa"/>
            <w:vAlign w:val="center"/>
            <w:hideMark/>
          </w:tcPr>
          <w:p w14:paraId="490C904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1 319 254,9</w:t>
            </w:r>
          </w:p>
        </w:tc>
        <w:tc>
          <w:tcPr>
            <w:tcW w:w="3570" w:type="dxa"/>
            <w:vAlign w:val="center"/>
            <w:hideMark/>
          </w:tcPr>
          <w:p w14:paraId="02075B1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F3D774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415284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AB5E0D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199B9CC6" w14:textId="77777777" w:rsidTr="00B406AE">
        <w:trPr>
          <w:tblCellSpacing w:w="15" w:type="dxa"/>
        </w:trPr>
        <w:tc>
          <w:tcPr>
            <w:tcW w:w="7995" w:type="dxa"/>
            <w:vMerge w:val="restart"/>
            <w:vAlign w:val="center"/>
            <w:hideMark/>
          </w:tcPr>
          <w:p w14:paraId="21A6165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2370" w:type="dxa"/>
            <w:vAlign w:val="center"/>
            <w:hideMark/>
          </w:tcPr>
          <w:p w14:paraId="7BB48F5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8EC57E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7DF5C5A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29 542 135,5</w:t>
            </w:r>
          </w:p>
        </w:tc>
        <w:tc>
          <w:tcPr>
            <w:tcW w:w="3570" w:type="dxa"/>
            <w:vAlign w:val="center"/>
            <w:hideMark/>
          </w:tcPr>
          <w:p w14:paraId="58ADB95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BAB444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5 300 787,0</w:t>
            </w:r>
          </w:p>
        </w:tc>
        <w:tc>
          <w:tcPr>
            <w:tcW w:w="3570" w:type="dxa"/>
            <w:vAlign w:val="center"/>
            <w:hideMark/>
          </w:tcPr>
          <w:p w14:paraId="14660D5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5 000 000,0</w:t>
            </w:r>
          </w:p>
        </w:tc>
        <w:tc>
          <w:tcPr>
            <w:tcW w:w="3570" w:type="dxa"/>
            <w:vAlign w:val="center"/>
            <w:hideMark/>
          </w:tcPr>
          <w:p w14:paraId="2A1A7E0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9 308 828,5</w:t>
            </w:r>
          </w:p>
        </w:tc>
        <w:tc>
          <w:tcPr>
            <w:tcW w:w="3585" w:type="dxa"/>
            <w:vAlign w:val="center"/>
            <w:hideMark/>
          </w:tcPr>
          <w:p w14:paraId="5561879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9 932 520,0</w:t>
            </w:r>
          </w:p>
        </w:tc>
      </w:tr>
      <w:tr w:rsidR="00B406AE" w:rsidRPr="00B406AE" w14:paraId="60AE9C27" w14:textId="77777777" w:rsidTr="00B406AE">
        <w:trPr>
          <w:tblCellSpacing w:w="15" w:type="dxa"/>
        </w:trPr>
        <w:tc>
          <w:tcPr>
            <w:tcW w:w="0" w:type="auto"/>
            <w:vMerge/>
            <w:vAlign w:val="center"/>
            <w:hideMark/>
          </w:tcPr>
          <w:p w14:paraId="01DA278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292A55F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830668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53DA47A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13 642 042,7</w:t>
            </w:r>
          </w:p>
        </w:tc>
        <w:tc>
          <w:tcPr>
            <w:tcW w:w="3570" w:type="dxa"/>
            <w:vAlign w:val="center"/>
            <w:hideMark/>
          </w:tcPr>
          <w:p w14:paraId="77FC6A4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7 092 042,7</w:t>
            </w:r>
          </w:p>
        </w:tc>
        <w:tc>
          <w:tcPr>
            <w:tcW w:w="3570" w:type="dxa"/>
            <w:vAlign w:val="center"/>
            <w:hideMark/>
          </w:tcPr>
          <w:p w14:paraId="2985E2A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550 000,0</w:t>
            </w:r>
          </w:p>
        </w:tc>
        <w:tc>
          <w:tcPr>
            <w:tcW w:w="3570" w:type="dxa"/>
            <w:vAlign w:val="center"/>
            <w:hideMark/>
          </w:tcPr>
          <w:p w14:paraId="10544D9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6 000 000,0</w:t>
            </w:r>
          </w:p>
        </w:tc>
        <w:tc>
          <w:tcPr>
            <w:tcW w:w="3570" w:type="dxa"/>
            <w:vAlign w:val="center"/>
            <w:hideMark/>
          </w:tcPr>
          <w:p w14:paraId="0D30C96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23AA8B4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068234A" w14:textId="77777777" w:rsidTr="00B406AE">
        <w:trPr>
          <w:tblCellSpacing w:w="15" w:type="dxa"/>
        </w:trPr>
        <w:tc>
          <w:tcPr>
            <w:tcW w:w="21600" w:type="dxa"/>
            <w:gridSpan w:val="9"/>
            <w:vAlign w:val="center"/>
            <w:hideMark/>
          </w:tcPr>
          <w:p w14:paraId="25A9713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Мероприятия подпрограммы 3 «Ремонт жилищного фонда»</w:t>
            </w:r>
          </w:p>
        </w:tc>
      </w:tr>
    </w:tbl>
    <w:p w14:paraId="661EBA74" w14:textId="77777777" w:rsidR="00B406AE" w:rsidRPr="00B406AE" w:rsidRDefault="00B406AE" w:rsidP="00B406AE">
      <w:pPr>
        <w:spacing w:after="0" w:line="240" w:lineRule="auto"/>
        <w:rPr>
          <w:rFonts w:ascii="Times New Roman" w:eastAsia="Times New Roman" w:hAnsi="Times New Roman" w:cs="Times New Roman"/>
          <w:vanish/>
          <w:sz w:val="24"/>
          <w:szCs w:val="24"/>
          <w:lang/>
        </w:rPr>
      </w:pP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3995"/>
        <w:gridCol w:w="1217"/>
        <w:gridCol w:w="3050"/>
        <w:gridCol w:w="2335"/>
        <w:gridCol w:w="2213"/>
        <w:gridCol w:w="2213"/>
        <w:gridCol w:w="2131"/>
        <w:gridCol w:w="2213"/>
        <w:gridCol w:w="2233"/>
      </w:tblGrid>
      <w:tr w:rsidR="00B406AE" w:rsidRPr="00B406AE" w14:paraId="16871AAB" w14:textId="77777777" w:rsidTr="00B406AE">
        <w:trPr>
          <w:tblCellSpacing w:w="15" w:type="dxa"/>
        </w:trPr>
        <w:tc>
          <w:tcPr>
            <w:tcW w:w="21600" w:type="dxa"/>
            <w:gridSpan w:val="9"/>
            <w:vAlign w:val="center"/>
            <w:hideMark/>
          </w:tcPr>
          <w:p w14:paraId="43E3D59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Задача. Восстановление технических и потребительских качеств, сохранение эксплуатационной надежности жилищного фонда</w:t>
            </w:r>
          </w:p>
        </w:tc>
      </w:tr>
      <w:tr w:rsidR="00B406AE" w:rsidRPr="00B406AE" w14:paraId="34008059" w14:textId="77777777" w:rsidTr="00B406AE">
        <w:trPr>
          <w:tblCellSpacing w:w="15" w:type="dxa"/>
        </w:trPr>
        <w:tc>
          <w:tcPr>
            <w:tcW w:w="7995" w:type="dxa"/>
            <w:vAlign w:val="center"/>
            <w:hideMark/>
          </w:tcPr>
          <w:p w14:paraId="5816C6C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22. Оптимизация затрат на проведение ремонтно-строительных работ – облисполкомы, Минский горисполком</w:t>
            </w:r>
          </w:p>
        </w:tc>
        <w:tc>
          <w:tcPr>
            <w:tcW w:w="2370" w:type="dxa"/>
            <w:vAlign w:val="center"/>
            <w:hideMark/>
          </w:tcPr>
          <w:p w14:paraId="7CD54E2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2016–2020</w:t>
            </w:r>
          </w:p>
        </w:tc>
        <w:tc>
          <w:tcPr>
            <w:tcW w:w="5580" w:type="dxa"/>
            <w:vAlign w:val="center"/>
            <w:hideMark/>
          </w:tcPr>
          <w:p w14:paraId="1E25454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6DEA2E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61C856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F35D8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FADF6F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FE71FF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00C22B3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10637B5F" w14:textId="77777777" w:rsidTr="00B406AE">
        <w:trPr>
          <w:tblCellSpacing w:w="15" w:type="dxa"/>
        </w:trPr>
        <w:tc>
          <w:tcPr>
            <w:tcW w:w="7995" w:type="dxa"/>
            <w:vAlign w:val="center"/>
            <w:hideMark/>
          </w:tcPr>
          <w:p w14:paraId="1248A5F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 Сокращение сроков и совершенствование технологии выполнения работ – облисполкомы, Минский горисполком</w:t>
            </w:r>
          </w:p>
        </w:tc>
        <w:tc>
          <w:tcPr>
            <w:tcW w:w="2370" w:type="dxa"/>
            <w:vAlign w:val="center"/>
            <w:hideMark/>
          </w:tcPr>
          <w:p w14:paraId="081476C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2016–2020</w:t>
            </w:r>
          </w:p>
        </w:tc>
        <w:tc>
          <w:tcPr>
            <w:tcW w:w="5580" w:type="dxa"/>
            <w:vAlign w:val="center"/>
            <w:hideMark/>
          </w:tcPr>
          <w:p w14:paraId="141C567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E2CEF1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CDD83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90CF59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13705A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6E01F3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6F1B965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63D79145" w14:textId="77777777" w:rsidTr="00B406AE">
        <w:trPr>
          <w:tblCellSpacing w:w="15" w:type="dxa"/>
        </w:trPr>
        <w:tc>
          <w:tcPr>
            <w:tcW w:w="7995" w:type="dxa"/>
            <w:vAlign w:val="center"/>
            <w:hideMark/>
          </w:tcPr>
          <w:p w14:paraId="5380B76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 Планомерное увеличение доли платежей граждан в объеме финансирования работ по ремонту объектов жилищного фонда – облисполкомы, Минский горисполком</w:t>
            </w:r>
          </w:p>
        </w:tc>
        <w:tc>
          <w:tcPr>
            <w:tcW w:w="2370" w:type="dxa"/>
            <w:vAlign w:val="center"/>
            <w:hideMark/>
          </w:tcPr>
          <w:p w14:paraId="0C09376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2016–2020</w:t>
            </w:r>
          </w:p>
        </w:tc>
        <w:tc>
          <w:tcPr>
            <w:tcW w:w="5580" w:type="dxa"/>
            <w:vAlign w:val="center"/>
            <w:hideMark/>
          </w:tcPr>
          <w:p w14:paraId="58A002E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D9B20A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340288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F6024B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66DD14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E03801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6755DBA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388834F1" w14:textId="77777777" w:rsidTr="00B406AE">
        <w:trPr>
          <w:tblCellSpacing w:w="15" w:type="dxa"/>
        </w:trPr>
        <w:tc>
          <w:tcPr>
            <w:tcW w:w="7995" w:type="dxa"/>
            <w:vAlign w:val="center"/>
            <w:hideMark/>
          </w:tcPr>
          <w:p w14:paraId="5FECDF7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 Привлечение средств населения для финансирования работ по ремонту жилых домов, реализации мероприятий по их модернизации – облисполкомы, Минский горисполком</w:t>
            </w:r>
          </w:p>
        </w:tc>
        <w:tc>
          <w:tcPr>
            <w:tcW w:w="2370" w:type="dxa"/>
            <w:vAlign w:val="center"/>
            <w:hideMark/>
          </w:tcPr>
          <w:p w14:paraId="1D463C3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2016–2020</w:t>
            </w:r>
          </w:p>
        </w:tc>
        <w:tc>
          <w:tcPr>
            <w:tcW w:w="5580" w:type="dxa"/>
            <w:vAlign w:val="center"/>
            <w:hideMark/>
          </w:tcPr>
          <w:p w14:paraId="2A81BFB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EA5656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A2F7BD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AAF41D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07CF72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52228D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A84ED1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A2E74AB" w14:textId="77777777" w:rsidTr="00B406AE">
        <w:trPr>
          <w:tblCellSpacing w:w="15" w:type="dxa"/>
        </w:trPr>
        <w:tc>
          <w:tcPr>
            <w:tcW w:w="7995" w:type="dxa"/>
            <w:vMerge w:val="restart"/>
            <w:vAlign w:val="center"/>
            <w:hideMark/>
          </w:tcPr>
          <w:p w14:paraId="5C63D41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 Капитальный ремонт жилищного фонда:</w:t>
            </w:r>
          </w:p>
        </w:tc>
        <w:tc>
          <w:tcPr>
            <w:tcW w:w="2370" w:type="dxa"/>
            <w:vMerge w:val="restart"/>
            <w:vAlign w:val="center"/>
            <w:hideMark/>
          </w:tcPr>
          <w:p w14:paraId="7CCD898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2016–2020</w:t>
            </w:r>
          </w:p>
        </w:tc>
        <w:tc>
          <w:tcPr>
            <w:tcW w:w="5580" w:type="dxa"/>
            <w:vAlign w:val="center"/>
            <w:hideMark/>
          </w:tcPr>
          <w:p w14:paraId="742282F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 платежи населения</w:t>
            </w:r>
          </w:p>
        </w:tc>
        <w:tc>
          <w:tcPr>
            <w:tcW w:w="3570" w:type="dxa"/>
            <w:vAlign w:val="center"/>
            <w:hideMark/>
          </w:tcPr>
          <w:p w14:paraId="6B0840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2 653 161 688,0</w:t>
            </w:r>
          </w:p>
        </w:tc>
        <w:tc>
          <w:tcPr>
            <w:tcW w:w="3570" w:type="dxa"/>
            <w:vAlign w:val="center"/>
            <w:hideMark/>
          </w:tcPr>
          <w:p w14:paraId="36AE0C9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382 078 292,42</w:t>
            </w:r>
          </w:p>
        </w:tc>
        <w:tc>
          <w:tcPr>
            <w:tcW w:w="3570" w:type="dxa"/>
            <w:vAlign w:val="center"/>
            <w:hideMark/>
          </w:tcPr>
          <w:p w14:paraId="4E27069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374 835 360,15</w:t>
            </w:r>
          </w:p>
        </w:tc>
        <w:tc>
          <w:tcPr>
            <w:tcW w:w="3570" w:type="dxa"/>
            <w:vAlign w:val="center"/>
            <w:hideMark/>
          </w:tcPr>
          <w:p w14:paraId="4A352FC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363 339 844,8</w:t>
            </w:r>
          </w:p>
        </w:tc>
        <w:tc>
          <w:tcPr>
            <w:tcW w:w="3570" w:type="dxa"/>
            <w:vAlign w:val="center"/>
            <w:hideMark/>
          </w:tcPr>
          <w:p w14:paraId="75773D2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697 727 897,43</w:t>
            </w:r>
          </w:p>
        </w:tc>
        <w:tc>
          <w:tcPr>
            <w:tcW w:w="3585" w:type="dxa"/>
            <w:vAlign w:val="center"/>
            <w:hideMark/>
          </w:tcPr>
          <w:p w14:paraId="7A72337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835 180 293,2</w:t>
            </w:r>
          </w:p>
        </w:tc>
      </w:tr>
      <w:tr w:rsidR="00B406AE" w:rsidRPr="00B406AE" w14:paraId="6C62B3F1" w14:textId="77777777" w:rsidTr="00B406AE">
        <w:trPr>
          <w:tblCellSpacing w:w="15" w:type="dxa"/>
        </w:trPr>
        <w:tc>
          <w:tcPr>
            <w:tcW w:w="0" w:type="auto"/>
            <w:vMerge/>
            <w:vAlign w:val="center"/>
            <w:hideMark/>
          </w:tcPr>
          <w:p w14:paraId="333E7C65"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7F36F1F9"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79EDE20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360426A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584B392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58DD0D6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358CA2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050969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5EAEA0F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7AB672DE" w14:textId="77777777" w:rsidTr="00B406AE">
        <w:trPr>
          <w:tblCellSpacing w:w="15" w:type="dxa"/>
        </w:trPr>
        <w:tc>
          <w:tcPr>
            <w:tcW w:w="0" w:type="auto"/>
            <w:vMerge/>
            <w:vAlign w:val="center"/>
            <w:hideMark/>
          </w:tcPr>
          <w:p w14:paraId="219E20E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4A62386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3519CCF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39D9C10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1 752 875 394,8</w:t>
            </w:r>
          </w:p>
        </w:tc>
        <w:tc>
          <w:tcPr>
            <w:tcW w:w="3570" w:type="dxa"/>
            <w:vAlign w:val="center"/>
            <w:hideMark/>
          </w:tcPr>
          <w:p w14:paraId="71CF0F7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268 205 850,0</w:t>
            </w:r>
          </w:p>
        </w:tc>
        <w:tc>
          <w:tcPr>
            <w:tcW w:w="3570" w:type="dxa"/>
            <w:vAlign w:val="center"/>
            <w:hideMark/>
          </w:tcPr>
          <w:p w14:paraId="2F90637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224 113 106,0</w:t>
            </w:r>
          </w:p>
        </w:tc>
        <w:tc>
          <w:tcPr>
            <w:tcW w:w="3570" w:type="dxa"/>
            <w:vAlign w:val="center"/>
            <w:hideMark/>
          </w:tcPr>
          <w:p w14:paraId="5144274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219 188 814,0</w:t>
            </w:r>
          </w:p>
        </w:tc>
        <w:tc>
          <w:tcPr>
            <w:tcW w:w="3570" w:type="dxa"/>
            <w:vAlign w:val="center"/>
            <w:hideMark/>
          </w:tcPr>
          <w:p w14:paraId="3EA42D0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471 824 091,28</w:t>
            </w:r>
          </w:p>
        </w:tc>
        <w:tc>
          <w:tcPr>
            <w:tcW w:w="3585" w:type="dxa"/>
            <w:vAlign w:val="center"/>
            <w:hideMark/>
          </w:tcPr>
          <w:p w14:paraId="3B605C0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569 543 533,52</w:t>
            </w:r>
          </w:p>
        </w:tc>
      </w:tr>
      <w:tr w:rsidR="00B406AE" w:rsidRPr="00B406AE" w14:paraId="01AD0E8F" w14:textId="77777777" w:rsidTr="00B406AE">
        <w:trPr>
          <w:tblCellSpacing w:w="15" w:type="dxa"/>
        </w:trPr>
        <w:tc>
          <w:tcPr>
            <w:tcW w:w="0" w:type="auto"/>
            <w:vMerge/>
            <w:vAlign w:val="center"/>
            <w:hideMark/>
          </w:tcPr>
          <w:p w14:paraId="4461AD0D"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7238B60B"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04ACBA8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платежи населения</w:t>
            </w:r>
          </w:p>
        </w:tc>
        <w:tc>
          <w:tcPr>
            <w:tcW w:w="3570" w:type="dxa"/>
            <w:vAlign w:val="center"/>
            <w:hideMark/>
          </w:tcPr>
          <w:p w14:paraId="717CDB0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900 286 293,2</w:t>
            </w:r>
          </w:p>
        </w:tc>
        <w:tc>
          <w:tcPr>
            <w:tcW w:w="3570" w:type="dxa"/>
            <w:vAlign w:val="center"/>
            <w:hideMark/>
          </w:tcPr>
          <w:p w14:paraId="5DEBA3C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113 872 442,42</w:t>
            </w:r>
          </w:p>
        </w:tc>
        <w:tc>
          <w:tcPr>
            <w:tcW w:w="3570" w:type="dxa"/>
            <w:vAlign w:val="center"/>
            <w:hideMark/>
          </w:tcPr>
          <w:p w14:paraId="33F6525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150 722 254,15</w:t>
            </w:r>
          </w:p>
        </w:tc>
        <w:tc>
          <w:tcPr>
            <w:tcW w:w="3570" w:type="dxa"/>
            <w:vAlign w:val="center"/>
            <w:hideMark/>
          </w:tcPr>
          <w:p w14:paraId="0BC2DA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144 151 030,8</w:t>
            </w:r>
          </w:p>
        </w:tc>
        <w:tc>
          <w:tcPr>
            <w:tcW w:w="3570" w:type="dxa"/>
            <w:vAlign w:val="center"/>
            <w:hideMark/>
          </w:tcPr>
          <w:p w14:paraId="4D53D7C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225 903 806,15</w:t>
            </w:r>
          </w:p>
        </w:tc>
        <w:tc>
          <w:tcPr>
            <w:tcW w:w="3585" w:type="dxa"/>
            <w:vAlign w:val="center"/>
            <w:hideMark/>
          </w:tcPr>
          <w:p w14:paraId="248AF38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265 636 759,68</w:t>
            </w:r>
          </w:p>
        </w:tc>
      </w:tr>
      <w:tr w:rsidR="00B406AE" w:rsidRPr="00B406AE" w14:paraId="33F8D154" w14:textId="77777777" w:rsidTr="00B406AE">
        <w:trPr>
          <w:tblCellSpacing w:w="15" w:type="dxa"/>
        </w:trPr>
        <w:tc>
          <w:tcPr>
            <w:tcW w:w="7995" w:type="dxa"/>
            <w:vAlign w:val="center"/>
            <w:hideMark/>
          </w:tcPr>
          <w:p w14:paraId="6714443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0F8AAC2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5FB5CC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w:t>
            </w:r>
          </w:p>
        </w:tc>
        <w:tc>
          <w:tcPr>
            <w:tcW w:w="3570" w:type="dxa"/>
            <w:vAlign w:val="center"/>
            <w:hideMark/>
          </w:tcPr>
          <w:p w14:paraId="272283B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223423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DB0302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B34A29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D4E1A7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285A86F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6682902D" w14:textId="77777777" w:rsidTr="00B406AE">
        <w:trPr>
          <w:tblCellSpacing w:w="15" w:type="dxa"/>
        </w:trPr>
        <w:tc>
          <w:tcPr>
            <w:tcW w:w="7995" w:type="dxa"/>
            <w:vMerge w:val="restart"/>
            <w:vAlign w:val="center"/>
            <w:hideMark/>
          </w:tcPr>
          <w:p w14:paraId="6B83594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Align w:val="center"/>
            <w:hideMark/>
          </w:tcPr>
          <w:p w14:paraId="290604B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6EFB23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14953B6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177 319 800,4</w:t>
            </w:r>
          </w:p>
        </w:tc>
        <w:tc>
          <w:tcPr>
            <w:tcW w:w="3570" w:type="dxa"/>
            <w:vAlign w:val="center"/>
            <w:hideMark/>
          </w:tcPr>
          <w:p w14:paraId="3C15B51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25 620 470,0</w:t>
            </w:r>
          </w:p>
        </w:tc>
        <w:tc>
          <w:tcPr>
            <w:tcW w:w="3570" w:type="dxa"/>
            <w:vAlign w:val="center"/>
            <w:hideMark/>
          </w:tcPr>
          <w:p w14:paraId="27D0194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25 515 554,0</w:t>
            </w:r>
          </w:p>
        </w:tc>
        <w:tc>
          <w:tcPr>
            <w:tcW w:w="3570" w:type="dxa"/>
            <w:vAlign w:val="center"/>
            <w:hideMark/>
          </w:tcPr>
          <w:p w14:paraId="75678DC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25 507 998,0</w:t>
            </w:r>
          </w:p>
        </w:tc>
        <w:tc>
          <w:tcPr>
            <w:tcW w:w="3570" w:type="dxa"/>
            <w:vAlign w:val="center"/>
            <w:hideMark/>
          </w:tcPr>
          <w:p w14:paraId="20B7710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46 012 786,26</w:t>
            </w:r>
          </w:p>
        </w:tc>
        <w:tc>
          <w:tcPr>
            <w:tcW w:w="3585" w:type="dxa"/>
            <w:vAlign w:val="center"/>
            <w:hideMark/>
          </w:tcPr>
          <w:p w14:paraId="3877C9B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54 662 992,14</w:t>
            </w:r>
          </w:p>
        </w:tc>
      </w:tr>
      <w:tr w:rsidR="00B406AE" w:rsidRPr="00B406AE" w14:paraId="25978A1E" w14:textId="77777777" w:rsidTr="00B406AE">
        <w:trPr>
          <w:tblCellSpacing w:w="15" w:type="dxa"/>
        </w:trPr>
        <w:tc>
          <w:tcPr>
            <w:tcW w:w="0" w:type="auto"/>
            <w:vMerge/>
            <w:vAlign w:val="center"/>
            <w:hideMark/>
          </w:tcPr>
          <w:p w14:paraId="39E2039C"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2EB15BC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51AAE8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платежи населения</w:t>
            </w:r>
          </w:p>
        </w:tc>
        <w:tc>
          <w:tcPr>
            <w:tcW w:w="3570" w:type="dxa"/>
            <w:vAlign w:val="center"/>
            <w:hideMark/>
          </w:tcPr>
          <w:p w14:paraId="4BA6EEC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86 296 578,64</w:t>
            </w:r>
          </w:p>
        </w:tc>
        <w:tc>
          <w:tcPr>
            <w:tcW w:w="3570" w:type="dxa"/>
            <w:vAlign w:val="center"/>
            <w:hideMark/>
          </w:tcPr>
          <w:p w14:paraId="5E2216F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10 877 737,0</w:t>
            </w:r>
          </w:p>
        </w:tc>
        <w:tc>
          <w:tcPr>
            <w:tcW w:w="3570" w:type="dxa"/>
            <w:vAlign w:val="center"/>
            <w:hideMark/>
          </w:tcPr>
          <w:p w14:paraId="5CD6D13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14 397 838,55</w:t>
            </w:r>
          </w:p>
        </w:tc>
        <w:tc>
          <w:tcPr>
            <w:tcW w:w="3570" w:type="dxa"/>
            <w:vAlign w:val="center"/>
            <w:hideMark/>
          </w:tcPr>
          <w:p w14:paraId="38246D7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14 066 280,0</w:t>
            </w:r>
          </w:p>
        </w:tc>
        <w:tc>
          <w:tcPr>
            <w:tcW w:w="3570" w:type="dxa"/>
            <w:vAlign w:val="center"/>
            <w:hideMark/>
          </w:tcPr>
          <w:p w14:paraId="6888433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21 579 603,8</w:t>
            </w:r>
          </w:p>
        </w:tc>
        <w:tc>
          <w:tcPr>
            <w:tcW w:w="3585" w:type="dxa"/>
            <w:vAlign w:val="center"/>
            <w:hideMark/>
          </w:tcPr>
          <w:p w14:paraId="4E86D49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25 375 119,29</w:t>
            </w:r>
          </w:p>
        </w:tc>
      </w:tr>
      <w:tr w:rsidR="00B406AE" w:rsidRPr="00B406AE" w14:paraId="1C2C16C4" w14:textId="77777777" w:rsidTr="00B406AE">
        <w:trPr>
          <w:tblCellSpacing w:w="15" w:type="dxa"/>
        </w:trPr>
        <w:tc>
          <w:tcPr>
            <w:tcW w:w="7995" w:type="dxa"/>
            <w:vMerge w:val="restart"/>
            <w:vAlign w:val="center"/>
            <w:hideMark/>
          </w:tcPr>
          <w:p w14:paraId="419A56C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58FFB46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4B8E8C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24C5E7F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239 910 217,05</w:t>
            </w:r>
          </w:p>
        </w:tc>
        <w:tc>
          <w:tcPr>
            <w:tcW w:w="3570" w:type="dxa"/>
            <w:vAlign w:val="center"/>
            <w:hideMark/>
          </w:tcPr>
          <w:p w14:paraId="5760BCE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36 646 640,0</w:t>
            </w:r>
          </w:p>
        </w:tc>
        <w:tc>
          <w:tcPr>
            <w:tcW w:w="3570" w:type="dxa"/>
            <w:vAlign w:val="center"/>
            <w:hideMark/>
          </w:tcPr>
          <w:p w14:paraId="353AEEE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28 720 479,0</w:t>
            </w:r>
          </w:p>
        </w:tc>
        <w:tc>
          <w:tcPr>
            <w:tcW w:w="3570" w:type="dxa"/>
            <w:vAlign w:val="center"/>
            <w:hideMark/>
          </w:tcPr>
          <w:p w14:paraId="30EB4A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30 930 709,0</w:t>
            </w:r>
          </w:p>
        </w:tc>
        <w:tc>
          <w:tcPr>
            <w:tcW w:w="3570" w:type="dxa"/>
            <w:vAlign w:val="center"/>
            <w:hideMark/>
          </w:tcPr>
          <w:p w14:paraId="4D9856D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65 070 832,4</w:t>
            </w:r>
          </w:p>
        </w:tc>
        <w:tc>
          <w:tcPr>
            <w:tcW w:w="3585" w:type="dxa"/>
            <w:vAlign w:val="center"/>
            <w:hideMark/>
          </w:tcPr>
          <w:p w14:paraId="68478E5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78 541 556,65</w:t>
            </w:r>
          </w:p>
        </w:tc>
      </w:tr>
      <w:tr w:rsidR="00B406AE" w:rsidRPr="00B406AE" w14:paraId="053399C2" w14:textId="77777777" w:rsidTr="00B406AE">
        <w:trPr>
          <w:tblCellSpacing w:w="15" w:type="dxa"/>
        </w:trPr>
        <w:tc>
          <w:tcPr>
            <w:tcW w:w="0" w:type="auto"/>
            <w:vMerge/>
            <w:vAlign w:val="center"/>
            <w:hideMark/>
          </w:tcPr>
          <w:p w14:paraId="62722668"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50384F6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B4A0FC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платежи населения</w:t>
            </w:r>
          </w:p>
        </w:tc>
        <w:tc>
          <w:tcPr>
            <w:tcW w:w="3570" w:type="dxa"/>
            <w:vAlign w:val="center"/>
            <w:hideMark/>
          </w:tcPr>
          <w:p w14:paraId="034C59C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121 001 290,53</w:t>
            </w:r>
          </w:p>
        </w:tc>
        <w:tc>
          <w:tcPr>
            <w:tcW w:w="3570" w:type="dxa"/>
            <w:vAlign w:val="center"/>
            <w:hideMark/>
          </w:tcPr>
          <w:p w14:paraId="231DE7C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15 559 156,22</w:t>
            </w:r>
          </w:p>
        </w:tc>
        <w:tc>
          <w:tcPr>
            <w:tcW w:w="3570" w:type="dxa"/>
            <w:vAlign w:val="center"/>
            <w:hideMark/>
          </w:tcPr>
          <w:p w14:paraId="4D50F8F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20 594 193,36</w:t>
            </w:r>
          </w:p>
        </w:tc>
        <w:tc>
          <w:tcPr>
            <w:tcW w:w="3570" w:type="dxa"/>
            <w:vAlign w:val="center"/>
            <w:hideMark/>
          </w:tcPr>
          <w:p w14:paraId="366BCD0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17 685 453,79</w:t>
            </w:r>
          </w:p>
        </w:tc>
        <w:tc>
          <w:tcPr>
            <w:tcW w:w="3570" w:type="dxa"/>
            <w:vAlign w:val="center"/>
            <w:hideMark/>
          </w:tcPr>
          <w:p w14:paraId="60A599A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30 866 753,5</w:t>
            </w:r>
          </w:p>
        </w:tc>
        <w:tc>
          <w:tcPr>
            <w:tcW w:w="3585" w:type="dxa"/>
            <w:vAlign w:val="center"/>
            <w:hideMark/>
          </w:tcPr>
          <w:p w14:paraId="4C055FA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36 295 733,66</w:t>
            </w:r>
          </w:p>
        </w:tc>
      </w:tr>
      <w:tr w:rsidR="00B406AE" w:rsidRPr="00B406AE" w14:paraId="72A2F08A" w14:textId="77777777" w:rsidTr="00B406AE">
        <w:trPr>
          <w:tblCellSpacing w:w="15" w:type="dxa"/>
        </w:trPr>
        <w:tc>
          <w:tcPr>
            <w:tcW w:w="7995" w:type="dxa"/>
            <w:vMerge w:val="restart"/>
            <w:vAlign w:val="center"/>
            <w:hideMark/>
          </w:tcPr>
          <w:p w14:paraId="279E664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02C620C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5E48FF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2C72F0F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250 078 248,45</w:t>
            </w:r>
          </w:p>
        </w:tc>
        <w:tc>
          <w:tcPr>
            <w:tcW w:w="3570" w:type="dxa"/>
            <w:vAlign w:val="center"/>
            <w:hideMark/>
          </w:tcPr>
          <w:p w14:paraId="5093DB9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36 853 780,0</w:t>
            </w:r>
          </w:p>
        </w:tc>
        <w:tc>
          <w:tcPr>
            <w:tcW w:w="3570" w:type="dxa"/>
            <w:vAlign w:val="center"/>
            <w:hideMark/>
          </w:tcPr>
          <w:p w14:paraId="535CEC1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35 437 292,0</w:t>
            </w:r>
          </w:p>
        </w:tc>
        <w:tc>
          <w:tcPr>
            <w:tcW w:w="3570" w:type="dxa"/>
            <w:vAlign w:val="center"/>
            <w:hideMark/>
          </w:tcPr>
          <w:p w14:paraId="2EDA0C9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34 554 234,0</w:t>
            </w:r>
          </w:p>
        </w:tc>
        <w:tc>
          <w:tcPr>
            <w:tcW w:w="3570" w:type="dxa"/>
            <w:vAlign w:val="center"/>
            <w:hideMark/>
          </w:tcPr>
          <w:p w14:paraId="7E22D03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64 896 445,1</w:t>
            </w:r>
          </w:p>
        </w:tc>
        <w:tc>
          <w:tcPr>
            <w:tcW w:w="3585" w:type="dxa"/>
            <w:vAlign w:val="center"/>
            <w:hideMark/>
          </w:tcPr>
          <w:p w14:paraId="189A4DA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78 336 497,35</w:t>
            </w:r>
          </w:p>
        </w:tc>
      </w:tr>
      <w:tr w:rsidR="00B406AE" w:rsidRPr="00B406AE" w14:paraId="3EAE8C70" w14:textId="77777777" w:rsidTr="00B406AE">
        <w:trPr>
          <w:tblCellSpacing w:w="15" w:type="dxa"/>
        </w:trPr>
        <w:tc>
          <w:tcPr>
            <w:tcW w:w="0" w:type="auto"/>
            <w:vMerge/>
            <w:vAlign w:val="center"/>
            <w:hideMark/>
          </w:tcPr>
          <w:p w14:paraId="6FF2C049"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4EC7AEE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D8E7E0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платежи населения</w:t>
            </w:r>
          </w:p>
        </w:tc>
        <w:tc>
          <w:tcPr>
            <w:tcW w:w="3570" w:type="dxa"/>
            <w:vAlign w:val="center"/>
            <w:hideMark/>
          </w:tcPr>
          <w:p w14:paraId="3E86D59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121 993 691,79</w:t>
            </w:r>
          </w:p>
        </w:tc>
        <w:tc>
          <w:tcPr>
            <w:tcW w:w="3570" w:type="dxa"/>
            <w:vAlign w:val="center"/>
            <w:hideMark/>
          </w:tcPr>
          <w:p w14:paraId="55BE1C3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15 647 060,48</w:t>
            </w:r>
          </w:p>
        </w:tc>
        <w:tc>
          <w:tcPr>
            <w:tcW w:w="3570" w:type="dxa"/>
            <w:vAlign w:val="center"/>
            <w:hideMark/>
          </w:tcPr>
          <w:p w14:paraId="794E241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20 710 543,98</w:t>
            </w:r>
          </w:p>
        </w:tc>
        <w:tc>
          <w:tcPr>
            <w:tcW w:w="3570" w:type="dxa"/>
            <w:vAlign w:val="center"/>
            <w:hideMark/>
          </w:tcPr>
          <w:p w14:paraId="45CAFDE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18 094 153,56</w:t>
            </w:r>
          </w:p>
        </w:tc>
        <w:tc>
          <w:tcPr>
            <w:tcW w:w="3570" w:type="dxa"/>
            <w:vAlign w:val="center"/>
            <w:hideMark/>
          </w:tcPr>
          <w:p w14:paraId="177AD99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31 041 140,8</w:t>
            </w:r>
          </w:p>
        </w:tc>
        <w:tc>
          <w:tcPr>
            <w:tcW w:w="3585" w:type="dxa"/>
            <w:vAlign w:val="center"/>
            <w:hideMark/>
          </w:tcPr>
          <w:p w14:paraId="5EFA2D7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36 500 792,97</w:t>
            </w:r>
          </w:p>
        </w:tc>
      </w:tr>
      <w:tr w:rsidR="00B406AE" w:rsidRPr="00B406AE" w14:paraId="36D30416" w14:textId="77777777" w:rsidTr="00B406AE">
        <w:trPr>
          <w:tblCellSpacing w:w="15" w:type="dxa"/>
        </w:trPr>
        <w:tc>
          <w:tcPr>
            <w:tcW w:w="7995" w:type="dxa"/>
            <w:vMerge w:val="restart"/>
            <w:vAlign w:val="center"/>
            <w:hideMark/>
          </w:tcPr>
          <w:p w14:paraId="494E819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63CEAD6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ADF856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3C0D048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178 585 527,18</w:t>
            </w:r>
          </w:p>
        </w:tc>
        <w:tc>
          <w:tcPr>
            <w:tcW w:w="3570" w:type="dxa"/>
            <w:vAlign w:val="center"/>
            <w:hideMark/>
          </w:tcPr>
          <w:p w14:paraId="5A746A0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27 273 340,0</w:t>
            </w:r>
          </w:p>
        </w:tc>
        <w:tc>
          <w:tcPr>
            <w:tcW w:w="3570" w:type="dxa"/>
            <w:vAlign w:val="center"/>
            <w:hideMark/>
          </w:tcPr>
          <w:p w14:paraId="3F14F32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24 027 541,0</w:t>
            </w:r>
          </w:p>
        </w:tc>
        <w:tc>
          <w:tcPr>
            <w:tcW w:w="3570" w:type="dxa"/>
            <w:vAlign w:val="center"/>
            <w:hideMark/>
          </w:tcPr>
          <w:p w14:paraId="21C0D9C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23 977 541,0</w:t>
            </w:r>
          </w:p>
        </w:tc>
        <w:tc>
          <w:tcPr>
            <w:tcW w:w="3570" w:type="dxa"/>
            <w:vAlign w:val="center"/>
            <w:hideMark/>
          </w:tcPr>
          <w:p w14:paraId="7E6EE95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46 801 112,54</w:t>
            </w:r>
          </w:p>
        </w:tc>
        <w:tc>
          <w:tcPr>
            <w:tcW w:w="3585" w:type="dxa"/>
            <w:vAlign w:val="center"/>
            <w:hideMark/>
          </w:tcPr>
          <w:p w14:paraId="7FFA0D0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56 505 992,64</w:t>
            </w:r>
          </w:p>
        </w:tc>
      </w:tr>
      <w:tr w:rsidR="00B406AE" w:rsidRPr="00B406AE" w14:paraId="6B623D0E" w14:textId="77777777" w:rsidTr="00B406AE">
        <w:trPr>
          <w:tblCellSpacing w:w="15" w:type="dxa"/>
        </w:trPr>
        <w:tc>
          <w:tcPr>
            <w:tcW w:w="0" w:type="auto"/>
            <w:vMerge/>
            <w:vAlign w:val="center"/>
            <w:hideMark/>
          </w:tcPr>
          <w:p w14:paraId="58509689"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26ABD7B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98062E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платежи населения</w:t>
            </w:r>
          </w:p>
        </w:tc>
        <w:tc>
          <w:tcPr>
            <w:tcW w:w="3570" w:type="dxa"/>
            <w:vAlign w:val="center"/>
            <w:hideMark/>
          </w:tcPr>
          <w:p w14:paraId="3D5FDBD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90 498 625,39</w:t>
            </w:r>
          </w:p>
        </w:tc>
        <w:tc>
          <w:tcPr>
            <w:tcW w:w="3570" w:type="dxa"/>
            <w:vAlign w:val="center"/>
            <w:hideMark/>
          </w:tcPr>
          <w:p w14:paraId="2181945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11 579 446,29</w:t>
            </w:r>
          </w:p>
        </w:tc>
        <w:tc>
          <w:tcPr>
            <w:tcW w:w="3570" w:type="dxa"/>
            <w:vAlign w:val="center"/>
            <w:hideMark/>
          </w:tcPr>
          <w:p w14:paraId="03254B5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15 326 625,21</w:t>
            </w:r>
          </w:p>
        </w:tc>
        <w:tc>
          <w:tcPr>
            <w:tcW w:w="3570" w:type="dxa"/>
            <w:vAlign w:val="center"/>
            <w:hideMark/>
          </w:tcPr>
          <w:p w14:paraId="48C7174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13 608 840,0</w:t>
            </w:r>
          </w:p>
        </w:tc>
        <w:tc>
          <w:tcPr>
            <w:tcW w:w="3570" w:type="dxa"/>
            <w:vAlign w:val="center"/>
            <w:hideMark/>
          </w:tcPr>
          <w:p w14:paraId="18D3CE4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22 971 677,21</w:t>
            </w:r>
          </w:p>
        </w:tc>
        <w:tc>
          <w:tcPr>
            <w:tcW w:w="3585" w:type="dxa"/>
            <w:vAlign w:val="center"/>
            <w:hideMark/>
          </w:tcPr>
          <w:p w14:paraId="109CD34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27 012 036,68</w:t>
            </w:r>
          </w:p>
        </w:tc>
      </w:tr>
      <w:tr w:rsidR="00B406AE" w:rsidRPr="00B406AE" w14:paraId="0A3D6F4A" w14:textId="77777777" w:rsidTr="00B406AE">
        <w:trPr>
          <w:tblCellSpacing w:w="15" w:type="dxa"/>
        </w:trPr>
        <w:tc>
          <w:tcPr>
            <w:tcW w:w="7995" w:type="dxa"/>
            <w:vMerge w:val="restart"/>
            <w:vAlign w:val="center"/>
            <w:hideMark/>
          </w:tcPr>
          <w:p w14:paraId="32CD425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0777C26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86AA4D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4E43A73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197 081 926,27</w:t>
            </w:r>
          </w:p>
        </w:tc>
        <w:tc>
          <w:tcPr>
            <w:tcW w:w="3570" w:type="dxa"/>
            <w:vAlign w:val="center"/>
            <w:hideMark/>
          </w:tcPr>
          <w:p w14:paraId="14740A7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30 553 490,0</w:t>
            </w:r>
          </w:p>
        </w:tc>
        <w:tc>
          <w:tcPr>
            <w:tcW w:w="3570" w:type="dxa"/>
            <w:vAlign w:val="center"/>
            <w:hideMark/>
          </w:tcPr>
          <w:p w14:paraId="42C2EE6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24 817 584,0</w:t>
            </w:r>
          </w:p>
        </w:tc>
        <w:tc>
          <w:tcPr>
            <w:tcW w:w="3570" w:type="dxa"/>
            <w:vAlign w:val="center"/>
            <w:hideMark/>
          </w:tcPr>
          <w:p w14:paraId="4B4161A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25 253 676,0</w:t>
            </w:r>
          </w:p>
        </w:tc>
        <w:tc>
          <w:tcPr>
            <w:tcW w:w="3570" w:type="dxa"/>
            <w:vAlign w:val="center"/>
            <w:hideMark/>
          </w:tcPr>
          <w:p w14:paraId="264B206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52 760 027,12</w:t>
            </w:r>
          </w:p>
        </w:tc>
        <w:tc>
          <w:tcPr>
            <w:tcW w:w="3585" w:type="dxa"/>
            <w:vAlign w:val="center"/>
            <w:hideMark/>
          </w:tcPr>
          <w:p w14:paraId="2B26CAC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63 697 149,15</w:t>
            </w:r>
          </w:p>
        </w:tc>
      </w:tr>
      <w:tr w:rsidR="00B406AE" w:rsidRPr="00B406AE" w14:paraId="5387F4AF" w14:textId="77777777" w:rsidTr="00B406AE">
        <w:trPr>
          <w:tblCellSpacing w:w="15" w:type="dxa"/>
        </w:trPr>
        <w:tc>
          <w:tcPr>
            <w:tcW w:w="0" w:type="auto"/>
            <w:vMerge/>
            <w:vAlign w:val="center"/>
            <w:hideMark/>
          </w:tcPr>
          <w:p w14:paraId="71E3123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2F3DD75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27BE47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платежи населения</w:t>
            </w:r>
          </w:p>
        </w:tc>
        <w:tc>
          <w:tcPr>
            <w:tcW w:w="3570" w:type="dxa"/>
            <w:vAlign w:val="center"/>
            <w:hideMark/>
          </w:tcPr>
          <w:p w14:paraId="15F8E00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100 985 422,35</w:t>
            </w:r>
          </w:p>
        </w:tc>
        <w:tc>
          <w:tcPr>
            <w:tcW w:w="3570" w:type="dxa"/>
            <w:vAlign w:val="center"/>
            <w:hideMark/>
          </w:tcPr>
          <w:p w14:paraId="07B85AB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12 972 046,07</w:t>
            </w:r>
          </w:p>
        </w:tc>
        <w:tc>
          <w:tcPr>
            <w:tcW w:w="3570" w:type="dxa"/>
            <w:vAlign w:val="center"/>
            <w:hideMark/>
          </w:tcPr>
          <w:p w14:paraId="467D125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17 169 878,71</w:t>
            </w:r>
          </w:p>
        </w:tc>
        <w:tc>
          <w:tcPr>
            <w:tcW w:w="3570" w:type="dxa"/>
            <w:vAlign w:val="center"/>
            <w:hideMark/>
          </w:tcPr>
          <w:p w14:paraId="4734A69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14 848 502,4</w:t>
            </w:r>
          </w:p>
        </w:tc>
        <w:tc>
          <w:tcPr>
            <w:tcW w:w="3570" w:type="dxa"/>
            <w:vAlign w:val="center"/>
            <w:hideMark/>
          </w:tcPr>
          <w:p w14:paraId="49E7975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25 734 361,34</w:t>
            </w:r>
          </w:p>
        </w:tc>
        <w:tc>
          <w:tcPr>
            <w:tcW w:w="3585" w:type="dxa"/>
            <w:vAlign w:val="center"/>
            <w:hideMark/>
          </w:tcPr>
          <w:p w14:paraId="54A4DB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30 260 633,83</w:t>
            </w:r>
          </w:p>
        </w:tc>
      </w:tr>
      <w:tr w:rsidR="00B406AE" w:rsidRPr="00B406AE" w14:paraId="1DD4B283" w14:textId="77777777" w:rsidTr="00B406AE">
        <w:trPr>
          <w:tblCellSpacing w:w="15" w:type="dxa"/>
        </w:trPr>
        <w:tc>
          <w:tcPr>
            <w:tcW w:w="7995" w:type="dxa"/>
            <w:vMerge w:val="restart"/>
            <w:vAlign w:val="center"/>
            <w:hideMark/>
          </w:tcPr>
          <w:p w14:paraId="21C2C17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47845DD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C113E7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7C959BD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191 106 309,66</w:t>
            </w:r>
          </w:p>
        </w:tc>
        <w:tc>
          <w:tcPr>
            <w:tcW w:w="3570" w:type="dxa"/>
            <w:vAlign w:val="center"/>
            <w:hideMark/>
          </w:tcPr>
          <w:p w14:paraId="12886DA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30 308 310,0</w:t>
            </w:r>
          </w:p>
        </w:tc>
        <w:tc>
          <w:tcPr>
            <w:tcW w:w="3570" w:type="dxa"/>
            <w:vAlign w:val="center"/>
            <w:hideMark/>
          </w:tcPr>
          <w:p w14:paraId="16E49FA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24 685 881,0</w:t>
            </w:r>
          </w:p>
        </w:tc>
        <w:tc>
          <w:tcPr>
            <w:tcW w:w="3570" w:type="dxa"/>
            <w:vAlign w:val="center"/>
            <w:hideMark/>
          </w:tcPr>
          <w:p w14:paraId="5BCE862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16 955 881,0</w:t>
            </w:r>
          </w:p>
        </w:tc>
        <w:tc>
          <w:tcPr>
            <w:tcW w:w="3570" w:type="dxa"/>
            <w:vAlign w:val="center"/>
            <w:hideMark/>
          </w:tcPr>
          <w:p w14:paraId="1CFDDCB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54 056 528,78</w:t>
            </w:r>
          </w:p>
        </w:tc>
        <w:tc>
          <w:tcPr>
            <w:tcW w:w="3585" w:type="dxa"/>
            <w:vAlign w:val="center"/>
            <w:hideMark/>
          </w:tcPr>
          <w:p w14:paraId="5208273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65 099 708,88</w:t>
            </w:r>
          </w:p>
        </w:tc>
      </w:tr>
      <w:tr w:rsidR="00B406AE" w:rsidRPr="00B406AE" w14:paraId="42791ADE" w14:textId="77777777" w:rsidTr="00B406AE">
        <w:trPr>
          <w:tblCellSpacing w:w="15" w:type="dxa"/>
        </w:trPr>
        <w:tc>
          <w:tcPr>
            <w:tcW w:w="0" w:type="auto"/>
            <w:vMerge/>
            <w:vAlign w:val="center"/>
            <w:hideMark/>
          </w:tcPr>
          <w:p w14:paraId="03D0FD0C"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0388645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27E332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платежи населения</w:t>
            </w:r>
          </w:p>
        </w:tc>
        <w:tc>
          <w:tcPr>
            <w:tcW w:w="3570" w:type="dxa"/>
            <w:vAlign w:val="center"/>
            <w:hideMark/>
          </w:tcPr>
          <w:p w14:paraId="5E7E097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100 067 426,28</w:t>
            </w:r>
          </w:p>
        </w:tc>
        <w:tc>
          <w:tcPr>
            <w:tcW w:w="3570" w:type="dxa"/>
            <w:vAlign w:val="center"/>
            <w:hideMark/>
          </w:tcPr>
          <w:p w14:paraId="243DAB9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12 868 054,49</w:t>
            </w:r>
          </w:p>
        </w:tc>
        <w:tc>
          <w:tcPr>
            <w:tcW w:w="3570" w:type="dxa"/>
            <w:vAlign w:val="center"/>
            <w:hideMark/>
          </w:tcPr>
          <w:p w14:paraId="6CED854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17 032 234,83</w:t>
            </w:r>
          </w:p>
        </w:tc>
        <w:tc>
          <w:tcPr>
            <w:tcW w:w="3570" w:type="dxa"/>
            <w:vAlign w:val="center"/>
            <w:hideMark/>
          </w:tcPr>
          <w:p w14:paraId="6F1E7CB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14 621 030,7</w:t>
            </w:r>
          </w:p>
        </w:tc>
        <w:tc>
          <w:tcPr>
            <w:tcW w:w="3570" w:type="dxa"/>
            <w:vAlign w:val="center"/>
            <w:hideMark/>
          </w:tcPr>
          <w:p w14:paraId="7FA41C0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25 528 059,52</w:t>
            </w:r>
          </w:p>
        </w:tc>
        <w:tc>
          <w:tcPr>
            <w:tcW w:w="3585" w:type="dxa"/>
            <w:vAlign w:val="center"/>
            <w:hideMark/>
          </w:tcPr>
          <w:p w14:paraId="55D4096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30 018 046,74</w:t>
            </w:r>
          </w:p>
        </w:tc>
      </w:tr>
      <w:tr w:rsidR="00B406AE" w:rsidRPr="00B406AE" w14:paraId="56D6BC51" w14:textId="77777777" w:rsidTr="00B406AE">
        <w:trPr>
          <w:tblCellSpacing w:w="15" w:type="dxa"/>
        </w:trPr>
        <w:tc>
          <w:tcPr>
            <w:tcW w:w="7995" w:type="dxa"/>
            <w:vMerge w:val="restart"/>
            <w:vAlign w:val="center"/>
            <w:hideMark/>
          </w:tcPr>
          <w:p w14:paraId="3B0892D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2370" w:type="dxa"/>
            <w:vAlign w:val="center"/>
            <w:hideMark/>
          </w:tcPr>
          <w:p w14:paraId="52F4F91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B041AA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077E6C5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518 793 365,79</w:t>
            </w:r>
          </w:p>
        </w:tc>
        <w:tc>
          <w:tcPr>
            <w:tcW w:w="3570" w:type="dxa"/>
            <w:vAlign w:val="center"/>
            <w:hideMark/>
          </w:tcPr>
          <w:p w14:paraId="180EA43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80 949 820,0</w:t>
            </w:r>
          </w:p>
        </w:tc>
        <w:tc>
          <w:tcPr>
            <w:tcW w:w="3570" w:type="dxa"/>
            <w:vAlign w:val="center"/>
            <w:hideMark/>
          </w:tcPr>
          <w:p w14:paraId="04BD9ED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60 908 775,0</w:t>
            </w:r>
          </w:p>
        </w:tc>
        <w:tc>
          <w:tcPr>
            <w:tcW w:w="3570" w:type="dxa"/>
            <w:vAlign w:val="center"/>
            <w:hideMark/>
          </w:tcPr>
          <w:p w14:paraId="7982F93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62 008 775,0</w:t>
            </w:r>
          </w:p>
        </w:tc>
        <w:tc>
          <w:tcPr>
            <w:tcW w:w="3570" w:type="dxa"/>
            <w:vAlign w:val="center"/>
            <w:hideMark/>
          </w:tcPr>
          <w:p w14:paraId="30A08B4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142 226 359,08</w:t>
            </w:r>
          </w:p>
        </w:tc>
        <w:tc>
          <w:tcPr>
            <w:tcW w:w="3585" w:type="dxa"/>
            <w:vAlign w:val="center"/>
            <w:hideMark/>
          </w:tcPr>
          <w:p w14:paraId="1A0BEED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172 699 636,71</w:t>
            </w:r>
          </w:p>
        </w:tc>
      </w:tr>
      <w:tr w:rsidR="00B406AE" w:rsidRPr="00B406AE" w14:paraId="4AD63447" w14:textId="77777777" w:rsidTr="00B406AE">
        <w:trPr>
          <w:tblCellSpacing w:w="15" w:type="dxa"/>
        </w:trPr>
        <w:tc>
          <w:tcPr>
            <w:tcW w:w="0" w:type="auto"/>
            <w:vMerge/>
            <w:vAlign w:val="center"/>
            <w:hideMark/>
          </w:tcPr>
          <w:p w14:paraId="0703663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2874157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867F11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платежи населения</w:t>
            </w:r>
          </w:p>
        </w:tc>
        <w:tc>
          <w:tcPr>
            <w:tcW w:w="3570" w:type="dxa"/>
            <w:vAlign w:val="center"/>
            <w:hideMark/>
          </w:tcPr>
          <w:p w14:paraId="1697B83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279 443 258,22</w:t>
            </w:r>
          </w:p>
        </w:tc>
        <w:tc>
          <w:tcPr>
            <w:tcW w:w="3570" w:type="dxa"/>
            <w:vAlign w:val="center"/>
            <w:hideMark/>
          </w:tcPr>
          <w:p w14:paraId="558237A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34 368 941,87</w:t>
            </w:r>
          </w:p>
        </w:tc>
        <w:tc>
          <w:tcPr>
            <w:tcW w:w="3570" w:type="dxa"/>
            <w:vAlign w:val="center"/>
            <w:hideMark/>
          </w:tcPr>
          <w:p w14:paraId="7F9D9AD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45 490 939,51</w:t>
            </w:r>
          </w:p>
        </w:tc>
        <w:tc>
          <w:tcPr>
            <w:tcW w:w="3570" w:type="dxa"/>
            <w:vAlign w:val="center"/>
            <w:hideMark/>
          </w:tcPr>
          <w:p w14:paraId="5C4A2B8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51 226 770,35</w:t>
            </w:r>
          </w:p>
        </w:tc>
        <w:tc>
          <w:tcPr>
            <w:tcW w:w="3570" w:type="dxa"/>
            <w:vAlign w:val="center"/>
            <w:hideMark/>
          </w:tcPr>
          <w:p w14:paraId="2473E86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68 182 209,98</w:t>
            </w:r>
          </w:p>
        </w:tc>
        <w:tc>
          <w:tcPr>
            <w:tcW w:w="3585" w:type="dxa"/>
            <w:vAlign w:val="center"/>
            <w:hideMark/>
          </w:tcPr>
          <w:p w14:paraId="0DA6960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80 174 396,51</w:t>
            </w:r>
          </w:p>
        </w:tc>
      </w:tr>
      <w:tr w:rsidR="00B406AE" w:rsidRPr="00B406AE" w14:paraId="69464716" w14:textId="77777777" w:rsidTr="00B406AE">
        <w:trPr>
          <w:tblCellSpacing w:w="15" w:type="dxa"/>
        </w:trPr>
        <w:tc>
          <w:tcPr>
            <w:tcW w:w="7995" w:type="dxa"/>
            <w:vAlign w:val="center"/>
            <w:hideMark/>
          </w:tcPr>
          <w:p w14:paraId="16A0684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 Предотвращение интенсивного износа конструктивных элементов и инженерных систем жилых домов за счет текущего ремонта:</w:t>
            </w:r>
          </w:p>
        </w:tc>
        <w:tc>
          <w:tcPr>
            <w:tcW w:w="2370" w:type="dxa"/>
            <w:vMerge w:val="restart"/>
            <w:vAlign w:val="center"/>
            <w:hideMark/>
          </w:tcPr>
          <w:p w14:paraId="22CE2A0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2016–2020</w:t>
            </w:r>
          </w:p>
        </w:tc>
        <w:tc>
          <w:tcPr>
            <w:tcW w:w="5580" w:type="dxa"/>
            <w:vAlign w:val="center"/>
            <w:hideMark/>
          </w:tcPr>
          <w:p w14:paraId="5A2E9F5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49A395C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391 857 092,36</w:t>
            </w:r>
          </w:p>
        </w:tc>
        <w:tc>
          <w:tcPr>
            <w:tcW w:w="3570" w:type="dxa"/>
            <w:vAlign w:val="center"/>
            <w:hideMark/>
          </w:tcPr>
          <w:p w14:paraId="23B711C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55 428 340,0</w:t>
            </w:r>
          </w:p>
        </w:tc>
        <w:tc>
          <w:tcPr>
            <w:tcW w:w="3570" w:type="dxa"/>
            <w:vAlign w:val="center"/>
            <w:hideMark/>
          </w:tcPr>
          <w:p w14:paraId="413292A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54 017 369,0</w:t>
            </w:r>
          </w:p>
        </w:tc>
        <w:tc>
          <w:tcPr>
            <w:tcW w:w="3570" w:type="dxa"/>
            <w:vAlign w:val="center"/>
            <w:hideMark/>
          </w:tcPr>
          <w:p w14:paraId="4C30FED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71 695 006,0</w:t>
            </w:r>
          </w:p>
        </w:tc>
        <w:tc>
          <w:tcPr>
            <w:tcW w:w="3570" w:type="dxa"/>
            <w:vAlign w:val="center"/>
            <w:hideMark/>
          </w:tcPr>
          <w:p w14:paraId="0EAC4BD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95 780 171,52</w:t>
            </w:r>
          </w:p>
        </w:tc>
        <w:tc>
          <w:tcPr>
            <w:tcW w:w="3585" w:type="dxa"/>
            <w:vAlign w:val="center"/>
            <w:hideMark/>
          </w:tcPr>
          <w:p w14:paraId="02E6BF5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114 936 205,84</w:t>
            </w:r>
          </w:p>
        </w:tc>
      </w:tr>
      <w:tr w:rsidR="00B406AE" w:rsidRPr="00B406AE" w14:paraId="66E4EBF7" w14:textId="77777777" w:rsidTr="00B406AE">
        <w:trPr>
          <w:tblCellSpacing w:w="15" w:type="dxa"/>
        </w:trPr>
        <w:tc>
          <w:tcPr>
            <w:tcW w:w="7995" w:type="dxa"/>
            <w:vAlign w:val="center"/>
            <w:hideMark/>
          </w:tcPr>
          <w:p w14:paraId="48220DD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0" w:type="auto"/>
            <w:vMerge/>
            <w:vAlign w:val="center"/>
            <w:hideMark/>
          </w:tcPr>
          <w:p w14:paraId="5D79720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1717711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95A92A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34 885 996,16</w:t>
            </w:r>
          </w:p>
        </w:tc>
        <w:tc>
          <w:tcPr>
            <w:tcW w:w="3570" w:type="dxa"/>
            <w:vAlign w:val="center"/>
            <w:hideMark/>
          </w:tcPr>
          <w:p w14:paraId="22B961A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5 197 600,0</w:t>
            </w:r>
          </w:p>
        </w:tc>
        <w:tc>
          <w:tcPr>
            <w:tcW w:w="3570" w:type="dxa"/>
            <w:vAlign w:val="center"/>
            <w:hideMark/>
          </w:tcPr>
          <w:p w14:paraId="3CE3C15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4 945 550,0</w:t>
            </w:r>
          </w:p>
        </w:tc>
        <w:tc>
          <w:tcPr>
            <w:tcW w:w="3570" w:type="dxa"/>
            <w:vAlign w:val="center"/>
            <w:hideMark/>
          </w:tcPr>
          <w:p w14:paraId="087D34F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4 983 650,0</w:t>
            </w:r>
          </w:p>
        </w:tc>
        <w:tc>
          <w:tcPr>
            <w:tcW w:w="3570" w:type="dxa"/>
            <w:vAlign w:val="center"/>
            <w:hideMark/>
          </w:tcPr>
          <w:p w14:paraId="4665EC6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8 981 452,8</w:t>
            </w:r>
          </w:p>
        </w:tc>
        <w:tc>
          <w:tcPr>
            <w:tcW w:w="3585" w:type="dxa"/>
            <w:vAlign w:val="center"/>
            <w:hideMark/>
          </w:tcPr>
          <w:p w14:paraId="4F2C05B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10 777 743,36</w:t>
            </w:r>
          </w:p>
        </w:tc>
      </w:tr>
      <w:tr w:rsidR="00B406AE" w:rsidRPr="00B406AE" w14:paraId="55967FDD" w14:textId="77777777" w:rsidTr="00B406AE">
        <w:trPr>
          <w:tblCellSpacing w:w="15" w:type="dxa"/>
        </w:trPr>
        <w:tc>
          <w:tcPr>
            <w:tcW w:w="7995" w:type="dxa"/>
            <w:vAlign w:val="center"/>
            <w:hideMark/>
          </w:tcPr>
          <w:p w14:paraId="773D476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0" w:type="auto"/>
            <w:vMerge/>
            <w:vAlign w:val="center"/>
            <w:hideMark/>
          </w:tcPr>
          <w:p w14:paraId="04EA4BF6"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2B70DFB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443C7B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36 186 962,45</w:t>
            </w:r>
          </w:p>
        </w:tc>
        <w:tc>
          <w:tcPr>
            <w:tcW w:w="3570" w:type="dxa"/>
            <w:vAlign w:val="center"/>
            <w:hideMark/>
          </w:tcPr>
          <w:p w14:paraId="5751E64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5 140 280,0</w:t>
            </w:r>
          </w:p>
        </w:tc>
        <w:tc>
          <w:tcPr>
            <w:tcW w:w="3570" w:type="dxa"/>
            <w:vAlign w:val="center"/>
            <w:hideMark/>
          </w:tcPr>
          <w:p w14:paraId="7BFC75C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5 337 697,0</w:t>
            </w:r>
          </w:p>
        </w:tc>
        <w:tc>
          <w:tcPr>
            <w:tcW w:w="3570" w:type="dxa"/>
            <w:vAlign w:val="center"/>
            <w:hideMark/>
          </w:tcPr>
          <w:p w14:paraId="1F40404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6 167 697,0</w:t>
            </w:r>
          </w:p>
        </w:tc>
        <w:tc>
          <w:tcPr>
            <w:tcW w:w="3570" w:type="dxa"/>
            <w:vAlign w:val="center"/>
            <w:hideMark/>
          </w:tcPr>
          <w:p w14:paraId="7EEE683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8 882 403,84</w:t>
            </w:r>
          </w:p>
        </w:tc>
        <w:tc>
          <w:tcPr>
            <w:tcW w:w="3585" w:type="dxa"/>
            <w:vAlign w:val="center"/>
            <w:hideMark/>
          </w:tcPr>
          <w:p w14:paraId="1B20D4F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10 658 884,61</w:t>
            </w:r>
          </w:p>
        </w:tc>
      </w:tr>
      <w:tr w:rsidR="00B406AE" w:rsidRPr="00B406AE" w14:paraId="0D370226" w14:textId="77777777" w:rsidTr="00B406AE">
        <w:trPr>
          <w:tblCellSpacing w:w="15" w:type="dxa"/>
        </w:trPr>
        <w:tc>
          <w:tcPr>
            <w:tcW w:w="7995" w:type="dxa"/>
            <w:vAlign w:val="center"/>
            <w:hideMark/>
          </w:tcPr>
          <w:p w14:paraId="09B4185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0" w:type="auto"/>
            <w:vMerge/>
            <w:vAlign w:val="center"/>
            <w:hideMark/>
          </w:tcPr>
          <w:p w14:paraId="5D171115"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58F72B0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D3B2BB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59 053 449,73</w:t>
            </w:r>
          </w:p>
        </w:tc>
        <w:tc>
          <w:tcPr>
            <w:tcW w:w="3570" w:type="dxa"/>
            <w:vAlign w:val="center"/>
            <w:hideMark/>
          </w:tcPr>
          <w:p w14:paraId="0209332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9 436 080,0</w:t>
            </w:r>
          </w:p>
        </w:tc>
        <w:tc>
          <w:tcPr>
            <w:tcW w:w="3570" w:type="dxa"/>
            <w:vAlign w:val="center"/>
            <w:hideMark/>
          </w:tcPr>
          <w:p w14:paraId="35FCE61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7 033 572,0</w:t>
            </w:r>
          </w:p>
        </w:tc>
        <w:tc>
          <w:tcPr>
            <w:tcW w:w="3570" w:type="dxa"/>
            <w:vAlign w:val="center"/>
            <w:hideMark/>
          </w:tcPr>
          <w:p w14:paraId="4213E8A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6 711 596,0</w:t>
            </w:r>
          </w:p>
        </w:tc>
        <w:tc>
          <w:tcPr>
            <w:tcW w:w="3570" w:type="dxa"/>
            <w:vAlign w:val="center"/>
            <w:hideMark/>
          </w:tcPr>
          <w:p w14:paraId="10D15F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16 305 546,24</w:t>
            </w:r>
          </w:p>
        </w:tc>
        <w:tc>
          <w:tcPr>
            <w:tcW w:w="3585" w:type="dxa"/>
            <w:vAlign w:val="center"/>
            <w:hideMark/>
          </w:tcPr>
          <w:p w14:paraId="4B58155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19 566 655,49</w:t>
            </w:r>
          </w:p>
        </w:tc>
      </w:tr>
      <w:tr w:rsidR="00B406AE" w:rsidRPr="00B406AE" w14:paraId="530335FD" w14:textId="77777777" w:rsidTr="00B406AE">
        <w:trPr>
          <w:tblCellSpacing w:w="15" w:type="dxa"/>
        </w:trPr>
        <w:tc>
          <w:tcPr>
            <w:tcW w:w="7995" w:type="dxa"/>
            <w:vAlign w:val="center"/>
            <w:hideMark/>
          </w:tcPr>
          <w:p w14:paraId="125A1BF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0" w:type="auto"/>
            <w:vMerge/>
            <w:vAlign w:val="center"/>
            <w:hideMark/>
          </w:tcPr>
          <w:p w14:paraId="25F06485"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124D113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19A4F1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24 959 637,9</w:t>
            </w:r>
          </w:p>
        </w:tc>
        <w:tc>
          <w:tcPr>
            <w:tcW w:w="3570" w:type="dxa"/>
            <w:vAlign w:val="center"/>
            <w:hideMark/>
          </w:tcPr>
          <w:p w14:paraId="07D8CC3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3 756 810,0</w:t>
            </w:r>
          </w:p>
        </w:tc>
        <w:tc>
          <w:tcPr>
            <w:tcW w:w="3570" w:type="dxa"/>
            <w:vAlign w:val="center"/>
            <w:hideMark/>
          </w:tcPr>
          <w:p w14:paraId="23204AC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3 410 843,0</w:t>
            </w:r>
          </w:p>
        </w:tc>
        <w:tc>
          <w:tcPr>
            <w:tcW w:w="3570" w:type="dxa"/>
            <w:vAlign w:val="center"/>
            <w:hideMark/>
          </w:tcPr>
          <w:p w14:paraId="28E18F7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3 510 096,0</w:t>
            </w:r>
          </w:p>
        </w:tc>
        <w:tc>
          <w:tcPr>
            <w:tcW w:w="3570" w:type="dxa"/>
            <w:vAlign w:val="center"/>
            <w:hideMark/>
          </w:tcPr>
          <w:p w14:paraId="704A3DB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6 491 767,68</w:t>
            </w:r>
          </w:p>
        </w:tc>
        <w:tc>
          <w:tcPr>
            <w:tcW w:w="3585" w:type="dxa"/>
            <w:vAlign w:val="center"/>
            <w:hideMark/>
          </w:tcPr>
          <w:p w14:paraId="6B2DB19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7 790 121,22</w:t>
            </w:r>
          </w:p>
        </w:tc>
      </w:tr>
      <w:tr w:rsidR="00B406AE" w:rsidRPr="00B406AE" w14:paraId="065AAC84" w14:textId="77777777" w:rsidTr="00B406AE">
        <w:trPr>
          <w:tblCellSpacing w:w="15" w:type="dxa"/>
        </w:trPr>
        <w:tc>
          <w:tcPr>
            <w:tcW w:w="7995" w:type="dxa"/>
            <w:vAlign w:val="center"/>
            <w:hideMark/>
          </w:tcPr>
          <w:p w14:paraId="3D3B0B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0" w:type="auto"/>
            <w:vMerge/>
            <w:vAlign w:val="center"/>
            <w:hideMark/>
          </w:tcPr>
          <w:p w14:paraId="1D238090"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7607C67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354A4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44 646 061,46</w:t>
            </w:r>
          </w:p>
        </w:tc>
        <w:tc>
          <w:tcPr>
            <w:tcW w:w="3570" w:type="dxa"/>
            <w:vAlign w:val="center"/>
            <w:hideMark/>
          </w:tcPr>
          <w:p w14:paraId="01331A7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6 797 160,0</w:t>
            </w:r>
          </w:p>
        </w:tc>
        <w:tc>
          <w:tcPr>
            <w:tcW w:w="3570" w:type="dxa"/>
            <w:vAlign w:val="center"/>
            <w:hideMark/>
          </w:tcPr>
          <w:p w14:paraId="208A4EE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6 470 344,0</w:t>
            </w:r>
          </w:p>
        </w:tc>
        <w:tc>
          <w:tcPr>
            <w:tcW w:w="3570" w:type="dxa"/>
            <w:vAlign w:val="center"/>
            <w:hideMark/>
          </w:tcPr>
          <w:p w14:paraId="75018BF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5 538 474,0</w:t>
            </w:r>
          </w:p>
        </w:tc>
        <w:tc>
          <w:tcPr>
            <w:tcW w:w="3570" w:type="dxa"/>
            <w:vAlign w:val="center"/>
            <w:hideMark/>
          </w:tcPr>
          <w:p w14:paraId="57639A3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11 745 492,48</w:t>
            </w:r>
          </w:p>
        </w:tc>
        <w:tc>
          <w:tcPr>
            <w:tcW w:w="3585" w:type="dxa"/>
            <w:vAlign w:val="center"/>
            <w:hideMark/>
          </w:tcPr>
          <w:p w14:paraId="231F646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14 094 590,98</w:t>
            </w:r>
          </w:p>
        </w:tc>
      </w:tr>
      <w:tr w:rsidR="00B406AE" w:rsidRPr="00B406AE" w14:paraId="6AEE78D0" w14:textId="77777777" w:rsidTr="00B406AE">
        <w:trPr>
          <w:tblCellSpacing w:w="15" w:type="dxa"/>
        </w:trPr>
        <w:tc>
          <w:tcPr>
            <w:tcW w:w="7995" w:type="dxa"/>
            <w:vAlign w:val="center"/>
            <w:hideMark/>
          </w:tcPr>
          <w:p w14:paraId="5F98FE2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0" w:type="auto"/>
            <w:vMerge/>
            <w:vAlign w:val="center"/>
            <w:hideMark/>
          </w:tcPr>
          <w:p w14:paraId="0B5BBCF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596E426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5F632F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31 507 598,21</w:t>
            </w:r>
          </w:p>
        </w:tc>
        <w:tc>
          <w:tcPr>
            <w:tcW w:w="3570" w:type="dxa"/>
            <w:vAlign w:val="center"/>
            <w:hideMark/>
          </w:tcPr>
          <w:p w14:paraId="010F48B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4 907 630,0</w:t>
            </w:r>
          </w:p>
        </w:tc>
        <w:tc>
          <w:tcPr>
            <w:tcW w:w="3570" w:type="dxa"/>
            <w:vAlign w:val="center"/>
            <w:hideMark/>
          </w:tcPr>
          <w:p w14:paraId="4265537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3 856 561,0</w:t>
            </w:r>
          </w:p>
        </w:tc>
        <w:tc>
          <w:tcPr>
            <w:tcW w:w="3570" w:type="dxa"/>
            <w:vAlign w:val="center"/>
            <w:hideMark/>
          </w:tcPr>
          <w:p w14:paraId="4440FFC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4 086 561,0</w:t>
            </w:r>
          </w:p>
        </w:tc>
        <w:tc>
          <w:tcPr>
            <w:tcW w:w="3570" w:type="dxa"/>
            <w:vAlign w:val="center"/>
            <w:hideMark/>
          </w:tcPr>
          <w:p w14:paraId="0CA0ABD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8 480 384,64</w:t>
            </w:r>
          </w:p>
        </w:tc>
        <w:tc>
          <w:tcPr>
            <w:tcW w:w="3585" w:type="dxa"/>
            <w:vAlign w:val="center"/>
            <w:hideMark/>
          </w:tcPr>
          <w:p w14:paraId="0AEE16D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10 176 461,57</w:t>
            </w:r>
          </w:p>
        </w:tc>
      </w:tr>
      <w:tr w:rsidR="00B406AE" w:rsidRPr="00B406AE" w14:paraId="6491F13E" w14:textId="77777777" w:rsidTr="00B406AE">
        <w:trPr>
          <w:tblCellSpacing w:w="15" w:type="dxa"/>
        </w:trPr>
        <w:tc>
          <w:tcPr>
            <w:tcW w:w="7995" w:type="dxa"/>
            <w:vAlign w:val="center"/>
            <w:hideMark/>
          </w:tcPr>
          <w:p w14:paraId="599DAD6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0" w:type="auto"/>
            <w:vMerge/>
            <w:vAlign w:val="center"/>
            <w:hideMark/>
          </w:tcPr>
          <w:p w14:paraId="11136E7E"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3182923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9303BE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160 617 386,45</w:t>
            </w:r>
          </w:p>
        </w:tc>
        <w:tc>
          <w:tcPr>
            <w:tcW w:w="3570" w:type="dxa"/>
            <w:vAlign w:val="center"/>
            <w:hideMark/>
          </w:tcPr>
          <w:p w14:paraId="4A7699F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20 192 780,0</w:t>
            </w:r>
          </w:p>
        </w:tc>
        <w:tc>
          <w:tcPr>
            <w:tcW w:w="3570" w:type="dxa"/>
            <w:vAlign w:val="center"/>
            <w:hideMark/>
          </w:tcPr>
          <w:p w14:paraId="42FD16D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22 962 802,0</w:t>
            </w:r>
          </w:p>
        </w:tc>
        <w:tc>
          <w:tcPr>
            <w:tcW w:w="3570" w:type="dxa"/>
            <w:vAlign w:val="center"/>
            <w:hideMark/>
          </w:tcPr>
          <w:p w14:paraId="0262BB0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40 696 932,0</w:t>
            </w:r>
          </w:p>
        </w:tc>
        <w:tc>
          <w:tcPr>
            <w:tcW w:w="3570" w:type="dxa"/>
            <w:vAlign w:val="center"/>
            <w:hideMark/>
          </w:tcPr>
          <w:p w14:paraId="20AD015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34 893 123,84</w:t>
            </w:r>
          </w:p>
        </w:tc>
        <w:tc>
          <w:tcPr>
            <w:tcW w:w="3585" w:type="dxa"/>
            <w:vAlign w:val="center"/>
            <w:hideMark/>
          </w:tcPr>
          <w:p w14:paraId="2819104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41 871 748,61</w:t>
            </w:r>
          </w:p>
        </w:tc>
      </w:tr>
      <w:tr w:rsidR="00B406AE" w:rsidRPr="00B406AE" w14:paraId="027F8179" w14:textId="77777777" w:rsidTr="00B406AE">
        <w:trPr>
          <w:tblCellSpacing w:w="15" w:type="dxa"/>
        </w:trPr>
        <w:tc>
          <w:tcPr>
            <w:tcW w:w="7995" w:type="dxa"/>
            <w:vAlign w:val="center"/>
            <w:hideMark/>
          </w:tcPr>
          <w:p w14:paraId="4DE0D0F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28. Компенсация потерь, связанных с предоставлением льготных кредитов гражданам для проведения капитального ремонта и реконструкции жилых помещений, строительства инженерных сетей, возведения хозяйственных помещений и построек в населенных пунктах с численностью населения до 20 тыс. человек – ОАО «АСБ Беларусбанк»</w:t>
            </w:r>
          </w:p>
        </w:tc>
        <w:tc>
          <w:tcPr>
            <w:tcW w:w="2370" w:type="dxa"/>
            <w:vAlign w:val="center"/>
            <w:hideMark/>
          </w:tcPr>
          <w:p w14:paraId="44BE17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2016–2020</w:t>
            </w:r>
          </w:p>
        </w:tc>
        <w:tc>
          <w:tcPr>
            <w:tcW w:w="5580" w:type="dxa"/>
            <w:vAlign w:val="center"/>
            <w:hideMark/>
          </w:tcPr>
          <w:p w14:paraId="4BA705C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республиканский бюджет</w:t>
            </w:r>
          </w:p>
        </w:tc>
        <w:tc>
          <w:tcPr>
            <w:tcW w:w="3570" w:type="dxa"/>
            <w:vAlign w:val="center"/>
            <w:hideMark/>
          </w:tcPr>
          <w:p w14:paraId="61948FF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90 856 759,0</w:t>
            </w:r>
          </w:p>
        </w:tc>
        <w:tc>
          <w:tcPr>
            <w:tcW w:w="3570" w:type="dxa"/>
            <w:vAlign w:val="center"/>
            <w:hideMark/>
          </w:tcPr>
          <w:p w14:paraId="1B648C5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23 421 610,0</w:t>
            </w:r>
          </w:p>
        </w:tc>
        <w:tc>
          <w:tcPr>
            <w:tcW w:w="3570" w:type="dxa"/>
            <w:vAlign w:val="center"/>
            <w:hideMark/>
          </w:tcPr>
          <w:p w14:paraId="7B68BE9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19 584 000,0</w:t>
            </w:r>
          </w:p>
        </w:tc>
        <w:tc>
          <w:tcPr>
            <w:tcW w:w="3570" w:type="dxa"/>
            <w:vAlign w:val="center"/>
            <w:hideMark/>
          </w:tcPr>
          <w:p w14:paraId="7C65AB8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15 950 383,0</w:t>
            </w:r>
          </w:p>
        </w:tc>
        <w:tc>
          <w:tcPr>
            <w:tcW w:w="3570" w:type="dxa"/>
            <w:vAlign w:val="center"/>
            <w:hideMark/>
          </w:tcPr>
          <w:p w14:paraId="63717AA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15 950 383,0</w:t>
            </w:r>
          </w:p>
        </w:tc>
        <w:tc>
          <w:tcPr>
            <w:tcW w:w="3585" w:type="dxa"/>
            <w:vAlign w:val="center"/>
            <w:hideMark/>
          </w:tcPr>
          <w:p w14:paraId="137B768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15 950 383,0</w:t>
            </w:r>
          </w:p>
        </w:tc>
      </w:tr>
      <w:tr w:rsidR="00B406AE" w:rsidRPr="00B406AE" w14:paraId="5D001E89" w14:textId="77777777" w:rsidTr="00B406AE">
        <w:trPr>
          <w:tblCellSpacing w:w="15" w:type="dxa"/>
        </w:trPr>
        <w:tc>
          <w:tcPr>
            <w:tcW w:w="7995" w:type="dxa"/>
            <w:vAlign w:val="center"/>
            <w:hideMark/>
          </w:tcPr>
          <w:p w14:paraId="7096C3A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Итого по подпрограмме 3</w:t>
            </w:r>
          </w:p>
        </w:tc>
        <w:tc>
          <w:tcPr>
            <w:tcW w:w="2370" w:type="dxa"/>
            <w:vAlign w:val="center"/>
            <w:hideMark/>
          </w:tcPr>
          <w:p w14:paraId="62DD404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CF6D2F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407D69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3 135 875 539,36</w:t>
            </w:r>
          </w:p>
        </w:tc>
        <w:tc>
          <w:tcPr>
            <w:tcW w:w="3570" w:type="dxa"/>
            <w:vAlign w:val="center"/>
            <w:hideMark/>
          </w:tcPr>
          <w:p w14:paraId="3BBF898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460 928 242,42</w:t>
            </w:r>
          </w:p>
        </w:tc>
        <w:tc>
          <w:tcPr>
            <w:tcW w:w="3570" w:type="dxa"/>
            <w:vAlign w:val="center"/>
            <w:hideMark/>
          </w:tcPr>
          <w:p w14:paraId="3E0B44B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448 436 729,15</w:t>
            </w:r>
          </w:p>
        </w:tc>
        <w:tc>
          <w:tcPr>
            <w:tcW w:w="3570" w:type="dxa"/>
            <w:vAlign w:val="center"/>
            <w:hideMark/>
          </w:tcPr>
          <w:p w14:paraId="5157664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450 985 233,8</w:t>
            </w:r>
          </w:p>
        </w:tc>
        <w:tc>
          <w:tcPr>
            <w:tcW w:w="3570" w:type="dxa"/>
            <w:vAlign w:val="center"/>
            <w:hideMark/>
          </w:tcPr>
          <w:p w14:paraId="20FAED0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809 458 451,95</w:t>
            </w:r>
          </w:p>
        </w:tc>
        <w:tc>
          <w:tcPr>
            <w:tcW w:w="3585" w:type="dxa"/>
            <w:vAlign w:val="center"/>
            <w:hideMark/>
          </w:tcPr>
          <w:p w14:paraId="5563494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966 066 882,04</w:t>
            </w:r>
          </w:p>
        </w:tc>
      </w:tr>
      <w:tr w:rsidR="00B406AE" w:rsidRPr="00B406AE" w14:paraId="21E7818E" w14:textId="77777777" w:rsidTr="00B406AE">
        <w:trPr>
          <w:tblCellSpacing w:w="15" w:type="dxa"/>
        </w:trPr>
        <w:tc>
          <w:tcPr>
            <w:tcW w:w="7995" w:type="dxa"/>
            <w:vAlign w:val="center"/>
            <w:hideMark/>
          </w:tcPr>
          <w:p w14:paraId="68A0488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680A7BC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53BE9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1668441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908A17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B27F34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66ADC85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3EB4C4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64DA331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56366DB6" w14:textId="77777777" w:rsidTr="00B406AE">
        <w:trPr>
          <w:tblCellSpacing w:w="15" w:type="dxa"/>
        </w:trPr>
        <w:tc>
          <w:tcPr>
            <w:tcW w:w="7995" w:type="dxa"/>
            <w:vAlign w:val="center"/>
            <w:hideMark/>
          </w:tcPr>
          <w:p w14:paraId="4961E9E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4C56D0B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991736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1C05842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2 144 732 487,16</w:t>
            </w:r>
          </w:p>
        </w:tc>
        <w:tc>
          <w:tcPr>
            <w:tcW w:w="3570" w:type="dxa"/>
            <w:vAlign w:val="center"/>
            <w:hideMark/>
          </w:tcPr>
          <w:p w14:paraId="1AAC5D9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323 634 190,0</w:t>
            </w:r>
          </w:p>
        </w:tc>
        <w:tc>
          <w:tcPr>
            <w:tcW w:w="3570" w:type="dxa"/>
            <w:vAlign w:val="center"/>
            <w:hideMark/>
          </w:tcPr>
          <w:p w14:paraId="618EEF8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278 130 475,0</w:t>
            </w:r>
          </w:p>
        </w:tc>
        <w:tc>
          <w:tcPr>
            <w:tcW w:w="3570" w:type="dxa"/>
            <w:vAlign w:val="center"/>
            <w:hideMark/>
          </w:tcPr>
          <w:p w14:paraId="4388C6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290 883 820,0</w:t>
            </w:r>
          </w:p>
        </w:tc>
        <w:tc>
          <w:tcPr>
            <w:tcW w:w="3570" w:type="dxa"/>
            <w:vAlign w:val="center"/>
            <w:hideMark/>
          </w:tcPr>
          <w:p w14:paraId="71369A6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567 604 262,8</w:t>
            </w:r>
          </w:p>
        </w:tc>
        <w:tc>
          <w:tcPr>
            <w:tcW w:w="3585" w:type="dxa"/>
            <w:vAlign w:val="center"/>
            <w:hideMark/>
          </w:tcPr>
          <w:p w14:paraId="56CECA5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684 479 739,36</w:t>
            </w:r>
          </w:p>
        </w:tc>
      </w:tr>
      <w:tr w:rsidR="00B406AE" w:rsidRPr="00B406AE" w14:paraId="3213ECCC" w14:textId="77777777" w:rsidTr="00B406AE">
        <w:trPr>
          <w:tblCellSpacing w:w="15" w:type="dxa"/>
        </w:trPr>
        <w:tc>
          <w:tcPr>
            <w:tcW w:w="7995" w:type="dxa"/>
            <w:vAlign w:val="center"/>
            <w:hideMark/>
          </w:tcPr>
          <w:p w14:paraId="011BB8B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1F8AC11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91D689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республиканский бюджет</w:t>
            </w:r>
          </w:p>
        </w:tc>
        <w:tc>
          <w:tcPr>
            <w:tcW w:w="3570" w:type="dxa"/>
            <w:vAlign w:val="center"/>
            <w:hideMark/>
          </w:tcPr>
          <w:p w14:paraId="68415B4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90 856 759,0</w:t>
            </w:r>
          </w:p>
        </w:tc>
        <w:tc>
          <w:tcPr>
            <w:tcW w:w="3570" w:type="dxa"/>
            <w:vAlign w:val="center"/>
            <w:hideMark/>
          </w:tcPr>
          <w:p w14:paraId="2E5797C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23 421 610,0</w:t>
            </w:r>
          </w:p>
        </w:tc>
        <w:tc>
          <w:tcPr>
            <w:tcW w:w="3570" w:type="dxa"/>
            <w:vAlign w:val="center"/>
            <w:hideMark/>
          </w:tcPr>
          <w:p w14:paraId="7165D14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19 584 000,0</w:t>
            </w:r>
          </w:p>
        </w:tc>
        <w:tc>
          <w:tcPr>
            <w:tcW w:w="3570" w:type="dxa"/>
            <w:vAlign w:val="center"/>
            <w:hideMark/>
          </w:tcPr>
          <w:p w14:paraId="6A1A8EE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15 950 383,0</w:t>
            </w:r>
          </w:p>
        </w:tc>
        <w:tc>
          <w:tcPr>
            <w:tcW w:w="3570" w:type="dxa"/>
            <w:vAlign w:val="center"/>
            <w:hideMark/>
          </w:tcPr>
          <w:p w14:paraId="17E8DC0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15 950 383,0</w:t>
            </w:r>
          </w:p>
        </w:tc>
        <w:tc>
          <w:tcPr>
            <w:tcW w:w="3585" w:type="dxa"/>
            <w:vAlign w:val="center"/>
            <w:hideMark/>
          </w:tcPr>
          <w:p w14:paraId="5B4CF30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15 950 383,0</w:t>
            </w:r>
          </w:p>
        </w:tc>
      </w:tr>
      <w:tr w:rsidR="00B406AE" w:rsidRPr="00B406AE" w14:paraId="6883176B" w14:textId="77777777" w:rsidTr="00B406AE">
        <w:trPr>
          <w:tblCellSpacing w:w="15" w:type="dxa"/>
        </w:trPr>
        <w:tc>
          <w:tcPr>
            <w:tcW w:w="7995" w:type="dxa"/>
            <w:vAlign w:val="center"/>
            <w:hideMark/>
          </w:tcPr>
          <w:p w14:paraId="417009C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0232FB1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8D69FB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платежи населения</w:t>
            </w:r>
          </w:p>
        </w:tc>
        <w:tc>
          <w:tcPr>
            <w:tcW w:w="3570" w:type="dxa"/>
            <w:vAlign w:val="center"/>
            <w:hideMark/>
          </w:tcPr>
          <w:p w14:paraId="5CBA99A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900 286 293,2</w:t>
            </w:r>
          </w:p>
        </w:tc>
        <w:tc>
          <w:tcPr>
            <w:tcW w:w="3570" w:type="dxa"/>
            <w:vAlign w:val="center"/>
            <w:hideMark/>
          </w:tcPr>
          <w:p w14:paraId="7DA4BE6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113 872 442,42</w:t>
            </w:r>
          </w:p>
        </w:tc>
        <w:tc>
          <w:tcPr>
            <w:tcW w:w="3570" w:type="dxa"/>
            <w:vAlign w:val="center"/>
            <w:hideMark/>
          </w:tcPr>
          <w:p w14:paraId="342889F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150 722 254,15</w:t>
            </w:r>
          </w:p>
        </w:tc>
        <w:tc>
          <w:tcPr>
            <w:tcW w:w="3570" w:type="dxa"/>
            <w:vAlign w:val="center"/>
            <w:hideMark/>
          </w:tcPr>
          <w:p w14:paraId="1241DD5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144 151 030,8</w:t>
            </w:r>
          </w:p>
        </w:tc>
        <w:tc>
          <w:tcPr>
            <w:tcW w:w="3570" w:type="dxa"/>
            <w:vAlign w:val="center"/>
            <w:hideMark/>
          </w:tcPr>
          <w:p w14:paraId="03D4275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225 903 806,15</w:t>
            </w:r>
          </w:p>
        </w:tc>
        <w:tc>
          <w:tcPr>
            <w:tcW w:w="3585" w:type="dxa"/>
            <w:vAlign w:val="center"/>
            <w:hideMark/>
          </w:tcPr>
          <w:p w14:paraId="7CF545C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265 636 759,68</w:t>
            </w:r>
          </w:p>
        </w:tc>
      </w:tr>
      <w:tr w:rsidR="00B406AE" w:rsidRPr="00B406AE" w14:paraId="72AC182E" w14:textId="77777777" w:rsidTr="00B406AE">
        <w:trPr>
          <w:tblCellSpacing w:w="15" w:type="dxa"/>
        </w:trPr>
        <w:tc>
          <w:tcPr>
            <w:tcW w:w="7995" w:type="dxa"/>
            <w:vAlign w:val="center"/>
            <w:hideMark/>
          </w:tcPr>
          <w:p w14:paraId="0826573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41EB94D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5B9019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w:t>
            </w:r>
          </w:p>
        </w:tc>
        <w:tc>
          <w:tcPr>
            <w:tcW w:w="3570" w:type="dxa"/>
            <w:vAlign w:val="center"/>
            <w:hideMark/>
          </w:tcPr>
          <w:p w14:paraId="257F251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9BEF3B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D999AB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8D0238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3F0113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2BD0572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3D8C8F20" w14:textId="77777777" w:rsidTr="00B406AE">
        <w:trPr>
          <w:tblCellSpacing w:w="15" w:type="dxa"/>
        </w:trPr>
        <w:tc>
          <w:tcPr>
            <w:tcW w:w="7995" w:type="dxa"/>
            <w:vMerge w:val="restart"/>
            <w:vAlign w:val="center"/>
            <w:hideMark/>
          </w:tcPr>
          <w:p w14:paraId="4F28929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Align w:val="center"/>
            <w:hideMark/>
          </w:tcPr>
          <w:p w14:paraId="628BE09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B344D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10904A1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212 205 796,56</w:t>
            </w:r>
          </w:p>
        </w:tc>
        <w:tc>
          <w:tcPr>
            <w:tcW w:w="3570" w:type="dxa"/>
            <w:vAlign w:val="center"/>
            <w:hideMark/>
          </w:tcPr>
          <w:p w14:paraId="0A76C70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30 818 070,0</w:t>
            </w:r>
          </w:p>
        </w:tc>
        <w:tc>
          <w:tcPr>
            <w:tcW w:w="3570" w:type="dxa"/>
            <w:vAlign w:val="center"/>
            <w:hideMark/>
          </w:tcPr>
          <w:p w14:paraId="09BDD7E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30 461 104,0</w:t>
            </w:r>
          </w:p>
        </w:tc>
        <w:tc>
          <w:tcPr>
            <w:tcW w:w="3570" w:type="dxa"/>
            <w:vAlign w:val="center"/>
            <w:hideMark/>
          </w:tcPr>
          <w:p w14:paraId="531128B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30 491 648,0</w:t>
            </w:r>
          </w:p>
        </w:tc>
        <w:tc>
          <w:tcPr>
            <w:tcW w:w="3570" w:type="dxa"/>
            <w:vAlign w:val="center"/>
            <w:hideMark/>
          </w:tcPr>
          <w:p w14:paraId="5452CB5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54 994 239,06</w:t>
            </w:r>
          </w:p>
        </w:tc>
        <w:tc>
          <w:tcPr>
            <w:tcW w:w="3585" w:type="dxa"/>
            <w:vAlign w:val="center"/>
            <w:hideMark/>
          </w:tcPr>
          <w:p w14:paraId="0750B06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65 440 735,5</w:t>
            </w:r>
          </w:p>
        </w:tc>
      </w:tr>
      <w:tr w:rsidR="00B406AE" w:rsidRPr="00B406AE" w14:paraId="3B19B1BA" w14:textId="77777777" w:rsidTr="00B406AE">
        <w:trPr>
          <w:tblCellSpacing w:w="15" w:type="dxa"/>
        </w:trPr>
        <w:tc>
          <w:tcPr>
            <w:tcW w:w="0" w:type="auto"/>
            <w:vMerge/>
            <w:vAlign w:val="center"/>
            <w:hideMark/>
          </w:tcPr>
          <w:p w14:paraId="545B967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58A7426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3AAF24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платежи населения</w:t>
            </w:r>
          </w:p>
        </w:tc>
        <w:tc>
          <w:tcPr>
            <w:tcW w:w="3570" w:type="dxa"/>
            <w:vAlign w:val="center"/>
            <w:hideMark/>
          </w:tcPr>
          <w:p w14:paraId="701CB87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86 296 578,64</w:t>
            </w:r>
          </w:p>
        </w:tc>
        <w:tc>
          <w:tcPr>
            <w:tcW w:w="3570" w:type="dxa"/>
            <w:vAlign w:val="center"/>
            <w:hideMark/>
          </w:tcPr>
          <w:p w14:paraId="18DCF1E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10 877 737,0</w:t>
            </w:r>
          </w:p>
        </w:tc>
        <w:tc>
          <w:tcPr>
            <w:tcW w:w="3570" w:type="dxa"/>
            <w:vAlign w:val="center"/>
            <w:hideMark/>
          </w:tcPr>
          <w:p w14:paraId="6F3870B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14 397 838,55</w:t>
            </w:r>
          </w:p>
        </w:tc>
        <w:tc>
          <w:tcPr>
            <w:tcW w:w="3570" w:type="dxa"/>
            <w:vAlign w:val="center"/>
            <w:hideMark/>
          </w:tcPr>
          <w:p w14:paraId="634857B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14 066 280,0</w:t>
            </w:r>
          </w:p>
        </w:tc>
        <w:tc>
          <w:tcPr>
            <w:tcW w:w="3570" w:type="dxa"/>
            <w:vAlign w:val="center"/>
            <w:hideMark/>
          </w:tcPr>
          <w:p w14:paraId="69592B6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21 579 603,8</w:t>
            </w:r>
          </w:p>
        </w:tc>
        <w:tc>
          <w:tcPr>
            <w:tcW w:w="3585" w:type="dxa"/>
            <w:vAlign w:val="center"/>
            <w:hideMark/>
          </w:tcPr>
          <w:p w14:paraId="1CE2927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25 375 119,29</w:t>
            </w:r>
          </w:p>
        </w:tc>
      </w:tr>
      <w:tr w:rsidR="00B406AE" w:rsidRPr="00B406AE" w14:paraId="3A0DB6ED" w14:textId="77777777" w:rsidTr="00B406AE">
        <w:trPr>
          <w:tblCellSpacing w:w="15" w:type="dxa"/>
        </w:trPr>
        <w:tc>
          <w:tcPr>
            <w:tcW w:w="7995" w:type="dxa"/>
            <w:vMerge w:val="restart"/>
            <w:vAlign w:val="center"/>
            <w:hideMark/>
          </w:tcPr>
          <w:p w14:paraId="63C405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72229CB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4E3351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0B78326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276 097 179,5</w:t>
            </w:r>
          </w:p>
        </w:tc>
        <w:tc>
          <w:tcPr>
            <w:tcW w:w="3570" w:type="dxa"/>
            <w:vAlign w:val="center"/>
            <w:hideMark/>
          </w:tcPr>
          <w:p w14:paraId="1D31A59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41 786 920,0</w:t>
            </w:r>
          </w:p>
        </w:tc>
        <w:tc>
          <w:tcPr>
            <w:tcW w:w="3570" w:type="dxa"/>
            <w:vAlign w:val="center"/>
            <w:hideMark/>
          </w:tcPr>
          <w:p w14:paraId="14A9FFA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34 058 176,0</w:t>
            </w:r>
          </w:p>
        </w:tc>
        <w:tc>
          <w:tcPr>
            <w:tcW w:w="3570" w:type="dxa"/>
            <w:vAlign w:val="center"/>
            <w:hideMark/>
          </w:tcPr>
          <w:p w14:paraId="58C157D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37 098 406,0</w:t>
            </w:r>
          </w:p>
        </w:tc>
        <w:tc>
          <w:tcPr>
            <w:tcW w:w="3570" w:type="dxa"/>
            <w:vAlign w:val="center"/>
            <w:hideMark/>
          </w:tcPr>
          <w:p w14:paraId="0C530F4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73 953 236,24</w:t>
            </w:r>
          </w:p>
        </w:tc>
        <w:tc>
          <w:tcPr>
            <w:tcW w:w="3585" w:type="dxa"/>
            <w:vAlign w:val="center"/>
            <w:hideMark/>
          </w:tcPr>
          <w:p w14:paraId="697EA1A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89 200 441,26</w:t>
            </w:r>
          </w:p>
        </w:tc>
      </w:tr>
      <w:tr w:rsidR="00B406AE" w:rsidRPr="00B406AE" w14:paraId="1CAC8CA2" w14:textId="77777777" w:rsidTr="00B406AE">
        <w:trPr>
          <w:tblCellSpacing w:w="15" w:type="dxa"/>
        </w:trPr>
        <w:tc>
          <w:tcPr>
            <w:tcW w:w="0" w:type="auto"/>
            <w:vMerge/>
            <w:vAlign w:val="center"/>
            <w:hideMark/>
          </w:tcPr>
          <w:p w14:paraId="3B2F81B5"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288FCDE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FDAE5E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платежи населения</w:t>
            </w:r>
          </w:p>
        </w:tc>
        <w:tc>
          <w:tcPr>
            <w:tcW w:w="3570" w:type="dxa"/>
            <w:vAlign w:val="center"/>
            <w:hideMark/>
          </w:tcPr>
          <w:p w14:paraId="7BB246E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121 001 290,53</w:t>
            </w:r>
          </w:p>
        </w:tc>
        <w:tc>
          <w:tcPr>
            <w:tcW w:w="3570" w:type="dxa"/>
            <w:vAlign w:val="center"/>
            <w:hideMark/>
          </w:tcPr>
          <w:p w14:paraId="0156D50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15 559 156,22</w:t>
            </w:r>
          </w:p>
        </w:tc>
        <w:tc>
          <w:tcPr>
            <w:tcW w:w="3570" w:type="dxa"/>
            <w:vAlign w:val="center"/>
            <w:hideMark/>
          </w:tcPr>
          <w:p w14:paraId="7B3811F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20 594 193,36</w:t>
            </w:r>
          </w:p>
        </w:tc>
        <w:tc>
          <w:tcPr>
            <w:tcW w:w="3570" w:type="dxa"/>
            <w:vAlign w:val="center"/>
            <w:hideMark/>
          </w:tcPr>
          <w:p w14:paraId="3116EE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17 685 453,79</w:t>
            </w:r>
          </w:p>
        </w:tc>
        <w:tc>
          <w:tcPr>
            <w:tcW w:w="3570" w:type="dxa"/>
            <w:vAlign w:val="center"/>
            <w:hideMark/>
          </w:tcPr>
          <w:p w14:paraId="57CB76B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30 866 753,5</w:t>
            </w:r>
          </w:p>
        </w:tc>
        <w:tc>
          <w:tcPr>
            <w:tcW w:w="3585" w:type="dxa"/>
            <w:vAlign w:val="center"/>
            <w:hideMark/>
          </w:tcPr>
          <w:p w14:paraId="339600E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36 295 733,66</w:t>
            </w:r>
          </w:p>
        </w:tc>
      </w:tr>
      <w:tr w:rsidR="00B406AE" w:rsidRPr="00B406AE" w14:paraId="2E5F9356" w14:textId="77777777" w:rsidTr="00B406AE">
        <w:trPr>
          <w:tblCellSpacing w:w="15" w:type="dxa"/>
        </w:trPr>
        <w:tc>
          <w:tcPr>
            <w:tcW w:w="7995" w:type="dxa"/>
            <w:vMerge w:val="restart"/>
            <w:vAlign w:val="center"/>
            <w:hideMark/>
          </w:tcPr>
          <w:p w14:paraId="229BF4F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5411D14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A97061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1ED22E2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309 131 698,18</w:t>
            </w:r>
          </w:p>
        </w:tc>
        <w:tc>
          <w:tcPr>
            <w:tcW w:w="3570" w:type="dxa"/>
            <w:vAlign w:val="center"/>
            <w:hideMark/>
          </w:tcPr>
          <w:p w14:paraId="00422B3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46 289 860,0</w:t>
            </w:r>
          </w:p>
        </w:tc>
        <w:tc>
          <w:tcPr>
            <w:tcW w:w="3570" w:type="dxa"/>
            <w:vAlign w:val="center"/>
            <w:hideMark/>
          </w:tcPr>
          <w:p w14:paraId="057FF58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42 470 864,0</w:t>
            </w:r>
          </w:p>
        </w:tc>
        <w:tc>
          <w:tcPr>
            <w:tcW w:w="3570" w:type="dxa"/>
            <w:vAlign w:val="center"/>
            <w:hideMark/>
          </w:tcPr>
          <w:p w14:paraId="18FA35A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41 265 830,0</w:t>
            </w:r>
          </w:p>
        </w:tc>
        <w:tc>
          <w:tcPr>
            <w:tcW w:w="3570" w:type="dxa"/>
            <w:vAlign w:val="center"/>
            <w:hideMark/>
          </w:tcPr>
          <w:p w14:paraId="51E8023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81 201 991,34</w:t>
            </w:r>
          </w:p>
        </w:tc>
        <w:tc>
          <w:tcPr>
            <w:tcW w:w="3585" w:type="dxa"/>
            <w:vAlign w:val="center"/>
            <w:hideMark/>
          </w:tcPr>
          <w:p w14:paraId="4CA9EFC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97 903 152,84</w:t>
            </w:r>
          </w:p>
        </w:tc>
      </w:tr>
      <w:tr w:rsidR="00B406AE" w:rsidRPr="00B406AE" w14:paraId="677E66D2" w14:textId="77777777" w:rsidTr="00B406AE">
        <w:trPr>
          <w:tblCellSpacing w:w="15" w:type="dxa"/>
        </w:trPr>
        <w:tc>
          <w:tcPr>
            <w:tcW w:w="0" w:type="auto"/>
            <w:vMerge/>
            <w:vAlign w:val="center"/>
            <w:hideMark/>
          </w:tcPr>
          <w:p w14:paraId="23A4040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663AC2A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74A592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платежи населения</w:t>
            </w:r>
          </w:p>
        </w:tc>
        <w:tc>
          <w:tcPr>
            <w:tcW w:w="3570" w:type="dxa"/>
            <w:vAlign w:val="center"/>
            <w:hideMark/>
          </w:tcPr>
          <w:p w14:paraId="7A4B413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121 993 691,79</w:t>
            </w:r>
          </w:p>
        </w:tc>
        <w:tc>
          <w:tcPr>
            <w:tcW w:w="3570" w:type="dxa"/>
            <w:vAlign w:val="center"/>
            <w:hideMark/>
          </w:tcPr>
          <w:p w14:paraId="341224E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15 647 060,48</w:t>
            </w:r>
          </w:p>
        </w:tc>
        <w:tc>
          <w:tcPr>
            <w:tcW w:w="3570" w:type="dxa"/>
            <w:vAlign w:val="center"/>
            <w:hideMark/>
          </w:tcPr>
          <w:p w14:paraId="371EEC9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20 710 543,98</w:t>
            </w:r>
          </w:p>
        </w:tc>
        <w:tc>
          <w:tcPr>
            <w:tcW w:w="3570" w:type="dxa"/>
            <w:vAlign w:val="center"/>
            <w:hideMark/>
          </w:tcPr>
          <w:p w14:paraId="38663C0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18 094 153,56</w:t>
            </w:r>
          </w:p>
        </w:tc>
        <w:tc>
          <w:tcPr>
            <w:tcW w:w="3570" w:type="dxa"/>
            <w:vAlign w:val="center"/>
            <w:hideMark/>
          </w:tcPr>
          <w:p w14:paraId="451AECE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31 041 140,8</w:t>
            </w:r>
          </w:p>
        </w:tc>
        <w:tc>
          <w:tcPr>
            <w:tcW w:w="3585" w:type="dxa"/>
            <w:vAlign w:val="center"/>
            <w:hideMark/>
          </w:tcPr>
          <w:p w14:paraId="35004C5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36 500 792,97</w:t>
            </w:r>
          </w:p>
        </w:tc>
      </w:tr>
      <w:tr w:rsidR="00B406AE" w:rsidRPr="00B406AE" w14:paraId="2D7D8EC3" w14:textId="77777777" w:rsidTr="00B406AE">
        <w:trPr>
          <w:tblCellSpacing w:w="15" w:type="dxa"/>
        </w:trPr>
        <w:tc>
          <w:tcPr>
            <w:tcW w:w="7995" w:type="dxa"/>
            <w:vMerge w:val="restart"/>
            <w:vAlign w:val="center"/>
            <w:hideMark/>
          </w:tcPr>
          <w:p w14:paraId="773B7AB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3FE015C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2AF3B0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6778FC1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203 545 165,08</w:t>
            </w:r>
          </w:p>
        </w:tc>
        <w:tc>
          <w:tcPr>
            <w:tcW w:w="3570" w:type="dxa"/>
            <w:vAlign w:val="center"/>
            <w:hideMark/>
          </w:tcPr>
          <w:p w14:paraId="276C228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31 030 150,0</w:t>
            </w:r>
          </w:p>
        </w:tc>
        <w:tc>
          <w:tcPr>
            <w:tcW w:w="3570" w:type="dxa"/>
            <w:vAlign w:val="center"/>
            <w:hideMark/>
          </w:tcPr>
          <w:p w14:paraId="7A75478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27 438 384,0</w:t>
            </w:r>
          </w:p>
        </w:tc>
        <w:tc>
          <w:tcPr>
            <w:tcW w:w="3570" w:type="dxa"/>
            <w:vAlign w:val="center"/>
            <w:hideMark/>
          </w:tcPr>
          <w:p w14:paraId="004689A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27 487 637,0</w:t>
            </w:r>
          </w:p>
        </w:tc>
        <w:tc>
          <w:tcPr>
            <w:tcW w:w="3570" w:type="dxa"/>
            <w:vAlign w:val="center"/>
            <w:hideMark/>
          </w:tcPr>
          <w:p w14:paraId="2D1C4DC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53 292 880,22</w:t>
            </w:r>
          </w:p>
        </w:tc>
        <w:tc>
          <w:tcPr>
            <w:tcW w:w="3585" w:type="dxa"/>
            <w:vAlign w:val="center"/>
            <w:hideMark/>
          </w:tcPr>
          <w:p w14:paraId="31E15B6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64 296 113,86</w:t>
            </w:r>
          </w:p>
        </w:tc>
      </w:tr>
      <w:tr w:rsidR="00B406AE" w:rsidRPr="00B406AE" w14:paraId="14684F43" w14:textId="77777777" w:rsidTr="00B406AE">
        <w:trPr>
          <w:tblCellSpacing w:w="15" w:type="dxa"/>
        </w:trPr>
        <w:tc>
          <w:tcPr>
            <w:tcW w:w="0" w:type="auto"/>
            <w:vMerge/>
            <w:vAlign w:val="center"/>
            <w:hideMark/>
          </w:tcPr>
          <w:p w14:paraId="44DA95B9"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10AEAD9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846CD2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платежи населения</w:t>
            </w:r>
          </w:p>
        </w:tc>
        <w:tc>
          <w:tcPr>
            <w:tcW w:w="3570" w:type="dxa"/>
            <w:vAlign w:val="center"/>
            <w:hideMark/>
          </w:tcPr>
          <w:p w14:paraId="6F3933B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90 498 625,39</w:t>
            </w:r>
          </w:p>
        </w:tc>
        <w:tc>
          <w:tcPr>
            <w:tcW w:w="3570" w:type="dxa"/>
            <w:vAlign w:val="center"/>
            <w:hideMark/>
          </w:tcPr>
          <w:p w14:paraId="00812E6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11 579 446,29</w:t>
            </w:r>
          </w:p>
        </w:tc>
        <w:tc>
          <w:tcPr>
            <w:tcW w:w="3570" w:type="dxa"/>
            <w:vAlign w:val="center"/>
            <w:hideMark/>
          </w:tcPr>
          <w:p w14:paraId="76DDC6E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15 326 625,21</w:t>
            </w:r>
          </w:p>
        </w:tc>
        <w:tc>
          <w:tcPr>
            <w:tcW w:w="3570" w:type="dxa"/>
            <w:vAlign w:val="center"/>
            <w:hideMark/>
          </w:tcPr>
          <w:p w14:paraId="3524B9E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13 608 840,0</w:t>
            </w:r>
          </w:p>
        </w:tc>
        <w:tc>
          <w:tcPr>
            <w:tcW w:w="3570" w:type="dxa"/>
            <w:vAlign w:val="center"/>
            <w:hideMark/>
          </w:tcPr>
          <w:p w14:paraId="5CFCAF7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22 971 677,21</w:t>
            </w:r>
          </w:p>
        </w:tc>
        <w:tc>
          <w:tcPr>
            <w:tcW w:w="3585" w:type="dxa"/>
            <w:vAlign w:val="center"/>
            <w:hideMark/>
          </w:tcPr>
          <w:p w14:paraId="64E3DB7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27 012 036,68</w:t>
            </w:r>
          </w:p>
        </w:tc>
      </w:tr>
      <w:tr w:rsidR="00B406AE" w:rsidRPr="00B406AE" w14:paraId="3E91BC23" w14:textId="77777777" w:rsidTr="00B406AE">
        <w:trPr>
          <w:tblCellSpacing w:w="15" w:type="dxa"/>
        </w:trPr>
        <w:tc>
          <w:tcPr>
            <w:tcW w:w="7995" w:type="dxa"/>
            <w:vMerge w:val="restart"/>
            <w:vAlign w:val="center"/>
            <w:hideMark/>
          </w:tcPr>
          <w:p w14:paraId="00B572B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4BFDB05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E63C53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3492983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241 727 987,73</w:t>
            </w:r>
          </w:p>
        </w:tc>
        <w:tc>
          <w:tcPr>
            <w:tcW w:w="3570" w:type="dxa"/>
            <w:vAlign w:val="center"/>
            <w:hideMark/>
          </w:tcPr>
          <w:p w14:paraId="76E654C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37 350 650,0</w:t>
            </w:r>
          </w:p>
        </w:tc>
        <w:tc>
          <w:tcPr>
            <w:tcW w:w="3570" w:type="dxa"/>
            <w:vAlign w:val="center"/>
            <w:hideMark/>
          </w:tcPr>
          <w:p w14:paraId="7D4EB46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31 287 928,0</w:t>
            </w:r>
          </w:p>
        </w:tc>
        <w:tc>
          <w:tcPr>
            <w:tcW w:w="3570" w:type="dxa"/>
            <w:vAlign w:val="center"/>
            <w:hideMark/>
          </w:tcPr>
          <w:p w14:paraId="4F6C8F8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30 792 150,0</w:t>
            </w:r>
          </w:p>
        </w:tc>
        <w:tc>
          <w:tcPr>
            <w:tcW w:w="3570" w:type="dxa"/>
            <w:vAlign w:val="center"/>
            <w:hideMark/>
          </w:tcPr>
          <w:p w14:paraId="12CB882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64 505 519,6</w:t>
            </w:r>
          </w:p>
        </w:tc>
        <w:tc>
          <w:tcPr>
            <w:tcW w:w="3585" w:type="dxa"/>
            <w:vAlign w:val="center"/>
            <w:hideMark/>
          </w:tcPr>
          <w:p w14:paraId="25335D5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77 791 740,13</w:t>
            </w:r>
          </w:p>
        </w:tc>
      </w:tr>
      <w:tr w:rsidR="00B406AE" w:rsidRPr="00B406AE" w14:paraId="43B498DD" w14:textId="77777777" w:rsidTr="00B406AE">
        <w:trPr>
          <w:tblCellSpacing w:w="15" w:type="dxa"/>
        </w:trPr>
        <w:tc>
          <w:tcPr>
            <w:tcW w:w="0" w:type="auto"/>
            <w:vMerge/>
            <w:vAlign w:val="center"/>
            <w:hideMark/>
          </w:tcPr>
          <w:p w14:paraId="77EB4E26"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1921F3E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697A92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платежи населения</w:t>
            </w:r>
          </w:p>
        </w:tc>
        <w:tc>
          <w:tcPr>
            <w:tcW w:w="3570" w:type="dxa"/>
            <w:vAlign w:val="center"/>
            <w:hideMark/>
          </w:tcPr>
          <w:p w14:paraId="4340559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100 985 422,35</w:t>
            </w:r>
          </w:p>
        </w:tc>
        <w:tc>
          <w:tcPr>
            <w:tcW w:w="3570" w:type="dxa"/>
            <w:vAlign w:val="center"/>
            <w:hideMark/>
          </w:tcPr>
          <w:p w14:paraId="1621673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12 972 046,07</w:t>
            </w:r>
          </w:p>
        </w:tc>
        <w:tc>
          <w:tcPr>
            <w:tcW w:w="3570" w:type="dxa"/>
            <w:vAlign w:val="center"/>
            <w:hideMark/>
          </w:tcPr>
          <w:p w14:paraId="1A807FA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17 169 878,71</w:t>
            </w:r>
          </w:p>
        </w:tc>
        <w:tc>
          <w:tcPr>
            <w:tcW w:w="3570" w:type="dxa"/>
            <w:vAlign w:val="center"/>
            <w:hideMark/>
          </w:tcPr>
          <w:p w14:paraId="4EADA34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14 848 502,4</w:t>
            </w:r>
          </w:p>
        </w:tc>
        <w:tc>
          <w:tcPr>
            <w:tcW w:w="3570" w:type="dxa"/>
            <w:vAlign w:val="center"/>
            <w:hideMark/>
          </w:tcPr>
          <w:p w14:paraId="765E89F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25 734 361,34</w:t>
            </w:r>
          </w:p>
        </w:tc>
        <w:tc>
          <w:tcPr>
            <w:tcW w:w="3585" w:type="dxa"/>
            <w:vAlign w:val="center"/>
            <w:hideMark/>
          </w:tcPr>
          <w:p w14:paraId="23DF2C5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30 260 633,83</w:t>
            </w:r>
          </w:p>
        </w:tc>
      </w:tr>
      <w:tr w:rsidR="00B406AE" w:rsidRPr="00B406AE" w14:paraId="568D123A" w14:textId="77777777" w:rsidTr="00B406AE">
        <w:trPr>
          <w:tblCellSpacing w:w="15" w:type="dxa"/>
        </w:trPr>
        <w:tc>
          <w:tcPr>
            <w:tcW w:w="7995" w:type="dxa"/>
            <w:vMerge w:val="restart"/>
            <w:vAlign w:val="center"/>
            <w:hideMark/>
          </w:tcPr>
          <w:p w14:paraId="025923E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30C3826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76D89D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204D322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222 613 907,87</w:t>
            </w:r>
          </w:p>
        </w:tc>
        <w:tc>
          <w:tcPr>
            <w:tcW w:w="3570" w:type="dxa"/>
            <w:vAlign w:val="center"/>
            <w:hideMark/>
          </w:tcPr>
          <w:p w14:paraId="4C8ACFF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35 215 940,0</w:t>
            </w:r>
          </w:p>
        </w:tc>
        <w:tc>
          <w:tcPr>
            <w:tcW w:w="3570" w:type="dxa"/>
            <w:vAlign w:val="center"/>
            <w:hideMark/>
          </w:tcPr>
          <w:p w14:paraId="0459655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28 542 442,0</w:t>
            </w:r>
          </w:p>
        </w:tc>
        <w:tc>
          <w:tcPr>
            <w:tcW w:w="3570" w:type="dxa"/>
            <w:vAlign w:val="center"/>
            <w:hideMark/>
          </w:tcPr>
          <w:p w14:paraId="7490907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21 042 442,0</w:t>
            </w:r>
          </w:p>
        </w:tc>
        <w:tc>
          <w:tcPr>
            <w:tcW w:w="3570" w:type="dxa"/>
            <w:vAlign w:val="center"/>
            <w:hideMark/>
          </w:tcPr>
          <w:p w14:paraId="69022BD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62 536 913,42</w:t>
            </w:r>
          </w:p>
        </w:tc>
        <w:tc>
          <w:tcPr>
            <w:tcW w:w="3585" w:type="dxa"/>
            <w:vAlign w:val="center"/>
            <w:hideMark/>
          </w:tcPr>
          <w:p w14:paraId="1358F3C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75 276 170,45</w:t>
            </w:r>
          </w:p>
        </w:tc>
      </w:tr>
      <w:tr w:rsidR="00B406AE" w:rsidRPr="00B406AE" w14:paraId="6E7624C1" w14:textId="77777777" w:rsidTr="00B406AE">
        <w:trPr>
          <w:tblCellSpacing w:w="15" w:type="dxa"/>
        </w:trPr>
        <w:tc>
          <w:tcPr>
            <w:tcW w:w="0" w:type="auto"/>
            <w:vMerge/>
            <w:vAlign w:val="center"/>
            <w:hideMark/>
          </w:tcPr>
          <w:p w14:paraId="7D011B5A"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2E83353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A9C8F6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платежи населения</w:t>
            </w:r>
          </w:p>
        </w:tc>
        <w:tc>
          <w:tcPr>
            <w:tcW w:w="3570" w:type="dxa"/>
            <w:vAlign w:val="center"/>
            <w:hideMark/>
          </w:tcPr>
          <w:p w14:paraId="63369D9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100 067 426,28</w:t>
            </w:r>
          </w:p>
        </w:tc>
        <w:tc>
          <w:tcPr>
            <w:tcW w:w="3570" w:type="dxa"/>
            <w:vAlign w:val="center"/>
            <w:hideMark/>
          </w:tcPr>
          <w:p w14:paraId="414879C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12 868 054,49</w:t>
            </w:r>
          </w:p>
        </w:tc>
        <w:tc>
          <w:tcPr>
            <w:tcW w:w="3570" w:type="dxa"/>
            <w:vAlign w:val="center"/>
            <w:hideMark/>
          </w:tcPr>
          <w:p w14:paraId="1475A66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17 032 234,83</w:t>
            </w:r>
          </w:p>
        </w:tc>
        <w:tc>
          <w:tcPr>
            <w:tcW w:w="3570" w:type="dxa"/>
            <w:vAlign w:val="center"/>
            <w:hideMark/>
          </w:tcPr>
          <w:p w14:paraId="007DC41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14 621 030,7</w:t>
            </w:r>
          </w:p>
        </w:tc>
        <w:tc>
          <w:tcPr>
            <w:tcW w:w="3570" w:type="dxa"/>
            <w:vAlign w:val="center"/>
            <w:hideMark/>
          </w:tcPr>
          <w:p w14:paraId="73D7834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25 528 059,52</w:t>
            </w:r>
          </w:p>
        </w:tc>
        <w:tc>
          <w:tcPr>
            <w:tcW w:w="3585" w:type="dxa"/>
            <w:vAlign w:val="center"/>
            <w:hideMark/>
          </w:tcPr>
          <w:p w14:paraId="2DD5645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30 018 046,74</w:t>
            </w:r>
          </w:p>
        </w:tc>
      </w:tr>
      <w:tr w:rsidR="00B406AE" w:rsidRPr="00B406AE" w14:paraId="25BA9278" w14:textId="77777777" w:rsidTr="00B406AE">
        <w:trPr>
          <w:tblCellSpacing w:w="15" w:type="dxa"/>
        </w:trPr>
        <w:tc>
          <w:tcPr>
            <w:tcW w:w="7995" w:type="dxa"/>
            <w:vMerge w:val="restart"/>
            <w:vAlign w:val="center"/>
            <w:hideMark/>
          </w:tcPr>
          <w:p w14:paraId="456CFC3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2370" w:type="dxa"/>
            <w:vAlign w:val="center"/>
            <w:hideMark/>
          </w:tcPr>
          <w:p w14:paraId="0113DC3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1F3D97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32EB4A0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679 410 752,24</w:t>
            </w:r>
          </w:p>
        </w:tc>
        <w:tc>
          <w:tcPr>
            <w:tcW w:w="3570" w:type="dxa"/>
            <w:vAlign w:val="center"/>
            <w:hideMark/>
          </w:tcPr>
          <w:p w14:paraId="0783EE2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101 142 600,0</w:t>
            </w:r>
          </w:p>
        </w:tc>
        <w:tc>
          <w:tcPr>
            <w:tcW w:w="3570" w:type="dxa"/>
            <w:vAlign w:val="center"/>
            <w:hideMark/>
          </w:tcPr>
          <w:p w14:paraId="6B53E81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83 871 577,0</w:t>
            </w:r>
          </w:p>
        </w:tc>
        <w:tc>
          <w:tcPr>
            <w:tcW w:w="3570" w:type="dxa"/>
            <w:vAlign w:val="center"/>
            <w:hideMark/>
          </w:tcPr>
          <w:p w14:paraId="0CFBB4B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102 705 707,0</w:t>
            </w:r>
          </w:p>
        </w:tc>
        <w:tc>
          <w:tcPr>
            <w:tcW w:w="3570" w:type="dxa"/>
            <w:vAlign w:val="center"/>
            <w:hideMark/>
          </w:tcPr>
          <w:p w14:paraId="2F509BC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177 119 482,92</w:t>
            </w:r>
          </w:p>
        </w:tc>
        <w:tc>
          <w:tcPr>
            <w:tcW w:w="3585" w:type="dxa"/>
            <w:vAlign w:val="center"/>
            <w:hideMark/>
          </w:tcPr>
          <w:p w14:paraId="4275368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214 571 385,32</w:t>
            </w:r>
          </w:p>
        </w:tc>
      </w:tr>
      <w:tr w:rsidR="00B406AE" w:rsidRPr="00B406AE" w14:paraId="5CB6817D" w14:textId="77777777" w:rsidTr="00B406AE">
        <w:trPr>
          <w:tblCellSpacing w:w="15" w:type="dxa"/>
        </w:trPr>
        <w:tc>
          <w:tcPr>
            <w:tcW w:w="0" w:type="auto"/>
            <w:vMerge/>
            <w:vAlign w:val="center"/>
            <w:hideMark/>
          </w:tcPr>
          <w:p w14:paraId="0191D7D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5313240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05B271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платежи населения</w:t>
            </w:r>
          </w:p>
        </w:tc>
        <w:tc>
          <w:tcPr>
            <w:tcW w:w="3570" w:type="dxa"/>
            <w:vAlign w:val="center"/>
            <w:hideMark/>
          </w:tcPr>
          <w:p w14:paraId="63F6B7C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279 443 258,22</w:t>
            </w:r>
          </w:p>
        </w:tc>
        <w:tc>
          <w:tcPr>
            <w:tcW w:w="3570" w:type="dxa"/>
            <w:vAlign w:val="center"/>
            <w:hideMark/>
          </w:tcPr>
          <w:p w14:paraId="0AF4354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34 368 941,87</w:t>
            </w:r>
          </w:p>
        </w:tc>
        <w:tc>
          <w:tcPr>
            <w:tcW w:w="3570" w:type="dxa"/>
            <w:vAlign w:val="center"/>
            <w:hideMark/>
          </w:tcPr>
          <w:p w14:paraId="55AC367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45 490 939,51</w:t>
            </w:r>
          </w:p>
        </w:tc>
        <w:tc>
          <w:tcPr>
            <w:tcW w:w="3570" w:type="dxa"/>
            <w:vAlign w:val="center"/>
            <w:hideMark/>
          </w:tcPr>
          <w:p w14:paraId="4AB3298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51 226 770,35</w:t>
            </w:r>
          </w:p>
        </w:tc>
        <w:tc>
          <w:tcPr>
            <w:tcW w:w="3570" w:type="dxa"/>
            <w:vAlign w:val="center"/>
            <w:hideMark/>
          </w:tcPr>
          <w:p w14:paraId="564C40B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68 182 209,98</w:t>
            </w:r>
          </w:p>
        </w:tc>
        <w:tc>
          <w:tcPr>
            <w:tcW w:w="3585" w:type="dxa"/>
            <w:vAlign w:val="center"/>
            <w:hideMark/>
          </w:tcPr>
          <w:p w14:paraId="465C445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80 174 396,51</w:t>
            </w:r>
          </w:p>
        </w:tc>
      </w:tr>
      <w:tr w:rsidR="00B406AE" w:rsidRPr="00B406AE" w14:paraId="3C487FF3" w14:textId="77777777" w:rsidTr="00B406AE">
        <w:trPr>
          <w:tblCellSpacing w:w="15" w:type="dxa"/>
        </w:trPr>
        <w:tc>
          <w:tcPr>
            <w:tcW w:w="7995" w:type="dxa"/>
            <w:vAlign w:val="center"/>
            <w:hideMark/>
          </w:tcPr>
          <w:p w14:paraId="609287F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ОАО «АСБ Беларусбанк»</w:t>
            </w:r>
          </w:p>
        </w:tc>
        <w:tc>
          <w:tcPr>
            <w:tcW w:w="2370" w:type="dxa"/>
            <w:vAlign w:val="center"/>
            <w:hideMark/>
          </w:tcPr>
          <w:p w14:paraId="70776D6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0AD756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республиканский бюджет</w:t>
            </w:r>
          </w:p>
        </w:tc>
        <w:tc>
          <w:tcPr>
            <w:tcW w:w="3570" w:type="dxa"/>
            <w:vAlign w:val="center"/>
            <w:hideMark/>
          </w:tcPr>
          <w:p w14:paraId="097E51B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90 856 759,0</w:t>
            </w:r>
          </w:p>
        </w:tc>
        <w:tc>
          <w:tcPr>
            <w:tcW w:w="3570" w:type="dxa"/>
            <w:vAlign w:val="center"/>
            <w:hideMark/>
          </w:tcPr>
          <w:p w14:paraId="4E122DD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23 421 610,0</w:t>
            </w:r>
          </w:p>
        </w:tc>
        <w:tc>
          <w:tcPr>
            <w:tcW w:w="3570" w:type="dxa"/>
            <w:vAlign w:val="center"/>
            <w:hideMark/>
          </w:tcPr>
          <w:p w14:paraId="2A74EF0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19 584 000,0</w:t>
            </w:r>
          </w:p>
        </w:tc>
        <w:tc>
          <w:tcPr>
            <w:tcW w:w="3570" w:type="dxa"/>
            <w:vAlign w:val="center"/>
            <w:hideMark/>
          </w:tcPr>
          <w:p w14:paraId="63022D7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15 950 383,0</w:t>
            </w:r>
          </w:p>
        </w:tc>
        <w:tc>
          <w:tcPr>
            <w:tcW w:w="3570" w:type="dxa"/>
            <w:vAlign w:val="center"/>
            <w:hideMark/>
          </w:tcPr>
          <w:p w14:paraId="659807B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15 950 383,0</w:t>
            </w:r>
          </w:p>
        </w:tc>
        <w:tc>
          <w:tcPr>
            <w:tcW w:w="3585" w:type="dxa"/>
            <w:vAlign w:val="center"/>
            <w:hideMark/>
          </w:tcPr>
          <w:p w14:paraId="146D32F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15 950 383,0</w:t>
            </w:r>
          </w:p>
        </w:tc>
      </w:tr>
    </w:tbl>
    <w:p w14:paraId="446167C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 </w:t>
      </w: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3933"/>
        <w:gridCol w:w="1253"/>
        <w:gridCol w:w="3180"/>
        <w:gridCol w:w="2255"/>
        <w:gridCol w:w="2097"/>
        <w:gridCol w:w="2255"/>
        <w:gridCol w:w="2255"/>
        <w:gridCol w:w="2176"/>
        <w:gridCol w:w="2196"/>
      </w:tblGrid>
      <w:tr w:rsidR="00B406AE" w:rsidRPr="00B406AE" w14:paraId="554B6272" w14:textId="77777777" w:rsidTr="00B406AE">
        <w:trPr>
          <w:tblCellSpacing w:w="15" w:type="dxa"/>
        </w:trPr>
        <w:tc>
          <w:tcPr>
            <w:tcW w:w="21600" w:type="dxa"/>
            <w:gridSpan w:val="9"/>
            <w:vAlign w:val="center"/>
            <w:hideMark/>
          </w:tcPr>
          <w:p w14:paraId="67D79A6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Мероприятия подпрограммы 4 «Безопасный лифт»</w:t>
            </w:r>
          </w:p>
        </w:tc>
      </w:tr>
      <w:tr w:rsidR="00B406AE" w:rsidRPr="00B406AE" w14:paraId="22BE2283" w14:textId="77777777" w:rsidTr="00B406AE">
        <w:trPr>
          <w:tblCellSpacing w:w="15" w:type="dxa"/>
        </w:trPr>
        <w:tc>
          <w:tcPr>
            <w:tcW w:w="21600" w:type="dxa"/>
            <w:gridSpan w:val="9"/>
            <w:vAlign w:val="center"/>
            <w:hideMark/>
          </w:tcPr>
          <w:p w14:paraId="480C810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Задача. Обеспечение безопасной эксплуатации лифтового оборудования</w:t>
            </w:r>
          </w:p>
        </w:tc>
      </w:tr>
      <w:tr w:rsidR="00B406AE" w:rsidRPr="00B406AE" w14:paraId="0B39C707" w14:textId="77777777" w:rsidTr="00B406AE">
        <w:trPr>
          <w:tblCellSpacing w:w="15" w:type="dxa"/>
        </w:trPr>
        <w:tc>
          <w:tcPr>
            <w:tcW w:w="7995" w:type="dxa"/>
            <w:vAlign w:val="center"/>
            <w:hideMark/>
          </w:tcPr>
          <w:p w14:paraId="733ECDE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29. Оптимизация затрат на проведение строительно-монтажных работ путем модернизации оборудования – облисполкомы, Минский горисполком</w:t>
            </w:r>
          </w:p>
        </w:tc>
        <w:tc>
          <w:tcPr>
            <w:tcW w:w="2370" w:type="dxa"/>
            <w:vAlign w:val="center"/>
            <w:hideMark/>
          </w:tcPr>
          <w:p w14:paraId="4B6F3B9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2016–2020</w:t>
            </w:r>
          </w:p>
        </w:tc>
        <w:tc>
          <w:tcPr>
            <w:tcW w:w="5580" w:type="dxa"/>
            <w:vAlign w:val="center"/>
            <w:hideMark/>
          </w:tcPr>
          <w:p w14:paraId="054CF95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505C23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8F882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0AED1A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DAEBF3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3EAE4C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557252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17A25F42" w14:textId="77777777" w:rsidTr="00B406AE">
        <w:trPr>
          <w:tblCellSpacing w:w="15" w:type="dxa"/>
        </w:trPr>
        <w:tc>
          <w:tcPr>
            <w:tcW w:w="7995" w:type="dxa"/>
            <w:vAlign w:val="center"/>
            <w:hideMark/>
          </w:tcPr>
          <w:p w14:paraId="42951A4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Внедрение и распространение механизмов финансовой аренды (лизинга), в том числе для приобретения лифтового оборудования, – облисполкомы, Минский горисполком</w:t>
            </w:r>
          </w:p>
        </w:tc>
        <w:tc>
          <w:tcPr>
            <w:tcW w:w="2370" w:type="dxa"/>
            <w:vAlign w:val="center"/>
            <w:hideMark/>
          </w:tcPr>
          <w:p w14:paraId="6D1EF61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2016–2020</w:t>
            </w:r>
          </w:p>
        </w:tc>
        <w:tc>
          <w:tcPr>
            <w:tcW w:w="5580" w:type="dxa"/>
            <w:vAlign w:val="center"/>
            <w:hideMark/>
          </w:tcPr>
          <w:p w14:paraId="57D4467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5A1442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6BFCFE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7988F7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2C39B7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52F437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13D4C3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4941E005" w14:textId="77777777" w:rsidTr="00B406AE">
        <w:trPr>
          <w:tblCellSpacing w:w="15" w:type="dxa"/>
        </w:trPr>
        <w:tc>
          <w:tcPr>
            <w:tcW w:w="7995" w:type="dxa"/>
            <w:vMerge w:val="restart"/>
            <w:vAlign w:val="center"/>
            <w:hideMark/>
          </w:tcPr>
          <w:p w14:paraId="4B2D291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31. Капитальный ремонт, приобретение, реконструкция, модернизация и замена лифтов и лифтового оборудования организаций ЖКХ:</w:t>
            </w:r>
          </w:p>
        </w:tc>
        <w:tc>
          <w:tcPr>
            <w:tcW w:w="2370" w:type="dxa"/>
            <w:vMerge w:val="restart"/>
            <w:vAlign w:val="center"/>
            <w:hideMark/>
          </w:tcPr>
          <w:p w14:paraId="1E8D2C9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2016, 2017</w:t>
            </w:r>
          </w:p>
        </w:tc>
        <w:tc>
          <w:tcPr>
            <w:tcW w:w="5580" w:type="dxa"/>
            <w:vAlign w:val="center"/>
            <w:hideMark/>
          </w:tcPr>
          <w:p w14:paraId="28F49EA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 иные источники*</w:t>
            </w:r>
          </w:p>
        </w:tc>
        <w:tc>
          <w:tcPr>
            <w:tcW w:w="3570" w:type="dxa"/>
            <w:vAlign w:val="center"/>
            <w:hideMark/>
          </w:tcPr>
          <w:p w14:paraId="4B76776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143 590 138,54</w:t>
            </w:r>
          </w:p>
        </w:tc>
        <w:tc>
          <w:tcPr>
            <w:tcW w:w="3570" w:type="dxa"/>
            <w:vAlign w:val="center"/>
            <w:hideMark/>
          </w:tcPr>
          <w:p w14:paraId="1ACFA05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16 374 390,0</w:t>
            </w:r>
          </w:p>
        </w:tc>
        <w:tc>
          <w:tcPr>
            <w:tcW w:w="3570" w:type="dxa"/>
            <w:vAlign w:val="center"/>
            <w:hideMark/>
          </w:tcPr>
          <w:p w14:paraId="2A47992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127 215 748,54</w:t>
            </w:r>
          </w:p>
        </w:tc>
        <w:tc>
          <w:tcPr>
            <w:tcW w:w="3570" w:type="dxa"/>
            <w:vAlign w:val="center"/>
            <w:hideMark/>
          </w:tcPr>
          <w:p w14:paraId="17CB3BB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ABDDCE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10D151F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623BCFD" w14:textId="77777777" w:rsidTr="00B406AE">
        <w:trPr>
          <w:tblCellSpacing w:w="15" w:type="dxa"/>
        </w:trPr>
        <w:tc>
          <w:tcPr>
            <w:tcW w:w="0" w:type="auto"/>
            <w:vMerge/>
            <w:vAlign w:val="center"/>
            <w:hideMark/>
          </w:tcPr>
          <w:p w14:paraId="7F3C0C9C"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3DBCB2FC"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0B2B403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154A7F0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65F8FB1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BC5E51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1F1A81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ECAA8A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3FB4621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66CCB52E" w14:textId="77777777" w:rsidTr="00B406AE">
        <w:trPr>
          <w:tblCellSpacing w:w="15" w:type="dxa"/>
        </w:trPr>
        <w:tc>
          <w:tcPr>
            <w:tcW w:w="0" w:type="auto"/>
            <w:vMerge/>
            <w:vAlign w:val="center"/>
            <w:hideMark/>
          </w:tcPr>
          <w:p w14:paraId="2415E4F8"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76FDB44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7DF97B0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66F2A6B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36 014 390,0</w:t>
            </w:r>
          </w:p>
        </w:tc>
        <w:tc>
          <w:tcPr>
            <w:tcW w:w="3570" w:type="dxa"/>
            <w:vAlign w:val="center"/>
            <w:hideMark/>
          </w:tcPr>
          <w:p w14:paraId="05F2CA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16 374 390,0</w:t>
            </w:r>
          </w:p>
        </w:tc>
        <w:tc>
          <w:tcPr>
            <w:tcW w:w="3570" w:type="dxa"/>
            <w:vAlign w:val="center"/>
            <w:hideMark/>
          </w:tcPr>
          <w:p w14:paraId="4E5201D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19 640 000,0</w:t>
            </w:r>
          </w:p>
        </w:tc>
        <w:tc>
          <w:tcPr>
            <w:tcW w:w="3570" w:type="dxa"/>
            <w:vAlign w:val="center"/>
            <w:hideMark/>
          </w:tcPr>
          <w:p w14:paraId="3B1D041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333040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72D7AC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1BB2EC9" w14:textId="77777777" w:rsidTr="00B406AE">
        <w:trPr>
          <w:tblCellSpacing w:w="15" w:type="dxa"/>
        </w:trPr>
        <w:tc>
          <w:tcPr>
            <w:tcW w:w="0" w:type="auto"/>
            <w:vMerge/>
            <w:vAlign w:val="center"/>
            <w:hideMark/>
          </w:tcPr>
          <w:p w14:paraId="564F941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45F0B276"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3DFB219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иные источники*</w:t>
            </w:r>
          </w:p>
        </w:tc>
        <w:tc>
          <w:tcPr>
            <w:tcW w:w="3570" w:type="dxa"/>
            <w:vAlign w:val="center"/>
            <w:hideMark/>
          </w:tcPr>
          <w:p w14:paraId="6645B8E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107 575 748,54</w:t>
            </w:r>
          </w:p>
        </w:tc>
        <w:tc>
          <w:tcPr>
            <w:tcW w:w="3570" w:type="dxa"/>
            <w:vAlign w:val="center"/>
            <w:hideMark/>
          </w:tcPr>
          <w:p w14:paraId="1BD3AEE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2EA32E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107 575 748,54</w:t>
            </w:r>
          </w:p>
        </w:tc>
        <w:tc>
          <w:tcPr>
            <w:tcW w:w="3570" w:type="dxa"/>
            <w:vAlign w:val="center"/>
            <w:hideMark/>
          </w:tcPr>
          <w:p w14:paraId="0DAFB75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9193BE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481BE8B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6185EF37" w14:textId="77777777" w:rsidTr="00B406AE">
        <w:trPr>
          <w:tblCellSpacing w:w="15" w:type="dxa"/>
        </w:trPr>
        <w:tc>
          <w:tcPr>
            <w:tcW w:w="7995" w:type="dxa"/>
            <w:vAlign w:val="center"/>
            <w:hideMark/>
          </w:tcPr>
          <w:p w14:paraId="34FEB65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2AA672B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E8C808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w:t>
            </w:r>
          </w:p>
        </w:tc>
        <w:tc>
          <w:tcPr>
            <w:tcW w:w="3570" w:type="dxa"/>
            <w:vAlign w:val="center"/>
            <w:hideMark/>
          </w:tcPr>
          <w:p w14:paraId="7F2C441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603C056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9A860B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B922E1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1FEB61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639B8D3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38BDC5F4" w14:textId="77777777" w:rsidTr="00B406AE">
        <w:trPr>
          <w:tblCellSpacing w:w="15" w:type="dxa"/>
        </w:trPr>
        <w:tc>
          <w:tcPr>
            <w:tcW w:w="7995" w:type="dxa"/>
            <w:vMerge w:val="restart"/>
            <w:vAlign w:val="center"/>
            <w:hideMark/>
          </w:tcPr>
          <w:p w14:paraId="6A3708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Align w:val="center"/>
            <w:hideMark/>
          </w:tcPr>
          <w:p w14:paraId="5C50789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6302C5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5122423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2 882 400,0</w:t>
            </w:r>
          </w:p>
        </w:tc>
        <w:tc>
          <w:tcPr>
            <w:tcW w:w="3570" w:type="dxa"/>
            <w:vAlign w:val="center"/>
            <w:hideMark/>
          </w:tcPr>
          <w:p w14:paraId="2A527FA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1 312 400,0</w:t>
            </w:r>
          </w:p>
        </w:tc>
        <w:tc>
          <w:tcPr>
            <w:tcW w:w="3570" w:type="dxa"/>
            <w:vAlign w:val="center"/>
            <w:hideMark/>
          </w:tcPr>
          <w:p w14:paraId="39F7534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1 570 000,0</w:t>
            </w:r>
          </w:p>
        </w:tc>
        <w:tc>
          <w:tcPr>
            <w:tcW w:w="3570" w:type="dxa"/>
            <w:vAlign w:val="center"/>
            <w:hideMark/>
          </w:tcPr>
          <w:p w14:paraId="6042941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537691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69C8003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40A2683E" w14:textId="77777777" w:rsidTr="00B406AE">
        <w:trPr>
          <w:tblCellSpacing w:w="15" w:type="dxa"/>
        </w:trPr>
        <w:tc>
          <w:tcPr>
            <w:tcW w:w="0" w:type="auto"/>
            <w:vMerge/>
            <w:vAlign w:val="center"/>
            <w:hideMark/>
          </w:tcPr>
          <w:p w14:paraId="635FF868"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73C994A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758D9E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иные источники*</w:t>
            </w:r>
          </w:p>
        </w:tc>
        <w:tc>
          <w:tcPr>
            <w:tcW w:w="3570" w:type="dxa"/>
            <w:vAlign w:val="center"/>
            <w:hideMark/>
          </w:tcPr>
          <w:p w14:paraId="46AD64B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4 707 294,5</w:t>
            </w:r>
          </w:p>
        </w:tc>
        <w:tc>
          <w:tcPr>
            <w:tcW w:w="3570" w:type="dxa"/>
            <w:vAlign w:val="center"/>
            <w:hideMark/>
          </w:tcPr>
          <w:p w14:paraId="04FC9CF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A1F62B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4 707 294,5</w:t>
            </w:r>
          </w:p>
        </w:tc>
        <w:tc>
          <w:tcPr>
            <w:tcW w:w="3570" w:type="dxa"/>
            <w:vAlign w:val="center"/>
            <w:hideMark/>
          </w:tcPr>
          <w:p w14:paraId="511AC0E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A6811A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579E71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6D499B0" w14:textId="77777777" w:rsidTr="00B406AE">
        <w:trPr>
          <w:tblCellSpacing w:w="15" w:type="dxa"/>
        </w:trPr>
        <w:tc>
          <w:tcPr>
            <w:tcW w:w="7995" w:type="dxa"/>
            <w:vMerge w:val="restart"/>
            <w:vAlign w:val="center"/>
            <w:hideMark/>
          </w:tcPr>
          <w:p w14:paraId="3185F00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7A56571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D590F8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3CB5DB8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3 480 710,0</w:t>
            </w:r>
          </w:p>
        </w:tc>
        <w:tc>
          <w:tcPr>
            <w:tcW w:w="3570" w:type="dxa"/>
            <w:vAlign w:val="center"/>
            <w:hideMark/>
          </w:tcPr>
          <w:p w14:paraId="27B2AA7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1 580 710,0</w:t>
            </w:r>
          </w:p>
        </w:tc>
        <w:tc>
          <w:tcPr>
            <w:tcW w:w="3570" w:type="dxa"/>
            <w:vAlign w:val="center"/>
            <w:hideMark/>
          </w:tcPr>
          <w:p w14:paraId="0C41B54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1 900 000,0</w:t>
            </w:r>
          </w:p>
        </w:tc>
        <w:tc>
          <w:tcPr>
            <w:tcW w:w="3570" w:type="dxa"/>
            <w:vAlign w:val="center"/>
            <w:hideMark/>
          </w:tcPr>
          <w:p w14:paraId="4FD5154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C9F0C0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C9C64D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6B3F4D55" w14:textId="77777777" w:rsidTr="00B406AE">
        <w:trPr>
          <w:tblCellSpacing w:w="15" w:type="dxa"/>
        </w:trPr>
        <w:tc>
          <w:tcPr>
            <w:tcW w:w="0" w:type="auto"/>
            <w:vMerge/>
            <w:vAlign w:val="center"/>
            <w:hideMark/>
          </w:tcPr>
          <w:p w14:paraId="3518E72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1767AFF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FD5409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иные источники*</w:t>
            </w:r>
          </w:p>
        </w:tc>
        <w:tc>
          <w:tcPr>
            <w:tcW w:w="3570" w:type="dxa"/>
            <w:vAlign w:val="center"/>
            <w:hideMark/>
          </w:tcPr>
          <w:p w14:paraId="331B8F6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10 096 390,24</w:t>
            </w:r>
          </w:p>
        </w:tc>
        <w:tc>
          <w:tcPr>
            <w:tcW w:w="3570" w:type="dxa"/>
            <w:vAlign w:val="center"/>
            <w:hideMark/>
          </w:tcPr>
          <w:p w14:paraId="43589B2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94557B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10 096 390,24</w:t>
            </w:r>
          </w:p>
        </w:tc>
        <w:tc>
          <w:tcPr>
            <w:tcW w:w="3570" w:type="dxa"/>
            <w:vAlign w:val="center"/>
            <w:hideMark/>
          </w:tcPr>
          <w:p w14:paraId="344245C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D7B64F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1DC4B3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6104DFC" w14:textId="77777777" w:rsidTr="00B406AE">
        <w:trPr>
          <w:tblCellSpacing w:w="15" w:type="dxa"/>
        </w:trPr>
        <w:tc>
          <w:tcPr>
            <w:tcW w:w="7995" w:type="dxa"/>
            <w:vMerge w:val="restart"/>
            <w:vAlign w:val="center"/>
            <w:hideMark/>
          </w:tcPr>
          <w:p w14:paraId="76869E7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257A9E0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C0DB8E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657A620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4 767 610,0</w:t>
            </w:r>
          </w:p>
        </w:tc>
        <w:tc>
          <w:tcPr>
            <w:tcW w:w="3570" w:type="dxa"/>
            <w:vAlign w:val="center"/>
            <w:hideMark/>
          </w:tcPr>
          <w:p w14:paraId="230ED1A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2 167 610,0</w:t>
            </w:r>
          </w:p>
        </w:tc>
        <w:tc>
          <w:tcPr>
            <w:tcW w:w="3570" w:type="dxa"/>
            <w:vAlign w:val="center"/>
            <w:hideMark/>
          </w:tcPr>
          <w:p w14:paraId="0A8DAED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2 600 000,0</w:t>
            </w:r>
          </w:p>
        </w:tc>
        <w:tc>
          <w:tcPr>
            <w:tcW w:w="3570" w:type="dxa"/>
            <w:vAlign w:val="center"/>
            <w:hideMark/>
          </w:tcPr>
          <w:p w14:paraId="787A1AC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F62B4A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08B9AC3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10B4C7AD" w14:textId="77777777" w:rsidTr="00B406AE">
        <w:trPr>
          <w:tblCellSpacing w:w="15" w:type="dxa"/>
        </w:trPr>
        <w:tc>
          <w:tcPr>
            <w:tcW w:w="0" w:type="auto"/>
            <w:vMerge/>
            <w:vAlign w:val="center"/>
            <w:hideMark/>
          </w:tcPr>
          <w:p w14:paraId="4A8CA97E"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114F24A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43E31B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иные источники*</w:t>
            </w:r>
          </w:p>
        </w:tc>
        <w:tc>
          <w:tcPr>
            <w:tcW w:w="3570" w:type="dxa"/>
            <w:vAlign w:val="center"/>
            <w:hideMark/>
          </w:tcPr>
          <w:p w14:paraId="0106673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8 205 965,4</w:t>
            </w:r>
          </w:p>
        </w:tc>
        <w:tc>
          <w:tcPr>
            <w:tcW w:w="3570" w:type="dxa"/>
            <w:vAlign w:val="center"/>
            <w:hideMark/>
          </w:tcPr>
          <w:p w14:paraId="6DB3719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81A87C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8 205 965,4</w:t>
            </w:r>
          </w:p>
        </w:tc>
        <w:tc>
          <w:tcPr>
            <w:tcW w:w="3570" w:type="dxa"/>
            <w:vAlign w:val="center"/>
            <w:hideMark/>
          </w:tcPr>
          <w:p w14:paraId="4CD89AE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CBBDBE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DEEE43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179F2E72" w14:textId="77777777" w:rsidTr="00B406AE">
        <w:trPr>
          <w:tblCellSpacing w:w="15" w:type="dxa"/>
        </w:trPr>
        <w:tc>
          <w:tcPr>
            <w:tcW w:w="7995" w:type="dxa"/>
            <w:vMerge w:val="restart"/>
            <w:vAlign w:val="center"/>
            <w:hideMark/>
          </w:tcPr>
          <w:p w14:paraId="025D013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4503FB1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4C3601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164B3E6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2 658 810,0</w:t>
            </w:r>
          </w:p>
        </w:tc>
        <w:tc>
          <w:tcPr>
            <w:tcW w:w="3570" w:type="dxa"/>
            <w:vAlign w:val="center"/>
            <w:hideMark/>
          </w:tcPr>
          <w:p w14:paraId="5FA6F28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1 208 810,0</w:t>
            </w:r>
          </w:p>
        </w:tc>
        <w:tc>
          <w:tcPr>
            <w:tcW w:w="3570" w:type="dxa"/>
            <w:vAlign w:val="center"/>
            <w:hideMark/>
          </w:tcPr>
          <w:p w14:paraId="22B211F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1 450 000,0</w:t>
            </w:r>
          </w:p>
        </w:tc>
        <w:tc>
          <w:tcPr>
            <w:tcW w:w="3570" w:type="dxa"/>
            <w:vAlign w:val="center"/>
            <w:hideMark/>
          </w:tcPr>
          <w:p w14:paraId="2467CEB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D719C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4A7C24D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2A523AF" w14:textId="77777777" w:rsidTr="00B406AE">
        <w:trPr>
          <w:tblCellSpacing w:w="15" w:type="dxa"/>
        </w:trPr>
        <w:tc>
          <w:tcPr>
            <w:tcW w:w="0" w:type="auto"/>
            <w:vMerge/>
            <w:vAlign w:val="center"/>
            <w:hideMark/>
          </w:tcPr>
          <w:p w14:paraId="50C57E1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438223E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2A8F51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иные источники*</w:t>
            </w:r>
          </w:p>
        </w:tc>
        <w:tc>
          <w:tcPr>
            <w:tcW w:w="3570" w:type="dxa"/>
            <w:vAlign w:val="center"/>
            <w:hideMark/>
          </w:tcPr>
          <w:p w14:paraId="56CF63D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3 689 388,96</w:t>
            </w:r>
          </w:p>
        </w:tc>
        <w:tc>
          <w:tcPr>
            <w:tcW w:w="3570" w:type="dxa"/>
            <w:vAlign w:val="center"/>
            <w:hideMark/>
          </w:tcPr>
          <w:p w14:paraId="6D3561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3F7DDF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3 689 388,96</w:t>
            </w:r>
          </w:p>
        </w:tc>
        <w:tc>
          <w:tcPr>
            <w:tcW w:w="3570" w:type="dxa"/>
            <w:vAlign w:val="center"/>
            <w:hideMark/>
          </w:tcPr>
          <w:p w14:paraId="470BD4B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BEBD42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1136E96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770EEAD" w14:textId="77777777" w:rsidTr="00B406AE">
        <w:trPr>
          <w:tblCellSpacing w:w="15" w:type="dxa"/>
        </w:trPr>
        <w:tc>
          <w:tcPr>
            <w:tcW w:w="7995" w:type="dxa"/>
            <w:vMerge w:val="restart"/>
            <w:vAlign w:val="center"/>
            <w:hideMark/>
          </w:tcPr>
          <w:p w14:paraId="1456AF7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5C9544B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57AEA7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3781AEF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4 384 300,0</w:t>
            </w:r>
          </w:p>
        </w:tc>
        <w:tc>
          <w:tcPr>
            <w:tcW w:w="3570" w:type="dxa"/>
            <w:vAlign w:val="center"/>
            <w:hideMark/>
          </w:tcPr>
          <w:p w14:paraId="052254D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1 994 300,0</w:t>
            </w:r>
          </w:p>
        </w:tc>
        <w:tc>
          <w:tcPr>
            <w:tcW w:w="3570" w:type="dxa"/>
            <w:vAlign w:val="center"/>
            <w:hideMark/>
          </w:tcPr>
          <w:p w14:paraId="111D491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2 390 000,0</w:t>
            </w:r>
          </w:p>
        </w:tc>
        <w:tc>
          <w:tcPr>
            <w:tcW w:w="3570" w:type="dxa"/>
            <w:vAlign w:val="center"/>
            <w:hideMark/>
          </w:tcPr>
          <w:p w14:paraId="2B88FB4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11C8E1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7F82C94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DB0A3FB" w14:textId="77777777" w:rsidTr="00B406AE">
        <w:trPr>
          <w:tblCellSpacing w:w="15" w:type="dxa"/>
        </w:trPr>
        <w:tc>
          <w:tcPr>
            <w:tcW w:w="0" w:type="auto"/>
            <w:vMerge/>
            <w:vAlign w:val="center"/>
            <w:hideMark/>
          </w:tcPr>
          <w:p w14:paraId="2281581D"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571E0E4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71687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иные источники*</w:t>
            </w:r>
          </w:p>
        </w:tc>
        <w:tc>
          <w:tcPr>
            <w:tcW w:w="3570" w:type="dxa"/>
            <w:vAlign w:val="center"/>
            <w:hideMark/>
          </w:tcPr>
          <w:p w14:paraId="7647953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5 206 953,21</w:t>
            </w:r>
          </w:p>
        </w:tc>
        <w:tc>
          <w:tcPr>
            <w:tcW w:w="3570" w:type="dxa"/>
            <w:vAlign w:val="center"/>
            <w:hideMark/>
          </w:tcPr>
          <w:p w14:paraId="3335937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9660BC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5 206 953,21</w:t>
            </w:r>
          </w:p>
        </w:tc>
        <w:tc>
          <w:tcPr>
            <w:tcW w:w="3570" w:type="dxa"/>
            <w:vAlign w:val="center"/>
            <w:hideMark/>
          </w:tcPr>
          <w:p w14:paraId="4ADE8DD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6F41B9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6DD3495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63345C8" w14:textId="77777777" w:rsidTr="00B406AE">
        <w:trPr>
          <w:tblCellSpacing w:w="15" w:type="dxa"/>
        </w:trPr>
        <w:tc>
          <w:tcPr>
            <w:tcW w:w="7995" w:type="dxa"/>
            <w:vMerge w:val="restart"/>
            <w:vAlign w:val="center"/>
            <w:hideMark/>
          </w:tcPr>
          <w:p w14:paraId="5C8FC24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121C0AF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8DC4C1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165EE87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4 159 990,0</w:t>
            </w:r>
          </w:p>
        </w:tc>
        <w:tc>
          <w:tcPr>
            <w:tcW w:w="3570" w:type="dxa"/>
            <w:vAlign w:val="center"/>
            <w:hideMark/>
          </w:tcPr>
          <w:p w14:paraId="5208F13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1 889 990,0</w:t>
            </w:r>
          </w:p>
        </w:tc>
        <w:tc>
          <w:tcPr>
            <w:tcW w:w="3570" w:type="dxa"/>
            <w:vAlign w:val="center"/>
            <w:hideMark/>
          </w:tcPr>
          <w:p w14:paraId="3C1B094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2 270 000,0</w:t>
            </w:r>
          </w:p>
        </w:tc>
        <w:tc>
          <w:tcPr>
            <w:tcW w:w="3570" w:type="dxa"/>
            <w:vAlign w:val="center"/>
            <w:hideMark/>
          </w:tcPr>
          <w:p w14:paraId="7440908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BF5AF2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4B4CA3C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117E98E3" w14:textId="77777777" w:rsidTr="00B406AE">
        <w:trPr>
          <w:tblCellSpacing w:w="15" w:type="dxa"/>
        </w:trPr>
        <w:tc>
          <w:tcPr>
            <w:tcW w:w="0" w:type="auto"/>
            <w:vMerge/>
            <w:vAlign w:val="center"/>
            <w:hideMark/>
          </w:tcPr>
          <w:p w14:paraId="0808F09D"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5A035A2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DA7517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иные источники*</w:t>
            </w:r>
          </w:p>
        </w:tc>
        <w:tc>
          <w:tcPr>
            <w:tcW w:w="3570" w:type="dxa"/>
            <w:vAlign w:val="center"/>
            <w:hideMark/>
          </w:tcPr>
          <w:p w14:paraId="26ECB89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11 482 505,85</w:t>
            </w:r>
          </w:p>
        </w:tc>
        <w:tc>
          <w:tcPr>
            <w:tcW w:w="3570" w:type="dxa"/>
            <w:vAlign w:val="center"/>
            <w:hideMark/>
          </w:tcPr>
          <w:p w14:paraId="62715BF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1E1923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11 482 505,85</w:t>
            </w:r>
          </w:p>
        </w:tc>
        <w:tc>
          <w:tcPr>
            <w:tcW w:w="3570" w:type="dxa"/>
            <w:vAlign w:val="center"/>
            <w:hideMark/>
          </w:tcPr>
          <w:p w14:paraId="35B2CAA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7163D5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1B3D15E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194F4B1" w14:textId="77777777" w:rsidTr="00B406AE">
        <w:trPr>
          <w:tblCellSpacing w:w="15" w:type="dxa"/>
        </w:trPr>
        <w:tc>
          <w:tcPr>
            <w:tcW w:w="7995" w:type="dxa"/>
            <w:vMerge w:val="restart"/>
            <w:vAlign w:val="center"/>
            <w:hideMark/>
          </w:tcPr>
          <w:p w14:paraId="40BBFF0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2370" w:type="dxa"/>
            <w:vAlign w:val="center"/>
            <w:hideMark/>
          </w:tcPr>
          <w:p w14:paraId="0732883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8A1021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13DB2C1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13 680 570,0</w:t>
            </w:r>
          </w:p>
        </w:tc>
        <w:tc>
          <w:tcPr>
            <w:tcW w:w="3570" w:type="dxa"/>
            <w:vAlign w:val="center"/>
            <w:hideMark/>
          </w:tcPr>
          <w:p w14:paraId="5A36429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6 220 570,0</w:t>
            </w:r>
          </w:p>
        </w:tc>
        <w:tc>
          <w:tcPr>
            <w:tcW w:w="3570" w:type="dxa"/>
            <w:vAlign w:val="center"/>
            <w:hideMark/>
          </w:tcPr>
          <w:p w14:paraId="6EA69B4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7 460 000,0</w:t>
            </w:r>
          </w:p>
        </w:tc>
        <w:tc>
          <w:tcPr>
            <w:tcW w:w="3570" w:type="dxa"/>
            <w:vAlign w:val="center"/>
            <w:hideMark/>
          </w:tcPr>
          <w:p w14:paraId="08A125D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93500D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716F301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160FE474" w14:textId="77777777" w:rsidTr="00B406AE">
        <w:trPr>
          <w:tblCellSpacing w:w="15" w:type="dxa"/>
        </w:trPr>
        <w:tc>
          <w:tcPr>
            <w:tcW w:w="0" w:type="auto"/>
            <w:vMerge/>
            <w:vAlign w:val="center"/>
            <w:hideMark/>
          </w:tcPr>
          <w:p w14:paraId="5A7BFA66"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6141FB9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B5C9B5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иные источники*</w:t>
            </w:r>
          </w:p>
        </w:tc>
        <w:tc>
          <w:tcPr>
            <w:tcW w:w="3570" w:type="dxa"/>
            <w:vAlign w:val="center"/>
            <w:hideMark/>
          </w:tcPr>
          <w:p w14:paraId="6AC0B5F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64 187 250,38</w:t>
            </w:r>
          </w:p>
        </w:tc>
        <w:tc>
          <w:tcPr>
            <w:tcW w:w="3570" w:type="dxa"/>
            <w:vAlign w:val="center"/>
            <w:hideMark/>
          </w:tcPr>
          <w:p w14:paraId="7E10CE1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5C0407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64 187 250,38</w:t>
            </w:r>
          </w:p>
        </w:tc>
        <w:tc>
          <w:tcPr>
            <w:tcW w:w="3570" w:type="dxa"/>
            <w:vAlign w:val="center"/>
            <w:hideMark/>
          </w:tcPr>
          <w:p w14:paraId="1B771BA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36DD05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66DF0D5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A1B2457" w14:textId="77777777" w:rsidTr="00B406AE">
        <w:trPr>
          <w:tblCellSpacing w:w="15" w:type="dxa"/>
        </w:trPr>
        <w:tc>
          <w:tcPr>
            <w:tcW w:w="7995" w:type="dxa"/>
            <w:vMerge w:val="restart"/>
            <w:vAlign w:val="center"/>
            <w:hideMark/>
          </w:tcPr>
          <w:p w14:paraId="7ABBF6C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31</w:t>
            </w:r>
            <w:r w:rsidRPr="00B406AE">
              <w:rPr>
                <w:rFonts w:ascii="Times New Roman" w:eastAsia="Times New Roman" w:hAnsi="Times New Roman" w:cs="Times New Roman"/>
                <w:sz w:val="24"/>
                <w:szCs w:val="24"/>
                <w:vertAlign w:val="superscript"/>
                <w:lang/>
              </w:rPr>
              <w:t>1</w:t>
            </w:r>
            <w:r w:rsidRPr="00B406AE">
              <w:rPr>
                <w:rFonts w:ascii="Times New Roman" w:eastAsia="Times New Roman" w:hAnsi="Times New Roman" w:cs="Times New Roman"/>
                <w:sz w:val="24"/>
                <w:szCs w:val="24"/>
                <w:lang/>
              </w:rPr>
              <w:t>. Капитальный ремонт, приобретение, реконструкция, модернизация и замена лифтов и лифтового оборудования:</w:t>
            </w:r>
          </w:p>
        </w:tc>
        <w:tc>
          <w:tcPr>
            <w:tcW w:w="2370" w:type="dxa"/>
            <w:vMerge w:val="restart"/>
            <w:vAlign w:val="center"/>
            <w:hideMark/>
          </w:tcPr>
          <w:p w14:paraId="17F80D5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2018–2020</w:t>
            </w:r>
          </w:p>
        </w:tc>
        <w:tc>
          <w:tcPr>
            <w:tcW w:w="5580" w:type="dxa"/>
            <w:vAlign w:val="center"/>
            <w:hideMark/>
          </w:tcPr>
          <w:p w14:paraId="22236CD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 бюджетный кредит (из республиканского бюджета)</w:t>
            </w:r>
          </w:p>
        </w:tc>
        <w:tc>
          <w:tcPr>
            <w:tcW w:w="3570" w:type="dxa"/>
            <w:vAlign w:val="center"/>
            <w:hideMark/>
          </w:tcPr>
          <w:p w14:paraId="44131F1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478 609 459,33</w:t>
            </w:r>
          </w:p>
        </w:tc>
        <w:tc>
          <w:tcPr>
            <w:tcW w:w="3570" w:type="dxa"/>
            <w:vAlign w:val="center"/>
            <w:hideMark/>
          </w:tcPr>
          <w:p w14:paraId="2C9D7F6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12DE43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899029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170 609 459,33</w:t>
            </w:r>
          </w:p>
        </w:tc>
        <w:tc>
          <w:tcPr>
            <w:tcW w:w="3570" w:type="dxa"/>
            <w:vAlign w:val="center"/>
            <w:hideMark/>
          </w:tcPr>
          <w:p w14:paraId="310581A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154 000 000,0</w:t>
            </w:r>
          </w:p>
        </w:tc>
        <w:tc>
          <w:tcPr>
            <w:tcW w:w="3585" w:type="dxa"/>
            <w:vAlign w:val="center"/>
            <w:hideMark/>
          </w:tcPr>
          <w:p w14:paraId="3B4B7D8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154 000 000,0</w:t>
            </w:r>
          </w:p>
        </w:tc>
      </w:tr>
      <w:tr w:rsidR="00B406AE" w:rsidRPr="00B406AE" w14:paraId="384DC84B" w14:textId="77777777" w:rsidTr="00B406AE">
        <w:trPr>
          <w:tblCellSpacing w:w="15" w:type="dxa"/>
        </w:trPr>
        <w:tc>
          <w:tcPr>
            <w:tcW w:w="0" w:type="auto"/>
            <w:vMerge/>
            <w:vAlign w:val="center"/>
            <w:hideMark/>
          </w:tcPr>
          <w:p w14:paraId="5E4E135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7447F1F9"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071ADEB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2CDEAC5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58605E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19D64A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E2A5C1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A1CA66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78282CD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79B80051" w14:textId="77777777" w:rsidTr="00B406AE">
        <w:trPr>
          <w:tblCellSpacing w:w="15" w:type="dxa"/>
        </w:trPr>
        <w:tc>
          <w:tcPr>
            <w:tcW w:w="0" w:type="auto"/>
            <w:vMerge/>
            <w:vAlign w:val="center"/>
            <w:hideMark/>
          </w:tcPr>
          <w:p w14:paraId="1B09AD1B"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5D429FB3"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5FF58D6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6A3DF65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21 889 459,33</w:t>
            </w:r>
          </w:p>
        </w:tc>
        <w:tc>
          <w:tcPr>
            <w:tcW w:w="3570" w:type="dxa"/>
            <w:vAlign w:val="center"/>
            <w:hideMark/>
          </w:tcPr>
          <w:p w14:paraId="6621411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4CB4AD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6026C5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21 889 459,33</w:t>
            </w:r>
          </w:p>
        </w:tc>
        <w:tc>
          <w:tcPr>
            <w:tcW w:w="3570" w:type="dxa"/>
            <w:vAlign w:val="center"/>
            <w:hideMark/>
          </w:tcPr>
          <w:p w14:paraId="460286A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69F511C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349A5BF1" w14:textId="77777777" w:rsidTr="00B406AE">
        <w:trPr>
          <w:tblCellSpacing w:w="15" w:type="dxa"/>
        </w:trPr>
        <w:tc>
          <w:tcPr>
            <w:tcW w:w="0" w:type="auto"/>
            <w:vMerge/>
            <w:vAlign w:val="center"/>
            <w:hideMark/>
          </w:tcPr>
          <w:p w14:paraId="22F11B63"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16B47777"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2457C32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бюджетный кредит (из республиканского бюджета)</w:t>
            </w:r>
          </w:p>
        </w:tc>
        <w:tc>
          <w:tcPr>
            <w:tcW w:w="3570" w:type="dxa"/>
            <w:vAlign w:val="center"/>
            <w:hideMark/>
          </w:tcPr>
          <w:p w14:paraId="55E7A95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456 720 000,0</w:t>
            </w:r>
          </w:p>
        </w:tc>
        <w:tc>
          <w:tcPr>
            <w:tcW w:w="3570" w:type="dxa"/>
            <w:vAlign w:val="center"/>
            <w:hideMark/>
          </w:tcPr>
          <w:p w14:paraId="3357F1C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FE244B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67304E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148 720 000,0</w:t>
            </w:r>
          </w:p>
        </w:tc>
        <w:tc>
          <w:tcPr>
            <w:tcW w:w="3570" w:type="dxa"/>
            <w:vAlign w:val="center"/>
            <w:hideMark/>
          </w:tcPr>
          <w:p w14:paraId="758F3B3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154 000 000,0</w:t>
            </w:r>
          </w:p>
        </w:tc>
        <w:tc>
          <w:tcPr>
            <w:tcW w:w="3585" w:type="dxa"/>
            <w:vAlign w:val="center"/>
            <w:hideMark/>
          </w:tcPr>
          <w:p w14:paraId="12DFF3D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154 000 000,0</w:t>
            </w:r>
          </w:p>
        </w:tc>
      </w:tr>
      <w:tr w:rsidR="00B406AE" w:rsidRPr="00B406AE" w14:paraId="6F7EFA3F" w14:textId="77777777" w:rsidTr="00B406AE">
        <w:trPr>
          <w:tblCellSpacing w:w="15" w:type="dxa"/>
        </w:trPr>
        <w:tc>
          <w:tcPr>
            <w:tcW w:w="7995" w:type="dxa"/>
            <w:vAlign w:val="center"/>
            <w:hideMark/>
          </w:tcPr>
          <w:p w14:paraId="20C6086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683D988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E10907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w:t>
            </w:r>
          </w:p>
        </w:tc>
        <w:tc>
          <w:tcPr>
            <w:tcW w:w="3570" w:type="dxa"/>
            <w:vAlign w:val="center"/>
            <w:hideMark/>
          </w:tcPr>
          <w:p w14:paraId="7C81F10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008794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0225E3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184EBE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35BA05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0D2214A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014A0B37" w14:textId="77777777" w:rsidTr="00B406AE">
        <w:trPr>
          <w:tblCellSpacing w:w="15" w:type="dxa"/>
        </w:trPr>
        <w:tc>
          <w:tcPr>
            <w:tcW w:w="7995" w:type="dxa"/>
            <w:vMerge w:val="restart"/>
            <w:vAlign w:val="center"/>
            <w:hideMark/>
          </w:tcPr>
          <w:p w14:paraId="755329D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Align w:val="center"/>
            <w:hideMark/>
          </w:tcPr>
          <w:p w14:paraId="1278E6C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3398F9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1246A25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1 889 856,0</w:t>
            </w:r>
          </w:p>
        </w:tc>
        <w:tc>
          <w:tcPr>
            <w:tcW w:w="3570" w:type="dxa"/>
            <w:vAlign w:val="center"/>
            <w:hideMark/>
          </w:tcPr>
          <w:p w14:paraId="3ACFDC6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347E0C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786AEA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1 889 856,0</w:t>
            </w:r>
          </w:p>
        </w:tc>
        <w:tc>
          <w:tcPr>
            <w:tcW w:w="3570" w:type="dxa"/>
            <w:vAlign w:val="center"/>
            <w:hideMark/>
          </w:tcPr>
          <w:p w14:paraId="54E5E76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12EBF60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28FAB8F" w14:textId="77777777" w:rsidTr="00B406AE">
        <w:trPr>
          <w:tblCellSpacing w:w="15" w:type="dxa"/>
        </w:trPr>
        <w:tc>
          <w:tcPr>
            <w:tcW w:w="0" w:type="auto"/>
            <w:vMerge/>
            <w:vAlign w:val="center"/>
            <w:hideMark/>
          </w:tcPr>
          <w:p w14:paraId="109CF7F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70E0FD3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260224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бюджетный кредит (из республиканского бюджета)</w:t>
            </w:r>
          </w:p>
        </w:tc>
        <w:tc>
          <w:tcPr>
            <w:tcW w:w="3570" w:type="dxa"/>
            <w:vAlign w:val="center"/>
            <w:hideMark/>
          </w:tcPr>
          <w:p w14:paraId="3D10E66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25 388 000,0</w:t>
            </w:r>
          </w:p>
        </w:tc>
        <w:tc>
          <w:tcPr>
            <w:tcW w:w="3570" w:type="dxa"/>
            <w:vAlign w:val="center"/>
            <w:hideMark/>
          </w:tcPr>
          <w:p w14:paraId="4C64A02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B606CE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D3FB6D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11 748 000,0</w:t>
            </w:r>
          </w:p>
        </w:tc>
        <w:tc>
          <w:tcPr>
            <w:tcW w:w="3570" w:type="dxa"/>
            <w:vAlign w:val="center"/>
            <w:hideMark/>
          </w:tcPr>
          <w:p w14:paraId="2056EBF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6 600 000,0</w:t>
            </w:r>
          </w:p>
        </w:tc>
        <w:tc>
          <w:tcPr>
            <w:tcW w:w="3585" w:type="dxa"/>
            <w:vAlign w:val="center"/>
            <w:hideMark/>
          </w:tcPr>
          <w:p w14:paraId="41A6441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7 040 000,0</w:t>
            </w:r>
          </w:p>
        </w:tc>
      </w:tr>
      <w:tr w:rsidR="00B406AE" w:rsidRPr="00B406AE" w14:paraId="55E7BA21" w14:textId="77777777" w:rsidTr="00B406AE">
        <w:trPr>
          <w:tblCellSpacing w:w="15" w:type="dxa"/>
        </w:trPr>
        <w:tc>
          <w:tcPr>
            <w:tcW w:w="7995" w:type="dxa"/>
            <w:vMerge w:val="restart"/>
            <w:vAlign w:val="center"/>
            <w:hideMark/>
          </w:tcPr>
          <w:p w14:paraId="7CB5481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519A9A1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315CC4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664B9A6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2 276 222,0</w:t>
            </w:r>
          </w:p>
        </w:tc>
        <w:tc>
          <w:tcPr>
            <w:tcW w:w="3570" w:type="dxa"/>
            <w:vAlign w:val="center"/>
            <w:hideMark/>
          </w:tcPr>
          <w:p w14:paraId="7D6F925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C4D4E5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CC472A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2 276 222,0</w:t>
            </w:r>
          </w:p>
        </w:tc>
        <w:tc>
          <w:tcPr>
            <w:tcW w:w="3570" w:type="dxa"/>
            <w:vAlign w:val="center"/>
            <w:hideMark/>
          </w:tcPr>
          <w:p w14:paraId="176EFF8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184CD08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8FA00A9" w14:textId="77777777" w:rsidTr="00B406AE">
        <w:trPr>
          <w:tblCellSpacing w:w="15" w:type="dxa"/>
        </w:trPr>
        <w:tc>
          <w:tcPr>
            <w:tcW w:w="0" w:type="auto"/>
            <w:vMerge/>
            <w:vAlign w:val="center"/>
            <w:hideMark/>
          </w:tcPr>
          <w:p w14:paraId="35DC78F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6618F0D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5DD78B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бюджетный кредит (из республиканского бюджета)</w:t>
            </w:r>
          </w:p>
        </w:tc>
        <w:tc>
          <w:tcPr>
            <w:tcW w:w="3570" w:type="dxa"/>
            <w:vAlign w:val="center"/>
            <w:hideMark/>
          </w:tcPr>
          <w:p w14:paraId="7C6E1A2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48 136 000,0</w:t>
            </w:r>
          </w:p>
        </w:tc>
        <w:tc>
          <w:tcPr>
            <w:tcW w:w="3570" w:type="dxa"/>
            <w:vAlign w:val="center"/>
            <w:hideMark/>
          </w:tcPr>
          <w:p w14:paraId="26EDC05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9F91E7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51309B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19 756 000,0</w:t>
            </w:r>
          </w:p>
        </w:tc>
        <w:tc>
          <w:tcPr>
            <w:tcW w:w="3570" w:type="dxa"/>
            <w:vAlign w:val="center"/>
            <w:hideMark/>
          </w:tcPr>
          <w:p w14:paraId="36693B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14 080 000,0</w:t>
            </w:r>
          </w:p>
        </w:tc>
        <w:tc>
          <w:tcPr>
            <w:tcW w:w="3585" w:type="dxa"/>
            <w:vAlign w:val="center"/>
            <w:hideMark/>
          </w:tcPr>
          <w:p w14:paraId="7E29E9C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14 300 000,0</w:t>
            </w:r>
          </w:p>
        </w:tc>
      </w:tr>
      <w:tr w:rsidR="00B406AE" w:rsidRPr="00B406AE" w14:paraId="6EF23BA9" w14:textId="77777777" w:rsidTr="00B406AE">
        <w:trPr>
          <w:tblCellSpacing w:w="15" w:type="dxa"/>
        </w:trPr>
        <w:tc>
          <w:tcPr>
            <w:tcW w:w="7995" w:type="dxa"/>
            <w:vMerge w:val="restart"/>
            <w:vAlign w:val="center"/>
            <w:hideMark/>
          </w:tcPr>
          <w:p w14:paraId="19F821F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5F3CFBD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19751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6519FF5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3 121 358,0</w:t>
            </w:r>
          </w:p>
        </w:tc>
        <w:tc>
          <w:tcPr>
            <w:tcW w:w="3570" w:type="dxa"/>
            <w:vAlign w:val="center"/>
            <w:hideMark/>
          </w:tcPr>
          <w:p w14:paraId="31662F5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832B19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BD39BF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3 121 358,0</w:t>
            </w:r>
          </w:p>
        </w:tc>
        <w:tc>
          <w:tcPr>
            <w:tcW w:w="3570" w:type="dxa"/>
            <w:vAlign w:val="center"/>
            <w:hideMark/>
          </w:tcPr>
          <w:p w14:paraId="501214D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60B7317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46AD7EED" w14:textId="77777777" w:rsidTr="00B406AE">
        <w:trPr>
          <w:tblCellSpacing w:w="15" w:type="dxa"/>
        </w:trPr>
        <w:tc>
          <w:tcPr>
            <w:tcW w:w="0" w:type="auto"/>
            <w:vMerge/>
            <w:vAlign w:val="center"/>
            <w:hideMark/>
          </w:tcPr>
          <w:p w14:paraId="5DE7A586"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1AC5EB8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5E8AE4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бюджетный кредит (из республиканского бюджета)</w:t>
            </w:r>
          </w:p>
        </w:tc>
        <w:tc>
          <w:tcPr>
            <w:tcW w:w="3570" w:type="dxa"/>
            <w:vAlign w:val="center"/>
            <w:hideMark/>
          </w:tcPr>
          <w:p w14:paraId="3A736BC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44 440 000,0</w:t>
            </w:r>
          </w:p>
        </w:tc>
        <w:tc>
          <w:tcPr>
            <w:tcW w:w="3570" w:type="dxa"/>
            <w:vAlign w:val="center"/>
            <w:hideMark/>
          </w:tcPr>
          <w:p w14:paraId="78FBA1A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874E85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801603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16 720 000,0</w:t>
            </w:r>
          </w:p>
        </w:tc>
        <w:tc>
          <w:tcPr>
            <w:tcW w:w="3570" w:type="dxa"/>
            <w:vAlign w:val="center"/>
            <w:hideMark/>
          </w:tcPr>
          <w:p w14:paraId="17D5E4D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14 520 000,0</w:t>
            </w:r>
          </w:p>
        </w:tc>
        <w:tc>
          <w:tcPr>
            <w:tcW w:w="3585" w:type="dxa"/>
            <w:vAlign w:val="center"/>
            <w:hideMark/>
          </w:tcPr>
          <w:p w14:paraId="03B80BE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13 200 000,0</w:t>
            </w:r>
          </w:p>
        </w:tc>
      </w:tr>
      <w:tr w:rsidR="00B406AE" w:rsidRPr="00B406AE" w14:paraId="6A28AC7B" w14:textId="77777777" w:rsidTr="00B406AE">
        <w:trPr>
          <w:tblCellSpacing w:w="15" w:type="dxa"/>
        </w:trPr>
        <w:tc>
          <w:tcPr>
            <w:tcW w:w="7995" w:type="dxa"/>
            <w:vMerge w:val="restart"/>
            <w:vAlign w:val="center"/>
            <w:hideMark/>
          </w:tcPr>
          <w:p w14:paraId="08EB140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3D6D1B4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DBC437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5A76044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1 740 686,0</w:t>
            </w:r>
          </w:p>
        </w:tc>
        <w:tc>
          <w:tcPr>
            <w:tcW w:w="3570" w:type="dxa"/>
            <w:vAlign w:val="center"/>
            <w:hideMark/>
          </w:tcPr>
          <w:p w14:paraId="7C8FDB6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5E1120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67D6A1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1 740 686,0</w:t>
            </w:r>
          </w:p>
        </w:tc>
        <w:tc>
          <w:tcPr>
            <w:tcW w:w="3570" w:type="dxa"/>
            <w:vAlign w:val="center"/>
            <w:hideMark/>
          </w:tcPr>
          <w:p w14:paraId="645BBC2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2E4D650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44C56DDA" w14:textId="77777777" w:rsidTr="00B406AE">
        <w:trPr>
          <w:tblCellSpacing w:w="15" w:type="dxa"/>
        </w:trPr>
        <w:tc>
          <w:tcPr>
            <w:tcW w:w="0" w:type="auto"/>
            <w:vMerge/>
            <w:vAlign w:val="center"/>
            <w:hideMark/>
          </w:tcPr>
          <w:p w14:paraId="356DD1B6"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5113039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17D94D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бюджетный кредит (из республиканского бюджета)</w:t>
            </w:r>
          </w:p>
        </w:tc>
        <w:tc>
          <w:tcPr>
            <w:tcW w:w="3570" w:type="dxa"/>
            <w:vAlign w:val="center"/>
            <w:hideMark/>
          </w:tcPr>
          <w:p w14:paraId="29C3E5E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21 340 000,0</w:t>
            </w:r>
          </w:p>
        </w:tc>
        <w:tc>
          <w:tcPr>
            <w:tcW w:w="3570" w:type="dxa"/>
            <w:vAlign w:val="center"/>
            <w:hideMark/>
          </w:tcPr>
          <w:p w14:paraId="5B57BB0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FAF4C9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31A348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10 560 000,0</w:t>
            </w:r>
          </w:p>
        </w:tc>
        <w:tc>
          <w:tcPr>
            <w:tcW w:w="3570" w:type="dxa"/>
            <w:vAlign w:val="center"/>
            <w:hideMark/>
          </w:tcPr>
          <w:p w14:paraId="6F5D88D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5 280 000,0</w:t>
            </w:r>
          </w:p>
        </w:tc>
        <w:tc>
          <w:tcPr>
            <w:tcW w:w="3585" w:type="dxa"/>
            <w:vAlign w:val="center"/>
            <w:hideMark/>
          </w:tcPr>
          <w:p w14:paraId="7258691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5 500 000,0</w:t>
            </w:r>
          </w:p>
        </w:tc>
      </w:tr>
      <w:tr w:rsidR="00B406AE" w:rsidRPr="00B406AE" w14:paraId="788C5B87" w14:textId="77777777" w:rsidTr="00B406AE">
        <w:trPr>
          <w:tblCellSpacing w:w="15" w:type="dxa"/>
        </w:trPr>
        <w:tc>
          <w:tcPr>
            <w:tcW w:w="7995" w:type="dxa"/>
            <w:vMerge w:val="restart"/>
            <w:vAlign w:val="center"/>
            <w:hideMark/>
          </w:tcPr>
          <w:p w14:paraId="651428D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516EFE5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A1F573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0F60F6F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1 182 130,33</w:t>
            </w:r>
          </w:p>
        </w:tc>
        <w:tc>
          <w:tcPr>
            <w:tcW w:w="3570" w:type="dxa"/>
            <w:vAlign w:val="center"/>
            <w:hideMark/>
          </w:tcPr>
          <w:p w14:paraId="15EF982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3AE01D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58A5D5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1 182 130,33</w:t>
            </w:r>
          </w:p>
        </w:tc>
        <w:tc>
          <w:tcPr>
            <w:tcW w:w="3570" w:type="dxa"/>
            <w:vAlign w:val="center"/>
            <w:hideMark/>
          </w:tcPr>
          <w:p w14:paraId="082CB01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56B82F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1204842F" w14:textId="77777777" w:rsidTr="00B406AE">
        <w:trPr>
          <w:tblCellSpacing w:w="15" w:type="dxa"/>
        </w:trPr>
        <w:tc>
          <w:tcPr>
            <w:tcW w:w="0" w:type="auto"/>
            <w:vMerge/>
            <w:vAlign w:val="center"/>
            <w:hideMark/>
          </w:tcPr>
          <w:p w14:paraId="3BA0386A"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0CA1036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80CC93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бюджетный кредит (из республиканского бюджета)</w:t>
            </w:r>
          </w:p>
        </w:tc>
        <w:tc>
          <w:tcPr>
            <w:tcW w:w="3570" w:type="dxa"/>
            <w:vAlign w:val="center"/>
            <w:hideMark/>
          </w:tcPr>
          <w:p w14:paraId="3D90C07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27 280 000,0</w:t>
            </w:r>
          </w:p>
        </w:tc>
        <w:tc>
          <w:tcPr>
            <w:tcW w:w="3570" w:type="dxa"/>
            <w:vAlign w:val="center"/>
            <w:hideMark/>
          </w:tcPr>
          <w:p w14:paraId="75345B8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4A798F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CA4169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16 060 000,0</w:t>
            </w:r>
          </w:p>
        </w:tc>
        <w:tc>
          <w:tcPr>
            <w:tcW w:w="3570" w:type="dxa"/>
            <w:vAlign w:val="center"/>
            <w:hideMark/>
          </w:tcPr>
          <w:p w14:paraId="1E0491F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5 500 000,0</w:t>
            </w:r>
          </w:p>
        </w:tc>
        <w:tc>
          <w:tcPr>
            <w:tcW w:w="3585" w:type="dxa"/>
            <w:vAlign w:val="center"/>
            <w:hideMark/>
          </w:tcPr>
          <w:p w14:paraId="3060F0D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5 720 000,0</w:t>
            </w:r>
          </w:p>
        </w:tc>
      </w:tr>
      <w:tr w:rsidR="00B406AE" w:rsidRPr="00B406AE" w14:paraId="54B92F06" w14:textId="77777777" w:rsidTr="00B406AE">
        <w:trPr>
          <w:tblCellSpacing w:w="15" w:type="dxa"/>
        </w:trPr>
        <w:tc>
          <w:tcPr>
            <w:tcW w:w="7995" w:type="dxa"/>
            <w:vAlign w:val="center"/>
            <w:hideMark/>
          </w:tcPr>
          <w:p w14:paraId="524FC04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588FA53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9C2889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56FE357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2 721 586,0</w:t>
            </w:r>
          </w:p>
        </w:tc>
        <w:tc>
          <w:tcPr>
            <w:tcW w:w="3570" w:type="dxa"/>
            <w:vAlign w:val="center"/>
            <w:hideMark/>
          </w:tcPr>
          <w:p w14:paraId="7155C35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233A16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1C4645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2 721 586,0</w:t>
            </w:r>
          </w:p>
        </w:tc>
        <w:tc>
          <w:tcPr>
            <w:tcW w:w="3570" w:type="dxa"/>
            <w:vAlign w:val="center"/>
            <w:hideMark/>
          </w:tcPr>
          <w:p w14:paraId="364AD2C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6F84CCF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F8CCCED" w14:textId="77777777" w:rsidTr="00B406AE">
        <w:trPr>
          <w:tblCellSpacing w:w="15" w:type="dxa"/>
        </w:trPr>
        <w:tc>
          <w:tcPr>
            <w:tcW w:w="7995" w:type="dxa"/>
            <w:vAlign w:val="center"/>
            <w:hideMark/>
          </w:tcPr>
          <w:p w14:paraId="5F4DD1A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47717AD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7817AC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бюджетный кредит (из республиканского бюджета)</w:t>
            </w:r>
          </w:p>
        </w:tc>
        <w:tc>
          <w:tcPr>
            <w:tcW w:w="3570" w:type="dxa"/>
            <w:vAlign w:val="center"/>
            <w:hideMark/>
          </w:tcPr>
          <w:p w14:paraId="6D4F9F0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53 108 000,0</w:t>
            </w:r>
          </w:p>
        </w:tc>
        <w:tc>
          <w:tcPr>
            <w:tcW w:w="3570" w:type="dxa"/>
            <w:vAlign w:val="center"/>
            <w:hideMark/>
          </w:tcPr>
          <w:p w14:paraId="2295742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A95486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C0710D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21 208 000,0</w:t>
            </w:r>
          </w:p>
        </w:tc>
        <w:tc>
          <w:tcPr>
            <w:tcW w:w="3570" w:type="dxa"/>
            <w:vAlign w:val="center"/>
            <w:hideMark/>
          </w:tcPr>
          <w:p w14:paraId="261D491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15 840 000,0</w:t>
            </w:r>
          </w:p>
        </w:tc>
        <w:tc>
          <w:tcPr>
            <w:tcW w:w="3585" w:type="dxa"/>
            <w:vAlign w:val="center"/>
            <w:hideMark/>
          </w:tcPr>
          <w:p w14:paraId="4C89DA6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16 060 000,0</w:t>
            </w:r>
          </w:p>
        </w:tc>
      </w:tr>
      <w:tr w:rsidR="00B406AE" w:rsidRPr="00B406AE" w14:paraId="2C12779A" w14:textId="77777777" w:rsidTr="00B406AE">
        <w:trPr>
          <w:tblCellSpacing w:w="15" w:type="dxa"/>
        </w:trPr>
        <w:tc>
          <w:tcPr>
            <w:tcW w:w="7995" w:type="dxa"/>
            <w:vMerge w:val="restart"/>
            <w:vAlign w:val="center"/>
            <w:hideMark/>
          </w:tcPr>
          <w:p w14:paraId="379E97A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2370" w:type="dxa"/>
            <w:vAlign w:val="center"/>
            <w:hideMark/>
          </w:tcPr>
          <w:p w14:paraId="5A2DEA8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E8AB0E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19B17DC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8 957 621,0</w:t>
            </w:r>
          </w:p>
        </w:tc>
        <w:tc>
          <w:tcPr>
            <w:tcW w:w="3570" w:type="dxa"/>
            <w:vAlign w:val="center"/>
            <w:hideMark/>
          </w:tcPr>
          <w:p w14:paraId="4933692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454DA0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63DEE0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8 957 621,0</w:t>
            </w:r>
          </w:p>
        </w:tc>
        <w:tc>
          <w:tcPr>
            <w:tcW w:w="3570" w:type="dxa"/>
            <w:vAlign w:val="center"/>
            <w:hideMark/>
          </w:tcPr>
          <w:p w14:paraId="20E0689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C18521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178FD755" w14:textId="77777777" w:rsidTr="00B406AE">
        <w:trPr>
          <w:tblCellSpacing w:w="15" w:type="dxa"/>
        </w:trPr>
        <w:tc>
          <w:tcPr>
            <w:tcW w:w="0" w:type="auto"/>
            <w:vMerge/>
            <w:vAlign w:val="center"/>
            <w:hideMark/>
          </w:tcPr>
          <w:p w14:paraId="5B8325B6"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514A9DF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69C022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бюджетный кредит (из республиканского бюджета)</w:t>
            </w:r>
          </w:p>
        </w:tc>
        <w:tc>
          <w:tcPr>
            <w:tcW w:w="3570" w:type="dxa"/>
            <w:vAlign w:val="center"/>
            <w:hideMark/>
          </w:tcPr>
          <w:p w14:paraId="1A0C373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237 028 000,0</w:t>
            </w:r>
          </w:p>
        </w:tc>
        <w:tc>
          <w:tcPr>
            <w:tcW w:w="3570" w:type="dxa"/>
            <w:vAlign w:val="center"/>
            <w:hideMark/>
          </w:tcPr>
          <w:p w14:paraId="61AEFBA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0F99BE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2DF8D8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52 668 000,0</w:t>
            </w:r>
          </w:p>
        </w:tc>
        <w:tc>
          <w:tcPr>
            <w:tcW w:w="3570" w:type="dxa"/>
            <w:vAlign w:val="center"/>
            <w:hideMark/>
          </w:tcPr>
          <w:p w14:paraId="6545DB0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92 180 000,0</w:t>
            </w:r>
          </w:p>
        </w:tc>
        <w:tc>
          <w:tcPr>
            <w:tcW w:w="3585" w:type="dxa"/>
            <w:vAlign w:val="center"/>
            <w:hideMark/>
          </w:tcPr>
          <w:p w14:paraId="43F1352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92 180 000,0</w:t>
            </w:r>
          </w:p>
        </w:tc>
      </w:tr>
      <w:tr w:rsidR="00B406AE" w:rsidRPr="00B406AE" w14:paraId="178F8B68" w14:textId="77777777" w:rsidTr="00B406AE">
        <w:trPr>
          <w:tblCellSpacing w:w="15" w:type="dxa"/>
        </w:trPr>
        <w:tc>
          <w:tcPr>
            <w:tcW w:w="7995" w:type="dxa"/>
            <w:vAlign w:val="center"/>
            <w:hideMark/>
          </w:tcPr>
          <w:p w14:paraId="04448F0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Итого по подпрограмме 4</w:t>
            </w:r>
          </w:p>
        </w:tc>
        <w:tc>
          <w:tcPr>
            <w:tcW w:w="2370" w:type="dxa"/>
            <w:vAlign w:val="center"/>
            <w:hideMark/>
          </w:tcPr>
          <w:p w14:paraId="552FCD6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5E76AF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9FF665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622 199 597,87</w:t>
            </w:r>
          </w:p>
        </w:tc>
        <w:tc>
          <w:tcPr>
            <w:tcW w:w="3570" w:type="dxa"/>
            <w:vAlign w:val="center"/>
            <w:hideMark/>
          </w:tcPr>
          <w:p w14:paraId="1604EA1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16 374 390,0</w:t>
            </w:r>
          </w:p>
        </w:tc>
        <w:tc>
          <w:tcPr>
            <w:tcW w:w="3570" w:type="dxa"/>
            <w:vAlign w:val="center"/>
            <w:hideMark/>
          </w:tcPr>
          <w:p w14:paraId="55949AA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127 215 748,54</w:t>
            </w:r>
          </w:p>
        </w:tc>
        <w:tc>
          <w:tcPr>
            <w:tcW w:w="3570" w:type="dxa"/>
            <w:vAlign w:val="center"/>
            <w:hideMark/>
          </w:tcPr>
          <w:p w14:paraId="40FE5BB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170 609 459,33</w:t>
            </w:r>
          </w:p>
        </w:tc>
        <w:tc>
          <w:tcPr>
            <w:tcW w:w="3570" w:type="dxa"/>
            <w:vAlign w:val="center"/>
            <w:hideMark/>
          </w:tcPr>
          <w:p w14:paraId="7910CA1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154 000 000,0</w:t>
            </w:r>
          </w:p>
        </w:tc>
        <w:tc>
          <w:tcPr>
            <w:tcW w:w="3585" w:type="dxa"/>
            <w:vAlign w:val="center"/>
            <w:hideMark/>
          </w:tcPr>
          <w:p w14:paraId="14262CC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154 000 000,0</w:t>
            </w:r>
          </w:p>
        </w:tc>
      </w:tr>
      <w:tr w:rsidR="00B406AE" w:rsidRPr="00B406AE" w14:paraId="44CCAFAB" w14:textId="77777777" w:rsidTr="00B406AE">
        <w:trPr>
          <w:tblCellSpacing w:w="15" w:type="dxa"/>
        </w:trPr>
        <w:tc>
          <w:tcPr>
            <w:tcW w:w="7995" w:type="dxa"/>
            <w:vAlign w:val="center"/>
            <w:hideMark/>
          </w:tcPr>
          <w:p w14:paraId="78E3DD7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58B3D90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69A91D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72D93E2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331D9E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A8118E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5A559A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36CCF0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304E3ED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11BFD163" w14:textId="77777777" w:rsidTr="00B406AE">
        <w:trPr>
          <w:tblCellSpacing w:w="15" w:type="dxa"/>
        </w:trPr>
        <w:tc>
          <w:tcPr>
            <w:tcW w:w="7995" w:type="dxa"/>
            <w:vAlign w:val="center"/>
            <w:hideMark/>
          </w:tcPr>
          <w:p w14:paraId="7B7C017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5F523ED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1410ED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67E29D4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57 903 849,33</w:t>
            </w:r>
          </w:p>
        </w:tc>
        <w:tc>
          <w:tcPr>
            <w:tcW w:w="3570" w:type="dxa"/>
            <w:vAlign w:val="center"/>
            <w:hideMark/>
          </w:tcPr>
          <w:p w14:paraId="7BB78FF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16 374 390,0</w:t>
            </w:r>
          </w:p>
        </w:tc>
        <w:tc>
          <w:tcPr>
            <w:tcW w:w="3570" w:type="dxa"/>
            <w:vAlign w:val="center"/>
            <w:hideMark/>
          </w:tcPr>
          <w:p w14:paraId="4C1AF04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19 640 000,0</w:t>
            </w:r>
          </w:p>
        </w:tc>
        <w:tc>
          <w:tcPr>
            <w:tcW w:w="3570" w:type="dxa"/>
            <w:vAlign w:val="center"/>
            <w:hideMark/>
          </w:tcPr>
          <w:p w14:paraId="40802C2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21 889 459,33</w:t>
            </w:r>
          </w:p>
        </w:tc>
        <w:tc>
          <w:tcPr>
            <w:tcW w:w="3570" w:type="dxa"/>
            <w:vAlign w:val="center"/>
            <w:hideMark/>
          </w:tcPr>
          <w:p w14:paraId="102AD10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5A0B80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60CC87F9" w14:textId="77777777" w:rsidTr="00B406AE">
        <w:trPr>
          <w:tblCellSpacing w:w="15" w:type="dxa"/>
        </w:trPr>
        <w:tc>
          <w:tcPr>
            <w:tcW w:w="7995" w:type="dxa"/>
            <w:vAlign w:val="center"/>
            <w:hideMark/>
          </w:tcPr>
          <w:p w14:paraId="06D0805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07D80DA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690922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бюджетный кредит (из республиканского бюджета)</w:t>
            </w:r>
          </w:p>
        </w:tc>
        <w:tc>
          <w:tcPr>
            <w:tcW w:w="3570" w:type="dxa"/>
            <w:vAlign w:val="center"/>
            <w:hideMark/>
          </w:tcPr>
          <w:p w14:paraId="73442E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456 720 000,0</w:t>
            </w:r>
          </w:p>
        </w:tc>
        <w:tc>
          <w:tcPr>
            <w:tcW w:w="3570" w:type="dxa"/>
            <w:vAlign w:val="center"/>
            <w:hideMark/>
          </w:tcPr>
          <w:p w14:paraId="19BB84A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9DD175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1D55D8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148 720 000,0</w:t>
            </w:r>
          </w:p>
        </w:tc>
        <w:tc>
          <w:tcPr>
            <w:tcW w:w="3570" w:type="dxa"/>
            <w:vAlign w:val="center"/>
            <w:hideMark/>
          </w:tcPr>
          <w:p w14:paraId="3172576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154 000 000,0</w:t>
            </w:r>
          </w:p>
        </w:tc>
        <w:tc>
          <w:tcPr>
            <w:tcW w:w="3585" w:type="dxa"/>
            <w:vAlign w:val="center"/>
            <w:hideMark/>
          </w:tcPr>
          <w:p w14:paraId="0A90670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154 000 000,0</w:t>
            </w:r>
          </w:p>
        </w:tc>
      </w:tr>
      <w:tr w:rsidR="00B406AE" w:rsidRPr="00B406AE" w14:paraId="3A232186" w14:textId="77777777" w:rsidTr="00B406AE">
        <w:trPr>
          <w:tblCellSpacing w:w="15" w:type="dxa"/>
        </w:trPr>
        <w:tc>
          <w:tcPr>
            <w:tcW w:w="7995" w:type="dxa"/>
            <w:vAlign w:val="center"/>
            <w:hideMark/>
          </w:tcPr>
          <w:p w14:paraId="218949E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2AE4F2B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C40417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иные источники</w:t>
            </w:r>
          </w:p>
        </w:tc>
        <w:tc>
          <w:tcPr>
            <w:tcW w:w="3570" w:type="dxa"/>
            <w:vAlign w:val="center"/>
            <w:hideMark/>
          </w:tcPr>
          <w:p w14:paraId="381CCDD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107 575 748,54</w:t>
            </w:r>
          </w:p>
        </w:tc>
        <w:tc>
          <w:tcPr>
            <w:tcW w:w="3570" w:type="dxa"/>
            <w:vAlign w:val="center"/>
            <w:hideMark/>
          </w:tcPr>
          <w:p w14:paraId="4411C03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807FBA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107 575 748,54</w:t>
            </w:r>
          </w:p>
        </w:tc>
        <w:tc>
          <w:tcPr>
            <w:tcW w:w="3570" w:type="dxa"/>
            <w:vAlign w:val="center"/>
            <w:hideMark/>
          </w:tcPr>
          <w:p w14:paraId="654D672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57AC27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18443A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32A450C7" w14:textId="77777777" w:rsidTr="00B406AE">
        <w:trPr>
          <w:tblCellSpacing w:w="15" w:type="dxa"/>
        </w:trPr>
        <w:tc>
          <w:tcPr>
            <w:tcW w:w="7995" w:type="dxa"/>
            <w:vAlign w:val="center"/>
            <w:hideMark/>
          </w:tcPr>
          <w:p w14:paraId="70C9E7B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0CCA859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07390F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w:t>
            </w:r>
          </w:p>
        </w:tc>
        <w:tc>
          <w:tcPr>
            <w:tcW w:w="3570" w:type="dxa"/>
            <w:vAlign w:val="center"/>
            <w:hideMark/>
          </w:tcPr>
          <w:p w14:paraId="7C8CA2B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A4B9B5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193A73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881879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C3BC40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5BDC6F3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3D5178D2" w14:textId="77777777" w:rsidTr="00B406AE">
        <w:trPr>
          <w:tblCellSpacing w:w="15" w:type="dxa"/>
        </w:trPr>
        <w:tc>
          <w:tcPr>
            <w:tcW w:w="7995" w:type="dxa"/>
            <w:vMerge w:val="restart"/>
            <w:vAlign w:val="center"/>
            <w:hideMark/>
          </w:tcPr>
          <w:p w14:paraId="64BB9F0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Align w:val="center"/>
            <w:hideMark/>
          </w:tcPr>
          <w:p w14:paraId="0CD1E83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BC5DFF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212EE99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4 772 256,0</w:t>
            </w:r>
          </w:p>
        </w:tc>
        <w:tc>
          <w:tcPr>
            <w:tcW w:w="3570" w:type="dxa"/>
            <w:vAlign w:val="center"/>
            <w:hideMark/>
          </w:tcPr>
          <w:p w14:paraId="1FC4294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1 312 400,0</w:t>
            </w:r>
          </w:p>
        </w:tc>
        <w:tc>
          <w:tcPr>
            <w:tcW w:w="3570" w:type="dxa"/>
            <w:vAlign w:val="center"/>
            <w:hideMark/>
          </w:tcPr>
          <w:p w14:paraId="4370B0C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1 570 000,0</w:t>
            </w:r>
          </w:p>
        </w:tc>
        <w:tc>
          <w:tcPr>
            <w:tcW w:w="3570" w:type="dxa"/>
            <w:vAlign w:val="center"/>
            <w:hideMark/>
          </w:tcPr>
          <w:p w14:paraId="553ACBA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1 889 856,0</w:t>
            </w:r>
          </w:p>
        </w:tc>
        <w:tc>
          <w:tcPr>
            <w:tcW w:w="3570" w:type="dxa"/>
            <w:vAlign w:val="center"/>
            <w:hideMark/>
          </w:tcPr>
          <w:p w14:paraId="4BA3040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47DE7C4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9059CEB" w14:textId="77777777" w:rsidTr="00B406AE">
        <w:trPr>
          <w:tblCellSpacing w:w="15" w:type="dxa"/>
        </w:trPr>
        <w:tc>
          <w:tcPr>
            <w:tcW w:w="0" w:type="auto"/>
            <w:vMerge/>
            <w:vAlign w:val="center"/>
            <w:hideMark/>
          </w:tcPr>
          <w:p w14:paraId="7994D465"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5DA52B2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475C97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бюджетный кредит (из республиканского бюджета)</w:t>
            </w:r>
          </w:p>
        </w:tc>
        <w:tc>
          <w:tcPr>
            <w:tcW w:w="3570" w:type="dxa"/>
            <w:vAlign w:val="center"/>
            <w:hideMark/>
          </w:tcPr>
          <w:p w14:paraId="55BFBB7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25 388 000,0</w:t>
            </w:r>
          </w:p>
        </w:tc>
        <w:tc>
          <w:tcPr>
            <w:tcW w:w="3570" w:type="dxa"/>
            <w:vAlign w:val="center"/>
            <w:hideMark/>
          </w:tcPr>
          <w:p w14:paraId="3786C1A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7BF26B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B3C08A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11 748 000,0</w:t>
            </w:r>
          </w:p>
        </w:tc>
        <w:tc>
          <w:tcPr>
            <w:tcW w:w="3570" w:type="dxa"/>
            <w:vAlign w:val="center"/>
            <w:hideMark/>
          </w:tcPr>
          <w:p w14:paraId="1925AD6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6 600 000,0</w:t>
            </w:r>
          </w:p>
        </w:tc>
        <w:tc>
          <w:tcPr>
            <w:tcW w:w="3585" w:type="dxa"/>
            <w:vAlign w:val="center"/>
            <w:hideMark/>
          </w:tcPr>
          <w:p w14:paraId="557A89C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7 040 000,0</w:t>
            </w:r>
          </w:p>
        </w:tc>
      </w:tr>
      <w:tr w:rsidR="00B406AE" w:rsidRPr="00B406AE" w14:paraId="28D1733F" w14:textId="77777777" w:rsidTr="00B406AE">
        <w:trPr>
          <w:tblCellSpacing w:w="15" w:type="dxa"/>
        </w:trPr>
        <w:tc>
          <w:tcPr>
            <w:tcW w:w="0" w:type="auto"/>
            <w:vMerge/>
            <w:vAlign w:val="center"/>
            <w:hideMark/>
          </w:tcPr>
          <w:p w14:paraId="4761D197"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0EB26F1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E5D7C8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иные источники</w:t>
            </w:r>
          </w:p>
        </w:tc>
        <w:tc>
          <w:tcPr>
            <w:tcW w:w="3570" w:type="dxa"/>
            <w:vAlign w:val="center"/>
            <w:hideMark/>
          </w:tcPr>
          <w:p w14:paraId="137F54C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4 707 294,5</w:t>
            </w:r>
          </w:p>
        </w:tc>
        <w:tc>
          <w:tcPr>
            <w:tcW w:w="3570" w:type="dxa"/>
            <w:vAlign w:val="center"/>
            <w:hideMark/>
          </w:tcPr>
          <w:p w14:paraId="16E5562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726DE8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4 707 294,5</w:t>
            </w:r>
          </w:p>
        </w:tc>
        <w:tc>
          <w:tcPr>
            <w:tcW w:w="3570" w:type="dxa"/>
            <w:vAlign w:val="center"/>
            <w:hideMark/>
          </w:tcPr>
          <w:p w14:paraId="29348C8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00017F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7EA55C4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1B41BB47" w14:textId="77777777" w:rsidTr="00B406AE">
        <w:trPr>
          <w:tblCellSpacing w:w="15" w:type="dxa"/>
        </w:trPr>
        <w:tc>
          <w:tcPr>
            <w:tcW w:w="7995" w:type="dxa"/>
            <w:vMerge w:val="restart"/>
            <w:vAlign w:val="center"/>
            <w:hideMark/>
          </w:tcPr>
          <w:p w14:paraId="063F09F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3B6CEBB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C9AC54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388F4F2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5 756 932,0</w:t>
            </w:r>
          </w:p>
        </w:tc>
        <w:tc>
          <w:tcPr>
            <w:tcW w:w="3570" w:type="dxa"/>
            <w:vAlign w:val="center"/>
            <w:hideMark/>
          </w:tcPr>
          <w:p w14:paraId="6CDC1F2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1 580 710,0</w:t>
            </w:r>
          </w:p>
        </w:tc>
        <w:tc>
          <w:tcPr>
            <w:tcW w:w="3570" w:type="dxa"/>
            <w:vAlign w:val="center"/>
            <w:hideMark/>
          </w:tcPr>
          <w:p w14:paraId="53A4C7E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1 900 000,0</w:t>
            </w:r>
          </w:p>
        </w:tc>
        <w:tc>
          <w:tcPr>
            <w:tcW w:w="3570" w:type="dxa"/>
            <w:vAlign w:val="center"/>
            <w:hideMark/>
          </w:tcPr>
          <w:p w14:paraId="7396D37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2 276 222,0</w:t>
            </w:r>
          </w:p>
        </w:tc>
        <w:tc>
          <w:tcPr>
            <w:tcW w:w="3570" w:type="dxa"/>
            <w:vAlign w:val="center"/>
            <w:hideMark/>
          </w:tcPr>
          <w:p w14:paraId="7C3C876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923535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A47503D" w14:textId="77777777" w:rsidTr="00B406AE">
        <w:trPr>
          <w:tblCellSpacing w:w="15" w:type="dxa"/>
        </w:trPr>
        <w:tc>
          <w:tcPr>
            <w:tcW w:w="0" w:type="auto"/>
            <w:vMerge/>
            <w:vAlign w:val="center"/>
            <w:hideMark/>
          </w:tcPr>
          <w:p w14:paraId="43BA57E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5ECA185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A14DE5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бюджетный кредит (из республиканского бюджета)</w:t>
            </w:r>
          </w:p>
        </w:tc>
        <w:tc>
          <w:tcPr>
            <w:tcW w:w="3570" w:type="dxa"/>
            <w:vAlign w:val="center"/>
            <w:hideMark/>
          </w:tcPr>
          <w:p w14:paraId="5DA3229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48 136 000,0</w:t>
            </w:r>
          </w:p>
        </w:tc>
        <w:tc>
          <w:tcPr>
            <w:tcW w:w="3570" w:type="dxa"/>
            <w:vAlign w:val="center"/>
            <w:hideMark/>
          </w:tcPr>
          <w:p w14:paraId="567323B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A2F19E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C01594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19 756 000,0</w:t>
            </w:r>
          </w:p>
        </w:tc>
        <w:tc>
          <w:tcPr>
            <w:tcW w:w="3570" w:type="dxa"/>
            <w:vAlign w:val="center"/>
            <w:hideMark/>
          </w:tcPr>
          <w:p w14:paraId="7ACAF8F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14 080 000,0</w:t>
            </w:r>
          </w:p>
        </w:tc>
        <w:tc>
          <w:tcPr>
            <w:tcW w:w="3585" w:type="dxa"/>
            <w:vAlign w:val="center"/>
            <w:hideMark/>
          </w:tcPr>
          <w:p w14:paraId="57BF204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14 300 000,0</w:t>
            </w:r>
          </w:p>
        </w:tc>
      </w:tr>
      <w:tr w:rsidR="00B406AE" w:rsidRPr="00B406AE" w14:paraId="369D68DD" w14:textId="77777777" w:rsidTr="00B406AE">
        <w:trPr>
          <w:tblCellSpacing w:w="15" w:type="dxa"/>
        </w:trPr>
        <w:tc>
          <w:tcPr>
            <w:tcW w:w="0" w:type="auto"/>
            <w:vMerge/>
            <w:vAlign w:val="center"/>
            <w:hideMark/>
          </w:tcPr>
          <w:p w14:paraId="7CDE105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6E2503A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D0A5D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иные источники</w:t>
            </w:r>
          </w:p>
        </w:tc>
        <w:tc>
          <w:tcPr>
            <w:tcW w:w="3570" w:type="dxa"/>
            <w:vAlign w:val="center"/>
            <w:hideMark/>
          </w:tcPr>
          <w:p w14:paraId="31B417D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10 096 390,24</w:t>
            </w:r>
          </w:p>
        </w:tc>
        <w:tc>
          <w:tcPr>
            <w:tcW w:w="3570" w:type="dxa"/>
            <w:vAlign w:val="center"/>
            <w:hideMark/>
          </w:tcPr>
          <w:p w14:paraId="65031AE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32BBF3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10 096 390,24</w:t>
            </w:r>
          </w:p>
        </w:tc>
        <w:tc>
          <w:tcPr>
            <w:tcW w:w="3570" w:type="dxa"/>
            <w:vAlign w:val="center"/>
            <w:hideMark/>
          </w:tcPr>
          <w:p w14:paraId="0052D29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4665E4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663C693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63E84B81" w14:textId="77777777" w:rsidTr="00B406AE">
        <w:trPr>
          <w:tblCellSpacing w:w="15" w:type="dxa"/>
        </w:trPr>
        <w:tc>
          <w:tcPr>
            <w:tcW w:w="7995" w:type="dxa"/>
            <w:vMerge w:val="restart"/>
            <w:vAlign w:val="center"/>
            <w:hideMark/>
          </w:tcPr>
          <w:p w14:paraId="4FCCBFF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7CED9D8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2C2323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2F0D5BE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7 888 968,0</w:t>
            </w:r>
          </w:p>
        </w:tc>
        <w:tc>
          <w:tcPr>
            <w:tcW w:w="3570" w:type="dxa"/>
            <w:vAlign w:val="center"/>
            <w:hideMark/>
          </w:tcPr>
          <w:p w14:paraId="2E8B39F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2 167 610,0</w:t>
            </w:r>
          </w:p>
        </w:tc>
        <w:tc>
          <w:tcPr>
            <w:tcW w:w="3570" w:type="dxa"/>
            <w:vAlign w:val="center"/>
            <w:hideMark/>
          </w:tcPr>
          <w:p w14:paraId="2E3B36B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2 600 000,0</w:t>
            </w:r>
          </w:p>
        </w:tc>
        <w:tc>
          <w:tcPr>
            <w:tcW w:w="3570" w:type="dxa"/>
            <w:vAlign w:val="center"/>
            <w:hideMark/>
          </w:tcPr>
          <w:p w14:paraId="30AE9B4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3 121 358,0</w:t>
            </w:r>
          </w:p>
        </w:tc>
        <w:tc>
          <w:tcPr>
            <w:tcW w:w="3570" w:type="dxa"/>
            <w:vAlign w:val="center"/>
            <w:hideMark/>
          </w:tcPr>
          <w:p w14:paraId="35874D8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22B70FD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101E25E" w14:textId="77777777" w:rsidTr="00B406AE">
        <w:trPr>
          <w:tblCellSpacing w:w="15" w:type="dxa"/>
        </w:trPr>
        <w:tc>
          <w:tcPr>
            <w:tcW w:w="0" w:type="auto"/>
            <w:vMerge/>
            <w:vAlign w:val="center"/>
            <w:hideMark/>
          </w:tcPr>
          <w:p w14:paraId="61A572D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2334BB2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8FC1DA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бюджетный кредит (из республиканского бюджета)</w:t>
            </w:r>
          </w:p>
        </w:tc>
        <w:tc>
          <w:tcPr>
            <w:tcW w:w="3570" w:type="dxa"/>
            <w:vAlign w:val="center"/>
            <w:hideMark/>
          </w:tcPr>
          <w:p w14:paraId="3B0A9E1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44 440 000,0</w:t>
            </w:r>
          </w:p>
        </w:tc>
        <w:tc>
          <w:tcPr>
            <w:tcW w:w="3570" w:type="dxa"/>
            <w:vAlign w:val="center"/>
            <w:hideMark/>
          </w:tcPr>
          <w:p w14:paraId="2160571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7FABD3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938C97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16 720 000,0</w:t>
            </w:r>
          </w:p>
        </w:tc>
        <w:tc>
          <w:tcPr>
            <w:tcW w:w="3570" w:type="dxa"/>
            <w:vAlign w:val="center"/>
            <w:hideMark/>
          </w:tcPr>
          <w:p w14:paraId="529654D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14 520 000,0</w:t>
            </w:r>
          </w:p>
        </w:tc>
        <w:tc>
          <w:tcPr>
            <w:tcW w:w="3585" w:type="dxa"/>
            <w:vAlign w:val="center"/>
            <w:hideMark/>
          </w:tcPr>
          <w:p w14:paraId="6C4292A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13 200 000,0</w:t>
            </w:r>
          </w:p>
        </w:tc>
      </w:tr>
      <w:tr w:rsidR="00B406AE" w:rsidRPr="00B406AE" w14:paraId="4409D73F" w14:textId="77777777" w:rsidTr="00B406AE">
        <w:trPr>
          <w:tblCellSpacing w:w="15" w:type="dxa"/>
        </w:trPr>
        <w:tc>
          <w:tcPr>
            <w:tcW w:w="0" w:type="auto"/>
            <w:vMerge/>
            <w:vAlign w:val="center"/>
            <w:hideMark/>
          </w:tcPr>
          <w:p w14:paraId="5056232A"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138FD52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FF028C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иные источники</w:t>
            </w:r>
          </w:p>
        </w:tc>
        <w:tc>
          <w:tcPr>
            <w:tcW w:w="3570" w:type="dxa"/>
            <w:vAlign w:val="center"/>
            <w:hideMark/>
          </w:tcPr>
          <w:p w14:paraId="0B5959A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8 205 965,4</w:t>
            </w:r>
          </w:p>
        </w:tc>
        <w:tc>
          <w:tcPr>
            <w:tcW w:w="3570" w:type="dxa"/>
            <w:vAlign w:val="center"/>
            <w:hideMark/>
          </w:tcPr>
          <w:p w14:paraId="7DD1ED3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986D0C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8 205 965,4</w:t>
            </w:r>
          </w:p>
        </w:tc>
        <w:tc>
          <w:tcPr>
            <w:tcW w:w="3570" w:type="dxa"/>
            <w:vAlign w:val="center"/>
            <w:hideMark/>
          </w:tcPr>
          <w:p w14:paraId="4404C60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62CC82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7F06D44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2BAEE9C" w14:textId="77777777" w:rsidTr="00B406AE">
        <w:trPr>
          <w:tblCellSpacing w:w="15" w:type="dxa"/>
        </w:trPr>
        <w:tc>
          <w:tcPr>
            <w:tcW w:w="7995" w:type="dxa"/>
            <w:vMerge w:val="restart"/>
            <w:vAlign w:val="center"/>
            <w:hideMark/>
          </w:tcPr>
          <w:p w14:paraId="48935BA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5831339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29450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3EE38D1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4 399 496,0</w:t>
            </w:r>
          </w:p>
        </w:tc>
        <w:tc>
          <w:tcPr>
            <w:tcW w:w="3570" w:type="dxa"/>
            <w:vAlign w:val="center"/>
            <w:hideMark/>
          </w:tcPr>
          <w:p w14:paraId="3AA7764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1 208 810,0</w:t>
            </w:r>
          </w:p>
        </w:tc>
        <w:tc>
          <w:tcPr>
            <w:tcW w:w="3570" w:type="dxa"/>
            <w:vAlign w:val="center"/>
            <w:hideMark/>
          </w:tcPr>
          <w:p w14:paraId="4570747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1 450 000,0</w:t>
            </w:r>
          </w:p>
        </w:tc>
        <w:tc>
          <w:tcPr>
            <w:tcW w:w="3570" w:type="dxa"/>
            <w:vAlign w:val="center"/>
            <w:hideMark/>
          </w:tcPr>
          <w:p w14:paraId="0631567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1 740 686,0</w:t>
            </w:r>
          </w:p>
        </w:tc>
        <w:tc>
          <w:tcPr>
            <w:tcW w:w="3570" w:type="dxa"/>
            <w:vAlign w:val="center"/>
            <w:hideMark/>
          </w:tcPr>
          <w:p w14:paraId="2DD0086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20DE143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0A8A458" w14:textId="77777777" w:rsidTr="00B406AE">
        <w:trPr>
          <w:tblCellSpacing w:w="15" w:type="dxa"/>
        </w:trPr>
        <w:tc>
          <w:tcPr>
            <w:tcW w:w="0" w:type="auto"/>
            <w:vMerge/>
            <w:vAlign w:val="center"/>
            <w:hideMark/>
          </w:tcPr>
          <w:p w14:paraId="58607B9C"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0872FE9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E9CEAE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бюджетный кредит (из республиканского бюджета)</w:t>
            </w:r>
          </w:p>
        </w:tc>
        <w:tc>
          <w:tcPr>
            <w:tcW w:w="3570" w:type="dxa"/>
            <w:vAlign w:val="center"/>
            <w:hideMark/>
          </w:tcPr>
          <w:p w14:paraId="24ED4F4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21 340 000,0</w:t>
            </w:r>
          </w:p>
        </w:tc>
        <w:tc>
          <w:tcPr>
            <w:tcW w:w="3570" w:type="dxa"/>
            <w:vAlign w:val="center"/>
            <w:hideMark/>
          </w:tcPr>
          <w:p w14:paraId="3F0828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7093C9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8660E4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10 560 000,0</w:t>
            </w:r>
          </w:p>
        </w:tc>
        <w:tc>
          <w:tcPr>
            <w:tcW w:w="3570" w:type="dxa"/>
            <w:vAlign w:val="center"/>
            <w:hideMark/>
          </w:tcPr>
          <w:p w14:paraId="7E3E6DB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5 280 000,0</w:t>
            </w:r>
          </w:p>
        </w:tc>
        <w:tc>
          <w:tcPr>
            <w:tcW w:w="3585" w:type="dxa"/>
            <w:vAlign w:val="center"/>
            <w:hideMark/>
          </w:tcPr>
          <w:p w14:paraId="3C04010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5 500 000,0</w:t>
            </w:r>
          </w:p>
        </w:tc>
      </w:tr>
      <w:tr w:rsidR="00B406AE" w:rsidRPr="00B406AE" w14:paraId="6BB73336" w14:textId="77777777" w:rsidTr="00B406AE">
        <w:trPr>
          <w:tblCellSpacing w:w="15" w:type="dxa"/>
        </w:trPr>
        <w:tc>
          <w:tcPr>
            <w:tcW w:w="0" w:type="auto"/>
            <w:vMerge/>
            <w:vAlign w:val="center"/>
            <w:hideMark/>
          </w:tcPr>
          <w:p w14:paraId="60B570ED"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2BBA0D5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B9E8E5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иные источники</w:t>
            </w:r>
          </w:p>
        </w:tc>
        <w:tc>
          <w:tcPr>
            <w:tcW w:w="3570" w:type="dxa"/>
            <w:vAlign w:val="center"/>
            <w:hideMark/>
          </w:tcPr>
          <w:p w14:paraId="2CC82B6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3 689 388,96</w:t>
            </w:r>
          </w:p>
        </w:tc>
        <w:tc>
          <w:tcPr>
            <w:tcW w:w="3570" w:type="dxa"/>
            <w:vAlign w:val="center"/>
            <w:hideMark/>
          </w:tcPr>
          <w:p w14:paraId="1635C8F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86A73B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3 689 388,96</w:t>
            </w:r>
          </w:p>
        </w:tc>
        <w:tc>
          <w:tcPr>
            <w:tcW w:w="3570" w:type="dxa"/>
            <w:vAlign w:val="center"/>
            <w:hideMark/>
          </w:tcPr>
          <w:p w14:paraId="16E5BC6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679602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7969D25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D8B3D19" w14:textId="77777777" w:rsidTr="00B406AE">
        <w:trPr>
          <w:tblCellSpacing w:w="15" w:type="dxa"/>
        </w:trPr>
        <w:tc>
          <w:tcPr>
            <w:tcW w:w="7995" w:type="dxa"/>
            <w:vMerge w:val="restart"/>
            <w:vAlign w:val="center"/>
            <w:hideMark/>
          </w:tcPr>
          <w:p w14:paraId="6E34962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72703F0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72F2E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4813580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5 566 430,33</w:t>
            </w:r>
          </w:p>
        </w:tc>
        <w:tc>
          <w:tcPr>
            <w:tcW w:w="3570" w:type="dxa"/>
            <w:vAlign w:val="center"/>
            <w:hideMark/>
          </w:tcPr>
          <w:p w14:paraId="2924794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1 994 300,0</w:t>
            </w:r>
          </w:p>
        </w:tc>
        <w:tc>
          <w:tcPr>
            <w:tcW w:w="3570" w:type="dxa"/>
            <w:vAlign w:val="center"/>
            <w:hideMark/>
          </w:tcPr>
          <w:p w14:paraId="774E75B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2 390 000,0</w:t>
            </w:r>
          </w:p>
        </w:tc>
        <w:tc>
          <w:tcPr>
            <w:tcW w:w="3570" w:type="dxa"/>
            <w:vAlign w:val="center"/>
            <w:hideMark/>
          </w:tcPr>
          <w:p w14:paraId="1807835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1 182 130,33</w:t>
            </w:r>
          </w:p>
        </w:tc>
        <w:tc>
          <w:tcPr>
            <w:tcW w:w="3570" w:type="dxa"/>
            <w:vAlign w:val="center"/>
            <w:hideMark/>
          </w:tcPr>
          <w:p w14:paraId="734581F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4C9865E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392A15CC" w14:textId="77777777" w:rsidTr="00B406AE">
        <w:trPr>
          <w:tblCellSpacing w:w="15" w:type="dxa"/>
        </w:trPr>
        <w:tc>
          <w:tcPr>
            <w:tcW w:w="0" w:type="auto"/>
            <w:vMerge/>
            <w:vAlign w:val="center"/>
            <w:hideMark/>
          </w:tcPr>
          <w:p w14:paraId="31B38F3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508943F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D01033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бюджетный кредит (из республиканского бюджета)</w:t>
            </w:r>
          </w:p>
        </w:tc>
        <w:tc>
          <w:tcPr>
            <w:tcW w:w="3570" w:type="dxa"/>
            <w:vAlign w:val="center"/>
            <w:hideMark/>
          </w:tcPr>
          <w:p w14:paraId="6AE44BE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27 280 000,0</w:t>
            </w:r>
          </w:p>
        </w:tc>
        <w:tc>
          <w:tcPr>
            <w:tcW w:w="3570" w:type="dxa"/>
            <w:vAlign w:val="center"/>
            <w:hideMark/>
          </w:tcPr>
          <w:p w14:paraId="5342078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728DCF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5B24F7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16 060 000,0</w:t>
            </w:r>
          </w:p>
        </w:tc>
        <w:tc>
          <w:tcPr>
            <w:tcW w:w="3570" w:type="dxa"/>
            <w:vAlign w:val="center"/>
            <w:hideMark/>
          </w:tcPr>
          <w:p w14:paraId="049F709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5 500 000,0</w:t>
            </w:r>
          </w:p>
        </w:tc>
        <w:tc>
          <w:tcPr>
            <w:tcW w:w="3585" w:type="dxa"/>
            <w:vAlign w:val="center"/>
            <w:hideMark/>
          </w:tcPr>
          <w:p w14:paraId="73AFC51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5 720 000,0</w:t>
            </w:r>
          </w:p>
        </w:tc>
      </w:tr>
      <w:tr w:rsidR="00B406AE" w:rsidRPr="00B406AE" w14:paraId="28B6DA15" w14:textId="77777777" w:rsidTr="00B406AE">
        <w:trPr>
          <w:tblCellSpacing w:w="15" w:type="dxa"/>
        </w:trPr>
        <w:tc>
          <w:tcPr>
            <w:tcW w:w="0" w:type="auto"/>
            <w:vMerge/>
            <w:vAlign w:val="center"/>
            <w:hideMark/>
          </w:tcPr>
          <w:p w14:paraId="1E92FD5E"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080EB2D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6F0156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иные источники</w:t>
            </w:r>
          </w:p>
        </w:tc>
        <w:tc>
          <w:tcPr>
            <w:tcW w:w="3570" w:type="dxa"/>
            <w:vAlign w:val="center"/>
            <w:hideMark/>
          </w:tcPr>
          <w:p w14:paraId="33722A2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5 206 953,21</w:t>
            </w:r>
          </w:p>
        </w:tc>
        <w:tc>
          <w:tcPr>
            <w:tcW w:w="3570" w:type="dxa"/>
            <w:vAlign w:val="center"/>
            <w:hideMark/>
          </w:tcPr>
          <w:p w14:paraId="3DC8A95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615096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5 206 953,21</w:t>
            </w:r>
          </w:p>
        </w:tc>
        <w:tc>
          <w:tcPr>
            <w:tcW w:w="3570" w:type="dxa"/>
            <w:vAlign w:val="center"/>
            <w:hideMark/>
          </w:tcPr>
          <w:p w14:paraId="00179B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4C2BA5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D733B4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4FAFEBBF" w14:textId="77777777" w:rsidTr="00B406AE">
        <w:trPr>
          <w:tblCellSpacing w:w="15" w:type="dxa"/>
        </w:trPr>
        <w:tc>
          <w:tcPr>
            <w:tcW w:w="7995" w:type="dxa"/>
            <w:vMerge w:val="restart"/>
            <w:vAlign w:val="center"/>
            <w:hideMark/>
          </w:tcPr>
          <w:p w14:paraId="09D91AB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68E1C19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7CC3D5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3159B54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6 881 576,0</w:t>
            </w:r>
          </w:p>
        </w:tc>
        <w:tc>
          <w:tcPr>
            <w:tcW w:w="3570" w:type="dxa"/>
            <w:vAlign w:val="center"/>
            <w:hideMark/>
          </w:tcPr>
          <w:p w14:paraId="598D397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1 889 990,0</w:t>
            </w:r>
          </w:p>
        </w:tc>
        <w:tc>
          <w:tcPr>
            <w:tcW w:w="3570" w:type="dxa"/>
            <w:vAlign w:val="center"/>
            <w:hideMark/>
          </w:tcPr>
          <w:p w14:paraId="19E36D8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2 270 000,0</w:t>
            </w:r>
          </w:p>
        </w:tc>
        <w:tc>
          <w:tcPr>
            <w:tcW w:w="3570" w:type="dxa"/>
            <w:vAlign w:val="center"/>
            <w:hideMark/>
          </w:tcPr>
          <w:p w14:paraId="44EE2E0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2 721 586,0</w:t>
            </w:r>
          </w:p>
        </w:tc>
        <w:tc>
          <w:tcPr>
            <w:tcW w:w="3570" w:type="dxa"/>
            <w:vAlign w:val="center"/>
            <w:hideMark/>
          </w:tcPr>
          <w:p w14:paraId="0067EBA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2DC73E5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434A2372" w14:textId="77777777" w:rsidTr="00B406AE">
        <w:trPr>
          <w:tblCellSpacing w:w="15" w:type="dxa"/>
        </w:trPr>
        <w:tc>
          <w:tcPr>
            <w:tcW w:w="0" w:type="auto"/>
            <w:vMerge/>
            <w:vAlign w:val="center"/>
            <w:hideMark/>
          </w:tcPr>
          <w:p w14:paraId="2AF3D993"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67EEB86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C25967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бюджетный кредит (из республиканского бюджета)</w:t>
            </w:r>
          </w:p>
        </w:tc>
        <w:tc>
          <w:tcPr>
            <w:tcW w:w="3570" w:type="dxa"/>
            <w:vAlign w:val="center"/>
            <w:hideMark/>
          </w:tcPr>
          <w:p w14:paraId="590968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53 108 000,0</w:t>
            </w:r>
          </w:p>
        </w:tc>
        <w:tc>
          <w:tcPr>
            <w:tcW w:w="3570" w:type="dxa"/>
            <w:vAlign w:val="center"/>
            <w:hideMark/>
          </w:tcPr>
          <w:p w14:paraId="58F650B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C826F0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2E9C8B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21 208 000,0</w:t>
            </w:r>
          </w:p>
        </w:tc>
        <w:tc>
          <w:tcPr>
            <w:tcW w:w="3570" w:type="dxa"/>
            <w:vAlign w:val="center"/>
            <w:hideMark/>
          </w:tcPr>
          <w:p w14:paraId="4DC4F8D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15 840 000,0</w:t>
            </w:r>
          </w:p>
        </w:tc>
        <w:tc>
          <w:tcPr>
            <w:tcW w:w="3585" w:type="dxa"/>
            <w:vAlign w:val="center"/>
            <w:hideMark/>
          </w:tcPr>
          <w:p w14:paraId="188BB92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16 060 000,0</w:t>
            </w:r>
          </w:p>
        </w:tc>
      </w:tr>
      <w:tr w:rsidR="00B406AE" w:rsidRPr="00B406AE" w14:paraId="7D517EA0" w14:textId="77777777" w:rsidTr="00B406AE">
        <w:trPr>
          <w:tblCellSpacing w:w="15" w:type="dxa"/>
        </w:trPr>
        <w:tc>
          <w:tcPr>
            <w:tcW w:w="0" w:type="auto"/>
            <w:vMerge/>
            <w:vAlign w:val="center"/>
            <w:hideMark/>
          </w:tcPr>
          <w:p w14:paraId="0E3E9AF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12CAD0D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9B99D6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иные источники</w:t>
            </w:r>
          </w:p>
        </w:tc>
        <w:tc>
          <w:tcPr>
            <w:tcW w:w="3570" w:type="dxa"/>
            <w:vAlign w:val="center"/>
            <w:hideMark/>
          </w:tcPr>
          <w:p w14:paraId="30D8F44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11 482 505,85</w:t>
            </w:r>
          </w:p>
        </w:tc>
        <w:tc>
          <w:tcPr>
            <w:tcW w:w="3570" w:type="dxa"/>
            <w:vAlign w:val="center"/>
            <w:hideMark/>
          </w:tcPr>
          <w:p w14:paraId="0E1F280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C50244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11 482 505,85</w:t>
            </w:r>
          </w:p>
        </w:tc>
        <w:tc>
          <w:tcPr>
            <w:tcW w:w="3570" w:type="dxa"/>
            <w:vAlign w:val="center"/>
            <w:hideMark/>
          </w:tcPr>
          <w:p w14:paraId="098DBD4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DA2E05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0C859FD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A50D8E4" w14:textId="77777777" w:rsidTr="00B406AE">
        <w:trPr>
          <w:tblCellSpacing w:w="15" w:type="dxa"/>
        </w:trPr>
        <w:tc>
          <w:tcPr>
            <w:tcW w:w="7995" w:type="dxa"/>
            <w:vMerge w:val="restart"/>
            <w:vAlign w:val="center"/>
            <w:hideMark/>
          </w:tcPr>
          <w:p w14:paraId="3A73AE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2370" w:type="dxa"/>
            <w:vAlign w:val="center"/>
            <w:hideMark/>
          </w:tcPr>
          <w:p w14:paraId="02FCE6F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B364A7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2CD430F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22 638 191,0</w:t>
            </w:r>
          </w:p>
        </w:tc>
        <w:tc>
          <w:tcPr>
            <w:tcW w:w="3570" w:type="dxa"/>
            <w:vAlign w:val="center"/>
            <w:hideMark/>
          </w:tcPr>
          <w:p w14:paraId="6367743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6 220 570,0</w:t>
            </w:r>
          </w:p>
        </w:tc>
        <w:tc>
          <w:tcPr>
            <w:tcW w:w="3570" w:type="dxa"/>
            <w:vAlign w:val="center"/>
            <w:hideMark/>
          </w:tcPr>
          <w:p w14:paraId="12E2E8F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7 460 000,0</w:t>
            </w:r>
          </w:p>
        </w:tc>
        <w:tc>
          <w:tcPr>
            <w:tcW w:w="3570" w:type="dxa"/>
            <w:vAlign w:val="center"/>
            <w:hideMark/>
          </w:tcPr>
          <w:p w14:paraId="2610AE1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8 957 621,0</w:t>
            </w:r>
          </w:p>
        </w:tc>
        <w:tc>
          <w:tcPr>
            <w:tcW w:w="3570" w:type="dxa"/>
            <w:vAlign w:val="center"/>
            <w:hideMark/>
          </w:tcPr>
          <w:p w14:paraId="68F3781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F527B4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12909634" w14:textId="77777777" w:rsidTr="00B406AE">
        <w:trPr>
          <w:tblCellSpacing w:w="15" w:type="dxa"/>
        </w:trPr>
        <w:tc>
          <w:tcPr>
            <w:tcW w:w="0" w:type="auto"/>
            <w:vMerge/>
            <w:vAlign w:val="center"/>
            <w:hideMark/>
          </w:tcPr>
          <w:p w14:paraId="0A9D8B35"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58F224C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C79CCC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бюджетный кредит (из республиканского бюджета)</w:t>
            </w:r>
          </w:p>
        </w:tc>
        <w:tc>
          <w:tcPr>
            <w:tcW w:w="3570" w:type="dxa"/>
            <w:vAlign w:val="center"/>
            <w:hideMark/>
          </w:tcPr>
          <w:p w14:paraId="47B2742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237 028 000,0</w:t>
            </w:r>
          </w:p>
        </w:tc>
        <w:tc>
          <w:tcPr>
            <w:tcW w:w="3570" w:type="dxa"/>
            <w:vAlign w:val="center"/>
            <w:hideMark/>
          </w:tcPr>
          <w:p w14:paraId="241F691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40F7E8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17605D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52 668 000,0</w:t>
            </w:r>
          </w:p>
        </w:tc>
        <w:tc>
          <w:tcPr>
            <w:tcW w:w="3570" w:type="dxa"/>
            <w:vAlign w:val="center"/>
            <w:hideMark/>
          </w:tcPr>
          <w:p w14:paraId="67C9F7A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92 180 000,0</w:t>
            </w:r>
          </w:p>
        </w:tc>
        <w:tc>
          <w:tcPr>
            <w:tcW w:w="3585" w:type="dxa"/>
            <w:vAlign w:val="center"/>
            <w:hideMark/>
          </w:tcPr>
          <w:p w14:paraId="4A2F45A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92 180 000,0</w:t>
            </w:r>
          </w:p>
        </w:tc>
      </w:tr>
      <w:tr w:rsidR="00B406AE" w:rsidRPr="00B406AE" w14:paraId="01F9F2A9" w14:textId="77777777" w:rsidTr="00B406AE">
        <w:trPr>
          <w:tblCellSpacing w:w="15" w:type="dxa"/>
        </w:trPr>
        <w:tc>
          <w:tcPr>
            <w:tcW w:w="0" w:type="auto"/>
            <w:vMerge/>
            <w:vAlign w:val="center"/>
            <w:hideMark/>
          </w:tcPr>
          <w:p w14:paraId="4FDEFDA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38B5519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F0920D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иные источники</w:t>
            </w:r>
          </w:p>
        </w:tc>
        <w:tc>
          <w:tcPr>
            <w:tcW w:w="3570" w:type="dxa"/>
            <w:vAlign w:val="center"/>
            <w:hideMark/>
          </w:tcPr>
          <w:p w14:paraId="3C3CEC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64 187 250,38</w:t>
            </w:r>
          </w:p>
        </w:tc>
        <w:tc>
          <w:tcPr>
            <w:tcW w:w="3570" w:type="dxa"/>
            <w:vAlign w:val="center"/>
            <w:hideMark/>
          </w:tcPr>
          <w:p w14:paraId="085876B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4CF117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64 187 250,38</w:t>
            </w:r>
          </w:p>
        </w:tc>
        <w:tc>
          <w:tcPr>
            <w:tcW w:w="3570" w:type="dxa"/>
            <w:vAlign w:val="center"/>
            <w:hideMark/>
          </w:tcPr>
          <w:p w14:paraId="56DCD00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0265EC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0B100E1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3FBD0D55" w14:textId="77777777" w:rsidTr="00B406AE">
        <w:trPr>
          <w:tblCellSpacing w:w="15" w:type="dxa"/>
        </w:trPr>
        <w:tc>
          <w:tcPr>
            <w:tcW w:w="21600" w:type="dxa"/>
            <w:gridSpan w:val="9"/>
            <w:vAlign w:val="center"/>
            <w:hideMark/>
          </w:tcPr>
          <w:p w14:paraId="6CDEF07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Мероприятия подпрограммы 5 «Чистая вода»</w:t>
            </w:r>
          </w:p>
        </w:tc>
      </w:tr>
    </w:tbl>
    <w:p w14:paraId="52B55483" w14:textId="77777777" w:rsidR="00B406AE" w:rsidRPr="00B406AE" w:rsidRDefault="00B406AE" w:rsidP="00B406AE">
      <w:pPr>
        <w:spacing w:after="0" w:line="240" w:lineRule="auto"/>
        <w:rPr>
          <w:rFonts w:ascii="Times New Roman" w:eastAsia="Times New Roman" w:hAnsi="Times New Roman" w:cs="Times New Roman"/>
          <w:vanish/>
          <w:sz w:val="24"/>
          <w:szCs w:val="24"/>
          <w:lang/>
        </w:rPr>
      </w:pP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3964"/>
        <w:gridCol w:w="1247"/>
        <w:gridCol w:w="3115"/>
        <w:gridCol w:w="2249"/>
        <w:gridCol w:w="2169"/>
        <w:gridCol w:w="2169"/>
        <w:gridCol w:w="2169"/>
        <w:gridCol w:w="2249"/>
        <w:gridCol w:w="2269"/>
      </w:tblGrid>
      <w:tr w:rsidR="00B406AE" w:rsidRPr="00B406AE" w14:paraId="45ED7558" w14:textId="77777777" w:rsidTr="00B406AE">
        <w:trPr>
          <w:tblCellSpacing w:w="15" w:type="dxa"/>
        </w:trPr>
        <w:tc>
          <w:tcPr>
            <w:tcW w:w="21600" w:type="dxa"/>
            <w:gridSpan w:val="9"/>
            <w:vAlign w:val="center"/>
            <w:hideMark/>
          </w:tcPr>
          <w:p w14:paraId="11780F3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Задача. Улучшение качества питьевого водоснабжения</w:t>
            </w:r>
          </w:p>
        </w:tc>
      </w:tr>
      <w:tr w:rsidR="00B406AE" w:rsidRPr="00B406AE" w14:paraId="66EBCE31" w14:textId="77777777" w:rsidTr="00B406AE">
        <w:trPr>
          <w:tblCellSpacing w:w="15" w:type="dxa"/>
        </w:trPr>
        <w:tc>
          <w:tcPr>
            <w:tcW w:w="7995" w:type="dxa"/>
            <w:vMerge w:val="restart"/>
            <w:vAlign w:val="center"/>
            <w:hideMark/>
          </w:tcPr>
          <w:p w14:paraId="41BB972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 Строительство станций обезжелезивания, переход г. Минска на водоснабжение из подземных источников, подвоз потребителям питьевой воды</w:t>
            </w:r>
          </w:p>
        </w:tc>
        <w:tc>
          <w:tcPr>
            <w:tcW w:w="2370" w:type="dxa"/>
            <w:vMerge w:val="restart"/>
            <w:vAlign w:val="center"/>
            <w:hideMark/>
          </w:tcPr>
          <w:p w14:paraId="54A3438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2016–2020</w:t>
            </w:r>
          </w:p>
        </w:tc>
        <w:tc>
          <w:tcPr>
            <w:tcW w:w="5580" w:type="dxa"/>
            <w:vAlign w:val="center"/>
            <w:hideMark/>
          </w:tcPr>
          <w:p w14:paraId="16629C5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республиканский бюджет***</w:t>
            </w:r>
          </w:p>
        </w:tc>
        <w:tc>
          <w:tcPr>
            <w:tcW w:w="3570" w:type="dxa"/>
            <w:vAlign w:val="center"/>
            <w:hideMark/>
          </w:tcPr>
          <w:p w14:paraId="60155B1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51 509 999,98</w:t>
            </w:r>
          </w:p>
        </w:tc>
        <w:tc>
          <w:tcPr>
            <w:tcW w:w="3570" w:type="dxa"/>
            <w:vAlign w:val="center"/>
            <w:hideMark/>
          </w:tcPr>
          <w:p w14:paraId="2E54BA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3869A3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DD69FF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DC2E5B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25 089 999,99</w:t>
            </w:r>
          </w:p>
        </w:tc>
        <w:tc>
          <w:tcPr>
            <w:tcW w:w="3585" w:type="dxa"/>
            <w:vAlign w:val="center"/>
            <w:hideMark/>
          </w:tcPr>
          <w:p w14:paraId="08F2D54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26 419 999,99</w:t>
            </w:r>
          </w:p>
        </w:tc>
      </w:tr>
      <w:tr w:rsidR="00B406AE" w:rsidRPr="00B406AE" w14:paraId="6F11E3DF" w14:textId="77777777" w:rsidTr="00B406AE">
        <w:trPr>
          <w:tblCellSpacing w:w="15" w:type="dxa"/>
        </w:trPr>
        <w:tc>
          <w:tcPr>
            <w:tcW w:w="0" w:type="auto"/>
            <w:vMerge/>
            <w:vAlign w:val="center"/>
            <w:hideMark/>
          </w:tcPr>
          <w:p w14:paraId="7F5214C0"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0AF2F99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265F039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2619352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61 059 999,98</w:t>
            </w:r>
          </w:p>
        </w:tc>
        <w:tc>
          <w:tcPr>
            <w:tcW w:w="3570" w:type="dxa"/>
            <w:vAlign w:val="center"/>
            <w:hideMark/>
          </w:tcPr>
          <w:p w14:paraId="30192B0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5 500 000,0</w:t>
            </w:r>
          </w:p>
        </w:tc>
        <w:tc>
          <w:tcPr>
            <w:tcW w:w="3570" w:type="dxa"/>
            <w:vAlign w:val="center"/>
            <w:hideMark/>
          </w:tcPr>
          <w:p w14:paraId="509584A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30F39A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4 050 000,0</w:t>
            </w:r>
          </w:p>
        </w:tc>
        <w:tc>
          <w:tcPr>
            <w:tcW w:w="3570" w:type="dxa"/>
            <w:vAlign w:val="center"/>
            <w:hideMark/>
          </w:tcPr>
          <w:p w14:paraId="4A23E24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25 089 999,99</w:t>
            </w:r>
          </w:p>
        </w:tc>
        <w:tc>
          <w:tcPr>
            <w:tcW w:w="3585" w:type="dxa"/>
            <w:vAlign w:val="center"/>
            <w:hideMark/>
          </w:tcPr>
          <w:p w14:paraId="5DADC95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26 419 999,99</w:t>
            </w:r>
          </w:p>
        </w:tc>
      </w:tr>
      <w:tr w:rsidR="00B406AE" w:rsidRPr="00B406AE" w14:paraId="2D708805" w14:textId="77777777" w:rsidTr="00B406AE">
        <w:trPr>
          <w:tblCellSpacing w:w="15" w:type="dxa"/>
        </w:trPr>
        <w:tc>
          <w:tcPr>
            <w:tcW w:w="0" w:type="auto"/>
            <w:vMerge/>
            <w:vAlign w:val="center"/>
            <w:hideMark/>
          </w:tcPr>
          <w:p w14:paraId="1C5FD6FA"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23C6FD2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23E9995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53AC0A2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194 914 202,53</w:t>
            </w:r>
          </w:p>
        </w:tc>
        <w:tc>
          <w:tcPr>
            <w:tcW w:w="3570" w:type="dxa"/>
            <w:vAlign w:val="center"/>
            <w:hideMark/>
          </w:tcPr>
          <w:p w14:paraId="0A0E3D7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7 645 897,95</w:t>
            </w:r>
          </w:p>
        </w:tc>
        <w:tc>
          <w:tcPr>
            <w:tcW w:w="3570" w:type="dxa"/>
            <w:vAlign w:val="center"/>
            <w:hideMark/>
          </w:tcPr>
          <w:p w14:paraId="5F58695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37 285 930,01</w:t>
            </w:r>
          </w:p>
        </w:tc>
        <w:tc>
          <w:tcPr>
            <w:tcW w:w="3570" w:type="dxa"/>
            <w:vAlign w:val="center"/>
            <w:hideMark/>
          </w:tcPr>
          <w:p w14:paraId="5DCD7B5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37 953 146,97</w:t>
            </w:r>
          </w:p>
        </w:tc>
        <w:tc>
          <w:tcPr>
            <w:tcW w:w="3570" w:type="dxa"/>
            <w:vAlign w:val="center"/>
            <w:hideMark/>
          </w:tcPr>
          <w:p w14:paraId="2F02229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54 191 369,2</w:t>
            </w:r>
          </w:p>
        </w:tc>
        <w:tc>
          <w:tcPr>
            <w:tcW w:w="3585" w:type="dxa"/>
            <w:vAlign w:val="center"/>
            <w:hideMark/>
          </w:tcPr>
          <w:p w14:paraId="7FF6784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57 837 858,4</w:t>
            </w:r>
          </w:p>
        </w:tc>
      </w:tr>
      <w:tr w:rsidR="00B406AE" w:rsidRPr="00B406AE" w14:paraId="0993A12F" w14:textId="77777777" w:rsidTr="00B406AE">
        <w:trPr>
          <w:tblCellSpacing w:w="15" w:type="dxa"/>
        </w:trPr>
        <w:tc>
          <w:tcPr>
            <w:tcW w:w="0" w:type="auto"/>
            <w:vMerge/>
            <w:vAlign w:val="center"/>
            <w:hideMark/>
          </w:tcPr>
          <w:p w14:paraId="511EEE06"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2A9E3D97"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13AD826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02716EC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20 157 216,8</w:t>
            </w:r>
          </w:p>
        </w:tc>
        <w:tc>
          <w:tcPr>
            <w:tcW w:w="3570" w:type="dxa"/>
            <w:vAlign w:val="center"/>
            <w:hideMark/>
          </w:tcPr>
          <w:p w14:paraId="54B2D62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3 080 000,0</w:t>
            </w:r>
          </w:p>
        </w:tc>
        <w:tc>
          <w:tcPr>
            <w:tcW w:w="3570" w:type="dxa"/>
            <w:vAlign w:val="center"/>
            <w:hideMark/>
          </w:tcPr>
          <w:p w14:paraId="6BCF640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E3E203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17 077 216,8</w:t>
            </w:r>
          </w:p>
        </w:tc>
        <w:tc>
          <w:tcPr>
            <w:tcW w:w="3570" w:type="dxa"/>
            <w:vAlign w:val="center"/>
            <w:hideMark/>
          </w:tcPr>
          <w:p w14:paraId="0065A6C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6BC1C3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6353FBE4" w14:textId="77777777" w:rsidTr="00B406AE">
        <w:trPr>
          <w:tblCellSpacing w:w="15" w:type="dxa"/>
        </w:trPr>
        <w:tc>
          <w:tcPr>
            <w:tcW w:w="7995" w:type="dxa"/>
            <w:vAlign w:val="center"/>
            <w:hideMark/>
          </w:tcPr>
          <w:p w14:paraId="7F9B4E3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Итого по подпрограмме 5</w:t>
            </w:r>
          </w:p>
        </w:tc>
        <w:tc>
          <w:tcPr>
            <w:tcW w:w="2370" w:type="dxa"/>
            <w:vAlign w:val="center"/>
            <w:hideMark/>
          </w:tcPr>
          <w:p w14:paraId="041421B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35D666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12F6FB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327 641 419,29</w:t>
            </w:r>
          </w:p>
        </w:tc>
        <w:tc>
          <w:tcPr>
            <w:tcW w:w="3570" w:type="dxa"/>
            <w:vAlign w:val="center"/>
            <w:hideMark/>
          </w:tcPr>
          <w:p w14:paraId="13DD8C9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16 225 897,95</w:t>
            </w:r>
          </w:p>
        </w:tc>
        <w:tc>
          <w:tcPr>
            <w:tcW w:w="3570" w:type="dxa"/>
            <w:vAlign w:val="center"/>
            <w:hideMark/>
          </w:tcPr>
          <w:p w14:paraId="3567067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37 285 930,01</w:t>
            </w:r>
          </w:p>
        </w:tc>
        <w:tc>
          <w:tcPr>
            <w:tcW w:w="3570" w:type="dxa"/>
            <w:vAlign w:val="center"/>
            <w:hideMark/>
          </w:tcPr>
          <w:p w14:paraId="4C6F325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59 080 363,77</w:t>
            </w:r>
          </w:p>
        </w:tc>
        <w:tc>
          <w:tcPr>
            <w:tcW w:w="3570" w:type="dxa"/>
            <w:vAlign w:val="center"/>
            <w:hideMark/>
          </w:tcPr>
          <w:p w14:paraId="60EB43E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104 371 369,18</w:t>
            </w:r>
          </w:p>
        </w:tc>
        <w:tc>
          <w:tcPr>
            <w:tcW w:w="3585" w:type="dxa"/>
            <w:vAlign w:val="center"/>
            <w:hideMark/>
          </w:tcPr>
          <w:p w14:paraId="3C99621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110 677 858,38</w:t>
            </w:r>
          </w:p>
        </w:tc>
      </w:tr>
      <w:tr w:rsidR="00B406AE" w:rsidRPr="00B406AE" w14:paraId="5265E087" w14:textId="77777777" w:rsidTr="00B406AE">
        <w:trPr>
          <w:tblCellSpacing w:w="15" w:type="dxa"/>
        </w:trPr>
        <w:tc>
          <w:tcPr>
            <w:tcW w:w="7995" w:type="dxa"/>
            <w:vAlign w:val="center"/>
            <w:hideMark/>
          </w:tcPr>
          <w:p w14:paraId="27F3523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3CA6C40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4BB208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79DBA8A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AE288D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5FA9003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17A22E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59A11D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32AA82B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6D4D2E5A" w14:textId="77777777" w:rsidTr="00B406AE">
        <w:trPr>
          <w:tblCellSpacing w:w="15" w:type="dxa"/>
        </w:trPr>
        <w:tc>
          <w:tcPr>
            <w:tcW w:w="7995" w:type="dxa"/>
            <w:vMerge w:val="restart"/>
            <w:vAlign w:val="center"/>
            <w:hideMark/>
          </w:tcPr>
          <w:p w14:paraId="2963756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Align w:val="center"/>
            <w:hideMark/>
          </w:tcPr>
          <w:p w14:paraId="679BF2D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4C1118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республиканский бюджет***</w:t>
            </w:r>
          </w:p>
        </w:tc>
        <w:tc>
          <w:tcPr>
            <w:tcW w:w="3570" w:type="dxa"/>
            <w:vAlign w:val="center"/>
            <w:hideMark/>
          </w:tcPr>
          <w:p w14:paraId="5DCB456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7 145 524,73</w:t>
            </w:r>
          </w:p>
        </w:tc>
        <w:tc>
          <w:tcPr>
            <w:tcW w:w="3570" w:type="dxa"/>
            <w:vAlign w:val="center"/>
            <w:hideMark/>
          </w:tcPr>
          <w:p w14:paraId="5A338CC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6ACF69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47C536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0983C6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3 480 512,82</w:t>
            </w:r>
          </w:p>
        </w:tc>
        <w:tc>
          <w:tcPr>
            <w:tcW w:w="3585" w:type="dxa"/>
            <w:vAlign w:val="center"/>
            <w:hideMark/>
          </w:tcPr>
          <w:p w14:paraId="0B523F2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3 665 011,91</w:t>
            </w:r>
          </w:p>
        </w:tc>
      </w:tr>
      <w:tr w:rsidR="00B406AE" w:rsidRPr="00B406AE" w14:paraId="400AD04C" w14:textId="77777777" w:rsidTr="00B406AE">
        <w:trPr>
          <w:tblCellSpacing w:w="15" w:type="dxa"/>
        </w:trPr>
        <w:tc>
          <w:tcPr>
            <w:tcW w:w="0" w:type="auto"/>
            <w:vMerge/>
            <w:vAlign w:val="center"/>
            <w:hideMark/>
          </w:tcPr>
          <w:p w14:paraId="44F83093"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006C573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75B7ED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6C1E33C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8 758 490,87</w:t>
            </w:r>
          </w:p>
        </w:tc>
        <w:tc>
          <w:tcPr>
            <w:tcW w:w="3570" w:type="dxa"/>
            <w:vAlign w:val="center"/>
            <w:hideMark/>
          </w:tcPr>
          <w:p w14:paraId="5DB65D7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762 966,14</w:t>
            </w:r>
          </w:p>
        </w:tc>
        <w:tc>
          <w:tcPr>
            <w:tcW w:w="3570" w:type="dxa"/>
            <w:vAlign w:val="center"/>
            <w:hideMark/>
          </w:tcPr>
          <w:p w14:paraId="382DAE2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B7DC50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850 000,0</w:t>
            </w:r>
          </w:p>
        </w:tc>
        <w:tc>
          <w:tcPr>
            <w:tcW w:w="3570" w:type="dxa"/>
            <w:vAlign w:val="center"/>
            <w:hideMark/>
          </w:tcPr>
          <w:p w14:paraId="32FDBC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3 480 512,82</w:t>
            </w:r>
          </w:p>
        </w:tc>
        <w:tc>
          <w:tcPr>
            <w:tcW w:w="3585" w:type="dxa"/>
            <w:vAlign w:val="center"/>
            <w:hideMark/>
          </w:tcPr>
          <w:p w14:paraId="4B380B0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3 665 011,91</w:t>
            </w:r>
          </w:p>
        </w:tc>
      </w:tr>
      <w:tr w:rsidR="00B406AE" w:rsidRPr="00B406AE" w14:paraId="5FC4AFD7" w14:textId="77777777" w:rsidTr="00B406AE">
        <w:trPr>
          <w:tblCellSpacing w:w="15" w:type="dxa"/>
        </w:trPr>
        <w:tc>
          <w:tcPr>
            <w:tcW w:w="0" w:type="auto"/>
            <w:vMerge/>
            <w:vAlign w:val="center"/>
            <w:hideMark/>
          </w:tcPr>
          <w:p w14:paraId="79E5D08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007D612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504B8C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0130CF0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27 518 174,59</w:t>
            </w:r>
          </w:p>
        </w:tc>
        <w:tc>
          <w:tcPr>
            <w:tcW w:w="3570" w:type="dxa"/>
            <w:vAlign w:val="center"/>
            <w:hideMark/>
          </w:tcPr>
          <w:p w14:paraId="4883421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E8A700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4 179 901,09</w:t>
            </w:r>
          </w:p>
        </w:tc>
        <w:tc>
          <w:tcPr>
            <w:tcW w:w="3570" w:type="dxa"/>
            <w:vAlign w:val="center"/>
            <w:hideMark/>
          </w:tcPr>
          <w:p w14:paraId="4FF97AE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7 238 675,9</w:t>
            </w:r>
          </w:p>
        </w:tc>
        <w:tc>
          <w:tcPr>
            <w:tcW w:w="3570" w:type="dxa"/>
            <w:vAlign w:val="center"/>
            <w:hideMark/>
          </w:tcPr>
          <w:p w14:paraId="30ED34E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7 787 782,3</w:t>
            </w:r>
          </w:p>
        </w:tc>
        <w:tc>
          <w:tcPr>
            <w:tcW w:w="3585" w:type="dxa"/>
            <w:vAlign w:val="center"/>
            <w:hideMark/>
          </w:tcPr>
          <w:p w14:paraId="1713703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8 311 815,3</w:t>
            </w:r>
          </w:p>
        </w:tc>
      </w:tr>
      <w:tr w:rsidR="00B406AE" w:rsidRPr="00B406AE" w14:paraId="30865401" w14:textId="77777777" w:rsidTr="00B406AE">
        <w:trPr>
          <w:tblCellSpacing w:w="15" w:type="dxa"/>
        </w:trPr>
        <w:tc>
          <w:tcPr>
            <w:tcW w:w="0" w:type="auto"/>
            <w:vMerge/>
            <w:vAlign w:val="center"/>
            <w:hideMark/>
          </w:tcPr>
          <w:p w14:paraId="179ABE59"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26851DB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BD2F1D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4693B91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6 266 964,33</w:t>
            </w:r>
          </w:p>
        </w:tc>
        <w:tc>
          <w:tcPr>
            <w:tcW w:w="3570" w:type="dxa"/>
            <w:vAlign w:val="center"/>
            <w:hideMark/>
          </w:tcPr>
          <w:p w14:paraId="2C2F885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68EFA5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626383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6 266 964,33</w:t>
            </w:r>
          </w:p>
        </w:tc>
        <w:tc>
          <w:tcPr>
            <w:tcW w:w="3570" w:type="dxa"/>
            <w:vAlign w:val="center"/>
            <w:hideMark/>
          </w:tcPr>
          <w:p w14:paraId="2348603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2A9EFE1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6562DE57" w14:textId="77777777" w:rsidTr="00B406AE">
        <w:trPr>
          <w:tblCellSpacing w:w="15" w:type="dxa"/>
        </w:trPr>
        <w:tc>
          <w:tcPr>
            <w:tcW w:w="7995" w:type="dxa"/>
            <w:vMerge w:val="restart"/>
            <w:vAlign w:val="center"/>
            <w:hideMark/>
          </w:tcPr>
          <w:p w14:paraId="2C51852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4E6EEEE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0CF1E4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республиканский бюджет***</w:t>
            </w:r>
          </w:p>
        </w:tc>
        <w:tc>
          <w:tcPr>
            <w:tcW w:w="3570" w:type="dxa"/>
            <w:vAlign w:val="center"/>
            <w:hideMark/>
          </w:tcPr>
          <w:p w14:paraId="74C9834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8 175 979,48</w:t>
            </w:r>
          </w:p>
        </w:tc>
        <w:tc>
          <w:tcPr>
            <w:tcW w:w="3570" w:type="dxa"/>
            <w:vAlign w:val="center"/>
            <w:hideMark/>
          </w:tcPr>
          <w:p w14:paraId="71BD18F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E72EEE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A44F36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23AB99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3 982 436,91</w:t>
            </w:r>
          </w:p>
        </w:tc>
        <w:tc>
          <w:tcPr>
            <w:tcW w:w="3585" w:type="dxa"/>
            <w:vAlign w:val="center"/>
            <w:hideMark/>
          </w:tcPr>
          <w:p w14:paraId="01EFBE4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4 193 542,57</w:t>
            </w:r>
          </w:p>
        </w:tc>
      </w:tr>
      <w:tr w:rsidR="00B406AE" w:rsidRPr="00B406AE" w14:paraId="501E4712" w14:textId="77777777" w:rsidTr="00B406AE">
        <w:trPr>
          <w:tblCellSpacing w:w="15" w:type="dxa"/>
        </w:trPr>
        <w:tc>
          <w:tcPr>
            <w:tcW w:w="0" w:type="auto"/>
            <w:vMerge/>
            <w:vAlign w:val="center"/>
            <w:hideMark/>
          </w:tcPr>
          <w:p w14:paraId="1CF88CD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063F1D4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E52B6C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063A106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10 048 972,82</w:t>
            </w:r>
          </w:p>
        </w:tc>
        <w:tc>
          <w:tcPr>
            <w:tcW w:w="3570" w:type="dxa"/>
            <w:vAlign w:val="center"/>
            <w:hideMark/>
          </w:tcPr>
          <w:p w14:paraId="7C936C9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872 993,34</w:t>
            </w:r>
          </w:p>
        </w:tc>
        <w:tc>
          <w:tcPr>
            <w:tcW w:w="3570" w:type="dxa"/>
            <w:vAlign w:val="center"/>
            <w:hideMark/>
          </w:tcPr>
          <w:p w14:paraId="3EBAF49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54717C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1 000 000,0</w:t>
            </w:r>
          </w:p>
        </w:tc>
        <w:tc>
          <w:tcPr>
            <w:tcW w:w="3570" w:type="dxa"/>
            <w:vAlign w:val="center"/>
            <w:hideMark/>
          </w:tcPr>
          <w:p w14:paraId="3367367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3 982 436,91</w:t>
            </w:r>
          </w:p>
        </w:tc>
        <w:tc>
          <w:tcPr>
            <w:tcW w:w="3585" w:type="dxa"/>
            <w:vAlign w:val="center"/>
            <w:hideMark/>
          </w:tcPr>
          <w:p w14:paraId="19A0FD3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4 193 542,57</w:t>
            </w:r>
          </w:p>
        </w:tc>
      </w:tr>
      <w:tr w:rsidR="00B406AE" w:rsidRPr="00B406AE" w14:paraId="22ABD0E7" w14:textId="77777777" w:rsidTr="00B406AE">
        <w:trPr>
          <w:tblCellSpacing w:w="15" w:type="dxa"/>
        </w:trPr>
        <w:tc>
          <w:tcPr>
            <w:tcW w:w="0" w:type="auto"/>
            <w:vMerge/>
            <w:vAlign w:val="center"/>
            <w:hideMark/>
          </w:tcPr>
          <w:p w14:paraId="34996A90"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7C99D4C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485A9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06B2EC7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37 496 409,77</w:t>
            </w:r>
          </w:p>
        </w:tc>
        <w:tc>
          <w:tcPr>
            <w:tcW w:w="3570" w:type="dxa"/>
            <w:vAlign w:val="center"/>
            <w:hideMark/>
          </w:tcPr>
          <w:p w14:paraId="1926EA3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4F467C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10 792 528,67</w:t>
            </w:r>
          </w:p>
        </w:tc>
        <w:tc>
          <w:tcPr>
            <w:tcW w:w="3570" w:type="dxa"/>
            <w:vAlign w:val="center"/>
            <w:hideMark/>
          </w:tcPr>
          <w:p w14:paraId="2F3CD87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8 282 563,9</w:t>
            </w:r>
          </w:p>
        </w:tc>
        <w:tc>
          <w:tcPr>
            <w:tcW w:w="3570" w:type="dxa"/>
            <w:vAlign w:val="center"/>
            <w:hideMark/>
          </w:tcPr>
          <w:p w14:paraId="4C490B0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8 910 856,8</w:t>
            </w:r>
          </w:p>
        </w:tc>
        <w:tc>
          <w:tcPr>
            <w:tcW w:w="3585" w:type="dxa"/>
            <w:vAlign w:val="center"/>
            <w:hideMark/>
          </w:tcPr>
          <w:p w14:paraId="29399F9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9 510 460,4</w:t>
            </w:r>
          </w:p>
        </w:tc>
      </w:tr>
      <w:tr w:rsidR="00B406AE" w:rsidRPr="00B406AE" w14:paraId="1F980A22" w14:textId="77777777" w:rsidTr="00B406AE">
        <w:trPr>
          <w:tblCellSpacing w:w="15" w:type="dxa"/>
        </w:trPr>
        <w:tc>
          <w:tcPr>
            <w:tcW w:w="0" w:type="auto"/>
            <w:vMerge/>
            <w:vAlign w:val="center"/>
            <w:hideMark/>
          </w:tcPr>
          <w:p w14:paraId="3479E31E"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430ACE6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09C99A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62BFBF3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1 747 585,48</w:t>
            </w:r>
          </w:p>
        </w:tc>
        <w:tc>
          <w:tcPr>
            <w:tcW w:w="3570" w:type="dxa"/>
            <w:vAlign w:val="center"/>
            <w:hideMark/>
          </w:tcPr>
          <w:p w14:paraId="71184EA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C8DCE5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7325EB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1 747 585,48</w:t>
            </w:r>
          </w:p>
        </w:tc>
        <w:tc>
          <w:tcPr>
            <w:tcW w:w="3570" w:type="dxa"/>
            <w:vAlign w:val="center"/>
            <w:hideMark/>
          </w:tcPr>
          <w:p w14:paraId="62693EC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7A9ACC2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92D2599" w14:textId="77777777" w:rsidTr="00B406AE">
        <w:trPr>
          <w:tblCellSpacing w:w="15" w:type="dxa"/>
        </w:trPr>
        <w:tc>
          <w:tcPr>
            <w:tcW w:w="7995" w:type="dxa"/>
            <w:vMerge w:val="restart"/>
            <w:vAlign w:val="center"/>
            <w:hideMark/>
          </w:tcPr>
          <w:p w14:paraId="26C972E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194AA6E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FF16CE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республиканский бюджет***</w:t>
            </w:r>
          </w:p>
        </w:tc>
        <w:tc>
          <w:tcPr>
            <w:tcW w:w="3570" w:type="dxa"/>
            <w:vAlign w:val="center"/>
            <w:hideMark/>
          </w:tcPr>
          <w:p w14:paraId="4BEB4E8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10 347 246,99</w:t>
            </w:r>
          </w:p>
        </w:tc>
        <w:tc>
          <w:tcPr>
            <w:tcW w:w="3570" w:type="dxa"/>
            <w:vAlign w:val="center"/>
            <w:hideMark/>
          </w:tcPr>
          <w:p w14:paraId="1D3079D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7C017E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F620C7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F848A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5 040 039,35</w:t>
            </w:r>
          </w:p>
        </w:tc>
        <w:tc>
          <w:tcPr>
            <w:tcW w:w="3585" w:type="dxa"/>
            <w:vAlign w:val="center"/>
            <w:hideMark/>
          </w:tcPr>
          <w:p w14:paraId="1AC4C10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5 307 207,64</w:t>
            </w:r>
          </w:p>
        </w:tc>
      </w:tr>
      <w:tr w:rsidR="00B406AE" w:rsidRPr="00B406AE" w14:paraId="1C3391DB" w14:textId="77777777" w:rsidTr="00B406AE">
        <w:trPr>
          <w:tblCellSpacing w:w="15" w:type="dxa"/>
        </w:trPr>
        <w:tc>
          <w:tcPr>
            <w:tcW w:w="0" w:type="auto"/>
            <w:vMerge/>
            <w:vAlign w:val="center"/>
            <w:hideMark/>
          </w:tcPr>
          <w:p w14:paraId="2408171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656A327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61E845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4BC74B7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11 452 078,26</w:t>
            </w:r>
          </w:p>
        </w:tc>
        <w:tc>
          <w:tcPr>
            <w:tcW w:w="3570" w:type="dxa"/>
            <w:vAlign w:val="center"/>
            <w:hideMark/>
          </w:tcPr>
          <w:p w14:paraId="37A773A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1 104 831,27</w:t>
            </w:r>
          </w:p>
        </w:tc>
        <w:tc>
          <w:tcPr>
            <w:tcW w:w="3570" w:type="dxa"/>
            <w:vAlign w:val="center"/>
            <w:hideMark/>
          </w:tcPr>
          <w:p w14:paraId="2E0D33A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B82460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FC68B7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5 040 039,35</w:t>
            </w:r>
          </w:p>
        </w:tc>
        <w:tc>
          <w:tcPr>
            <w:tcW w:w="3585" w:type="dxa"/>
            <w:vAlign w:val="center"/>
            <w:hideMark/>
          </w:tcPr>
          <w:p w14:paraId="5EE1EC5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5 307 207,64</w:t>
            </w:r>
          </w:p>
        </w:tc>
      </w:tr>
      <w:tr w:rsidR="00B406AE" w:rsidRPr="00B406AE" w14:paraId="7D3D79E8" w14:textId="77777777" w:rsidTr="00B406AE">
        <w:trPr>
          <w:tblCellSpacing w:w="15" w:type="dxa"/>
        </w:trPr>
        <w:tc>
          <w:tcPr>
            <w:tcW w:w="0" w:type="auto"/>
            <w:vMerge/>
            <w:vAlign w:val="center"/>
            <w:hideMark/>
          </w:tcPr>
          <w:p w14:paraId="016F3B68"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2346A4C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82C2F4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021E72A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64 804 432,95</w:t>
            </w:r>
          </w:p>
        </w:tc>
        <w:tc>
          <w:tcPr>
            <w:tcW w:w="3570" w:type="dxa"/>
            <w:vAlign w:val="center"/>
            <w:hideMark/>
          </w:tcPr>
          <w:p w14:paraId="65202C5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3 360 612,24</w:t>
            </w:r>
          </w:p>
        </w:tc>
        <w:tc>
          <w:tcPr>
            <w:tcW w:w="3570" w:type="dxa"/>
            <w:vAlign w:val="center"/>
            <w:hideMark/>
          </w:tcPr>
          <w:p w14:paraId="1E527CC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7 382 843,38</w:t>
            </w:r>
          </w:p>
        </w:tc>
        <w:tc>
          <w:tcPr>
            <w:tcW w:w="3570" w:type="dxa"/>
            <w:vAlign w:val="center"/>
            <w:hideMark/>
          </w:tcPr>
          <w:p w14:paraId="5D8A718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19 275 681,73</w:t>
            </w:r>
          </w:p>
        </w:tc>
        <w:tc>
          <w:tcPr>
            <w:tcW w:w="3570" w:type="dxa"/>
            <w:vAlign w:val="center"/>
            <w:hideMark/>
          </w:tcPr>
          <w:p w14:paraId="2331421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16 826 526,8</w:t>
            </w:r>
          </w:p>
        </w:tc>
        <w:tc>
          <w:tcPr>
            <w:tcW w:w="3585" w:type="dxa"/>
            <w:vAlign w:val="center"/>
            <w:hideMark/>
          </w:tcPr>
          <w:p w14:paraId="33C08F1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17 958 768,8</w:t>
            </w:r>
          </w:p>
        </w:tc>
      </w:tr>
      <w:tr w:rsidR="00B406AE" w:rsidRPr="00B406AE" w14:paraId="467C63E1" w14:textId="77777777" w:rsidTr="00B406AE">
        <w:trPr>
          <w:tblCellSpacing w:w="15" w:type="dxa"/>
        </w:trPr>
        <w:tc>
          <w:tcPr>
            <w:tcW w:w="0" w:type="auto"/>
            <w:vMerge/>
            <w:vAlign w:val="center"/>
            <w:hideMark/>
          </w:tcPr>
          <w:p w14:paraId="3A7AA75A"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0E72FB1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C1781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5CD253D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2 274 814,29</w:t>
            </w:r>
          </w:p>
        </w:tc>
        <w:tc>
          <w:tcPr>
            <w:tcW w:w="3570" w:type="dxa"/>
            <w:vAlign w:val="center"/>
            <w:hideMark/>
          </w:tcPr>
          <w:p w14:paraId="0BE759E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57134A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2FEECC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2 274 814,29</w:t>
            </w:r>
          </w:p>
        </w:tc>
        <w:tc>
          <w:tcPr>
            <w:tcW w:w="3570" w:type="dxa"/>
            <w:vAlign w:val="center"/>
            <w:hideMark/>
          </w:tcPr>
          <w:p w14:paraId="28CE418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0BB554A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1857CA56" w14:textId="77777777" w:rsidTr="00B406AE">
        <w:trPr>
          <w:tblCellSpacing w:w="15" w:type="dxa"/>
        </w:trPr>
        <w:tc>
          <w:tcPr>
            <w:tcW w:w="7995" w:type="dxa"/>
            <w:vMerge w:val="restart"/>
            <w:vAlign w:val="center"/>
            <w:hideMark/>
          </w:tcPr>
          <w:p w14:paraId="2D107BD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6C6BBD6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C4EBBA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республиканский бюджет***</w:t>
            </w:r>
          </w:p>
        </w:tc>
        <w:tc>
          <w:tcPr>
            <w:tcW w:w="3570" w:type="dxa"/>
            <w:vAlign w:val="center"/>
            <w:hideMark/>
          </w:tcPr>
          <w:p w14:paraId="7382441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9 219 712,78</w:t>
            </w:r>
          </w:p>
        </w:tc>
        <w:tc>
          <w:tcPr>
            <w:tcW w:w="3570" w:type="dxa"/>
            <w:vAlign w:val="center"/>
            <w:hideMark/>
          </w:tcPr>
          <w:p w14:paraId="677B36B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CEFF1C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C1A9E6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43BCA3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4 490 828,84</w:t>
            </w:r>
          </w:p>
        </w:tc>
        <w:tc>
          <w:tcPr>
            <w:tcW w:w="3585" w:type="dxa"/>
            <w:vAlign w:val="center"/>
            <w:hideMark/>
          </w:tcPr>
          <w:p w14:paraId="44CA1A1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4 728 883,94</w:t>
            </w:r>
          </w:p>
        </w:tc>
      </w:tr>
      <w:tr w:rsidR="00B406AE" w:rsidRPr="00B406AE" w14:paraId="6767C343" w14:textId="77777777" w:rsidTr="00B406AE">
        <w:trPr>
          <w:tblCellSpacing w:w="15" w:type="dxa"/>
        </w:trPr>
        <w:tc>
          <w:tcPr>
            <w:tcW w:w="0" w:type="auto"/>
            <w:vMerge/>
            <w:vAlign w:val="center"/>
            <w:hideMark/>
          </w:tcPr>
          <w:p w14:paraId="7AFA00E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6400CE6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DFBC38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0E87DD2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11 204 151,15</w:t>
            </w:r>
          </w:p>
        </w:tc>
        <w:tc>
          <w:tcPr>
            <w:tcW w:w="3570" w:type="dxa"/>
            <w:vAlign w:val="center"/>
            <w:hideMark/>
          </w:tcPr>
          <w:p w14:paraId="0D3C820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984 438,37</w:t>
            </w:r>
          </w:p>
        </w:tc>
        <w:tc>
          <w:tcPr>
            <w:tcW w:w="3570" w:type="dxa"/>
            <w:vAlign w:val="center"/>
            <w:hideMark/>
          </w:tcPr>
          <w:p w14:paraId="6555245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E607A6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1 000 000,0</w:t>
            </w:r>
          </w:p>
        </w:tc>
        <w:tc>
          <w:tcPr>
            <w:tcW w:w="3570" w:type="dxa"/>
            <w:vAlign w:val="center"/>
            <w:hideMark/>
          </w:tcPr>
          <w:p w14:paraId="2645400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4 490 828,84</w:t>
            </w:r>
          </w:p>
        </w:tc>
        <w:tc>
          <w:tcPr>
            <w:tcW w:w="3585" w:type="dxa"/>
            <w:vAlign w:val="center"/>
            <w:hideMark/>
          </w:tcPr>
          <w:p w14:paraId="49B6084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4 728 883,94</w:t>
            </w:r>
          </w:p>
        </w:tc>
      </w:tr>
      <w:tr w:rsidR="00B406AE" w:rsidRPr="00B406AE" w14:paraId="317753F9" w14:textId="77777777" w:rsidTr="00B406AE">
        <w:trPr>
          <w:tblCellSpacing w:w="15" w:type="dxa"/>
        </w:trPr>
        <w:tc>
          <w:tcPr>
            <w:tcW w:w="0" w:type="auto"/>
            <w:vMerge/>
            <w:vAlign w:val="center"/>
            <w:hideMark/>
          </w:tcPr>
          <w:p w14:paraId="12BAC1C7"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21A89A0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C28E05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2734655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20 772 955,0</w:t>
            </w:r>
          </w:p>
        </w:tc>
        <w:tc>
          <w:tcPr>
            <w:tcW w:w="3570" w:type="dxa"/>
            <w:vAlign w:val="center"/>
            <w:hideMark/>
          </w:tcPr>
          <w:p w14:paraId="2020A9B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01C065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E2CBD5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5682B6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10 048 403,4</w:t>
            </w:r>
          </w:p>
        </w:tc>
        <w:tc>
          <w:tcPr>
            <w:tcW w:w="3585" w:type="dxa"/>
            <w:vAlign w:val="center"/>
            <w:hideMark/>
          </w:tcPr>
          <w:p w14:paraId="48564A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10 724 551,6</w:t>
            </w:r>
          </w:p>
        </w:tc>
      </w:tr>
      <w:tr w:rsidR="00B406AE" w:rsidRPr="00B406AE" w14:paraId="2F0AF6A6" w14:textId="77777777" w:rsidTr="00B406AE">
        <w:trPr>
          <w:tblCellSpacing w:w="15" w:type="dxa"/>
        </w:trPr>
        <w:tc>
          <w:tcPr>
            <w:tcW w:w="0" w:type="auto"/>
            <w:vMerge/>
            <w:vAlign w:val="center"/>
            <w:hideMark/>
          </w:tcPr>
          <w:p w14:paraId="49DD533E"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4ACF5EE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0793EB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1667575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2 466 386,37</w:t>
            </w:r>
          </w:p>
        </w:tc>
        <w:tc>
          <w:tcPr>
            <w:tcW w:w="3570" w:type="dxa"/>
            <w:vAlign w:val="center"/>
            <w:hideMark/>
          </w:tcPr>
          <w:p w14:paraId="158F215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EFED3E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1153CB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2 466 386,37</w:t>
            </w:r>
          </w:p>
        </w:tc>
        <w:tc>
          <w:tcPr>
            <w:tcW w:w="3570" w:type="dxa"/>
            <w:vAlign w:val="center"/>
            <w:hideMark/>
          </w:tcPr>
          <w:p w14:paraId="26C5DCA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0FAE5BF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1B93E432" w14:textId="77777777" w:rsidTr="00B406AE">
        <w:trPr>
          <w:tblCellSpacing w:w="15" w:type="dxa"/>
        </w:trPr>
        <w:tc>
          <w:tcPr>
            <w:tcW w:w="7995" w:type="dxa"/>
            <w:vMerge w:val="restart"/>
            <w:vAlign w:val="center"/>
            <w:hideMark/>
          </w:tcPr>
          <w:p w14:paraId="52A50D5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20FCB7C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A240DB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республиканский бюджет***</w:t>
            </w:r>
          </w:p>
        </w:tc>
        <w:tc>
          <w:tcPr>
            <w:tcW w:w="3570" w:type="dxa"/>
            <w:vAlign w:val="center"/>
            <w:hideMark/>
          </w:tcPr>
          <w:p w14:paraId="742DE71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6 879 384,87</w:t>
            </w:r>
          </w:p>
        </w:tc>
        <w:tc>
          <w:tcPr>
            <w:tcW w:w="3570" w:type="dxa"/>
            <w:vAlign w:val="center"/>
            <w:hideMark/>
          </w:tcPr>
          <w:p w14:paraId="2007222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CB58F5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C48519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D6F2A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3 350 878,79</w:t>
            </w:r>
          </w:p>
        </w:tc>
        <w:tc>
          <w:tcPr>
            <w:tcW w:w="3585" w:type="dxa"/>
            <w:vAlign w:val="center"/>
            <w:hideMark/>
          </w:tcPr>
          <w:p w14:paraId="1CB9B65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3 528 506,08</w:t>
            </w:r>
          </w:p>
        </w:tc>
      </w:tr>
      <w:tr w:rsidR="00B406AE" w:rsidRPr="00B406AE" w14:paraId="02377A38" w14:textId="77777777" w:rsidTr="00B406AE">
        <w:trPr>
          <w:tblCellSpacing w:w="15" w:type="dxa"/>
        </w:trPr>
        <w:tc>
          <w:tcPr>
            <w:tcW w:w="0" w:type="auto"/>
            <w:vMerge/>
            <w:vAlign w:val="center"/>
            <w:hideMark/>
          </w:tcPr>
          <w:p w14:paraId="13A6106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64D123A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6509EE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1DEC950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7 613 933,83</w:t>
            </w:r>
          </w:p>
        </w:tc>
        <w:tc>
          <w:tcPr>
            <w:tcW w:w="3570" w:type="dxa"/>
            <w:vAlign w:val="center"/>
            <w:hideMark/>
          </w:tcPr>
          <w:p w14:paraId="181D0AB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734 548,96</w:t>
            </w:r>
          </w:p>
        </w:tc>
        <w:tc>
          <w:tcPr>
            <w:tcW w:w="3570" w:type="dxa"/>
            <w:vAlign w:val="center"/>
            <w:hideMark/>
          </w:tcPr>
          <w:p w14:paraId="2D31405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57EEB8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11D84C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3 350 878,79</w:t>
            </w:r>
          </w:p>
        </w:tc>
        <w:tc>
          <w:tcPr>
            <w:tcW w:w="3585" w:type="dxa"/>
            <w:vAlign w:val="center"/>
            <w:hideMark/>
          </w:tcPr>
          <w:p w14:paraId="647BF37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3 528 506,08</w:t>
            </w:r>
          </w:p>
        </w:tc>
      </w:tr>
      <w:tr w:rsidR="00B406AE" w:rsidRPr="00B406AE" w14:paraId="30762B33" w14:textId="77777777" w:rsidTr="00B406AE">
        <w:trPr>
          <w:tblCellSpacing w:w="15" w:type="dxa"/>
        </w:trPr>
        <w:tc>
          <w:tcPr>
            <w:tcW w:w="0" w:type="auto"/>
            <w:vMerge/>
            <w:vAlign w:val="center"/>
            <w:hideMark/>
          </w:tcPr>
          <w:p w14:paraId="2558637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4AEC19F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EAC9B0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1EC533C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11 592 777,53</w:t>
            </w:r>
          </w:p>
        </w:tc>
        <w:tc>
          <w:tcPr>
            <w:tcW w:w="3570" w:type="dxa"/>
            <w:vAlign w:val="center"/>
            <w:hideMark/>
          </w:tcPr>
          <w:p w14:paraId="0E5FAB3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3 252 183,67</w:t>
            </w:r>
          </w:p>
        </w:tc>
        <w:tc>
          <w:tcPr>
            <w:tcW w:w="3570" w:type="dxa"/>
            <w:vAlign w:val="center"/>
            <w:hideMark/>
          </w:tcPr>
          <w:p w14:paraId="07381BA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8 340 593,86</w:t>
            </w:r>
          </w:p>
        </w:tc>
        <w:tc>
          <w:tcPr>
            <w:tcW w:w="3570" w:type="dxa"/>
            <w:vAlign w:val="center"/>
            <w:hideMark/>
          </w:tcPr>
          <w:p w14:paraId="0E8876E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4467B7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EFAA41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4ADB5CE6" w14:textId="77777777" w:rsidTr="00B406AE">
        <w:trPr>
          <w:tblCellSpacing w:w="15" w:type="dxa"/>
        </w:trPr>
        <w:tc>
          <w:tcPr>
            <w:tcW w:w="0" w:type="auto"/>
            <w:vMerge/>
            <w:vAlign w:val="center"/>
            <w:hideMark/>
          </w:tcPr>
          <w:p w14:paraId="40640E6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59888AA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63D478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57EE95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3 997 314,74</w:t>
            </w:r>
          </w:p>
        </w:tc>
        <w:tc>
          <w:tcPr>
            <w:tcW w:w="3570" w:type="dxa"/>
            <w:vAlign w:val="center"/>
            <w:hideMark/>
          </w:tcPr>
          <w:p w14:paraId="76F8D8A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39BE7B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F1627A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3 997 314,74</w:t>
            </w:r>
          </w:p>
        </w:tc>
        <w:tc>
          <w:tcPr>
            <w:tcW w:w="3570" w:type="dxa"/>
            <w:vAlign w:val="center"/>
            <w:hideMark/>
          </w:tcPr>
          <w:p w14:paraId="1FFD3F3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16FD8C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1F14E774" w14:textId="77777777" w:rsidTr="00B406AE">
        <w:trPr>
          <w:tblCellSpacing w:w="15" w:type="dxa"/>
        </w:trPr>
        <w:tc>
          <w:tcPr>
            <w:tcW w:w="7995" w:type="dxa"/>
            <w:vMerge w:val="restart"/>
            <w:vAlign w:val="center"/>
            <w:hideMark/>
          </w:tcPr>
          <w:p w14:paraId="5C87B5E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5D5A2A4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715751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республиканский бюджет***</w:t>
            </w:r>
          </w:p>
        </w:tc>
        <w:tc>
          <w:tcPr>
            <w:tcW w:w="3570" w:type="dxa"/>
            <w:vAlign w:val="center"/>
            <w:hideMark/>
          </w:tcPr>
          <w:p w14:paraId="3D3A824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9 742 151,13</w:t>
            </w:r>
          </w:p>
        </w:tc>
        <w:tc>
          <w:tcPr>
            <w:tcW w:w="3570" w:type="dxa"/>
            <w:vAlign w:val="center"/>
            <w:hideMark/>
          </w:tcPr>
          <w:p w14:paraId="08A5704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DD054D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C5487A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1E5556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4 745 303,28</w:t>
            </w:r>
          </w:p>
        </w:tc>
        <w:tc>
          <w:tcPr>
            <w:tcW w:w="3585" w:type="dxa"/>
            <w:vAlign w:val="center"/>
            <w:hideMark/>
          </w:tcPr>
          <w:p w14:paraId="3609552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4 996 847,85</w:t>
            </w:r>
          </w:p>
        </w:tc>
      </w:tr>
      <w:tr w:rsidR="00B406AE" w:rsidRPr="00B406AE" w14:paraId="530BD8E3" w14:textId="77777777" w:rsidTr="00B406AE">
        <w:trPr>
          <w:tblCellSpacing w:w="15" w:type="dxa"/>
        </w:trPr>
        <w:tc>
          <w:tcPr>
            <w:tcW w:w="0" w:type="auto"/>
            <w:vMerge/>
            <w:vAlign w:val="center"/>
            <w:hideMark/>
          </w:tcPr>
          <w:p w14:paraId="000013A7"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1DFE9E3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C08BF2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069A4FF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11 982 373,05</w:t>
            </w:r>
          </w:p>
        </w:tc>
        <w:tc>
          <w:tcPr>
            <w:tcW w:w="3570" w:type="dxa"/>
            <w:vAlign w:val="center"/>
            <w:hideMark/>
          </w:tcPr>
          <w:p w14:paraId="68FAF99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1 040 221,92</w:t>
            </w:r>
          </w:p>
        </w:tc>
        <w:tc>
          <w:tcPr>
            <w:tcW w:w="3570" w:type="dxa"/>
            <w:vAlign w:val="center"/>
            <w:hideMark/>
          </w:tcPr>
          <w:p w14:paraId="7F470D6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3D9C43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1 200 000,0</w:t>
            </w:r>
          </w:p>
        </w:tc>
        <w:tc>
          <w:tcPr>
            <w:tcW w:w="3570" w:type="dxa"/>
            <w:vAlign w:val="center"/>
            <w:hideMark/>
          </w:tcPr>
          <w:p w14:paraId="34495AC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4 745 303,28</w:t>
            </w:r>
          </w:p>
        </w:tc>
        <w:tc>
          <w:tcPr>
            <w:tcW w:w="3585" w:type="dxa"/>
            <w:vAlign w:val="center"/>
            <w:hideMark/>
          </w:tcPr>
          <w:p w14:paraId="7D2D6F1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4 996 847,85</w:t>
            </w:r>
          </w:p>
        </w:tc>
      </w:tr>
      <w:tr w:rsidR="00B406AE" w:rsidRPr="00B406AE" w14:paraId="5BEC7595" w14:textId="77777777" w:rsidTr="00B406AE">
        <w:trPr>
          <w:tblCellSpacing w:w="15" w:type="dxa"/>
        </w:trPr>
        <w:tc>
          <w:tcPr>
            <w:tcW w:w="0" w:type="auto"/>
            <w:vMerge/>
            <w:vAlign w:val="center"/>
            <w:hideMark/>
          </w:tcPr>
          <w:p w14:paraId="088C6F55"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0E97D4D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1CC0D9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3C327ED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32 729 452,69</w:t>
            </w:r>
          </w:p>
        </w:tc>
        <w:tc>
          <w:tcPr>
            <w:tcW w:w="3570" w:type="dxa"/>
            <w:vAlign w:val="center"/>
            <w:hideMark/>
          </w:tcPr>
          <w:p w14:paraId="783923C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1 033 102,04</w:t>
            </w:r>
          </w:p>
        </w:tc>
        <w:tc>
          <w:tcPr>
            <w:tcW w:w="3570" w:type="dxa"/>
            <w:vAlign w:val="center"/>
            <w:hideMark/>
          </w:tcPr>
          <w:p w14:paraId="431E2DB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6 590 063,01</w:t>
            </w:r>
          </w:p>
        </w:tc>
        <w:tc>
          <w:tcPr>
            <w:tcW w:w="3570" w:type="dxa"/>
            <w:vAlign w:val="center"/>
            <w:hideMark/>
          </w:tcPr>
          <w:p w14:paraId="77CC5D6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3 156 225,44</w:t>
            </w:r>
          </w:p>
        </w:tc>
        <w:tc>
          <w:tcPr>
            <w:tcW w:w="3570" w:type="dxa"/>
            <w:vAlign w:val="center"/>
            <w:hideMark/>
          </w:tcPr>
          <w:p w14:paraId="7627504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10 617 799,9</w:t>
            </w:r>
          </w:p>
        </w:tc>
        <w:tc>
          <w:tcPr>
            <w:tcW w:w="3585" w:type="dxa"/>
            <w:vAlign w:val="center"/>
            <w:hideMark/>
          </w:tcPr>
          <w:p w14:paraId="5D3F2E9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11 332 262,3</w:t>
            </w:r>
          </w:p>
        </w:tc>
      </w:tr>
      <w:tr w:rsidR="00B406AE" w:rsidRPr="00B406AE" w14:paraId="6CB6C479" w14:textId="77777777" w:rsidTr="00B406AE">
        <w:trPr>
          <w:tblCellSpacing w:w="15" w:type="dxa"/>
        </w:trPr>
        <w:tc>
          <w:tcPr>
            <w:tcW w:w="0" w:type="auto"/>
            <w:vMerge/>
            <w:vAlign w:val="center"/>
            <w:hideMark/>
          </w:tcPr>
          <w:p w14:paraId="1967BD95"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3BE0B88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714AE4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2F6E7DF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324 151,59</w:t>
            </w:r>
          </w:p>
        </w:tc>
        <w:tc>
          <w:tcPr>
            <w:tcW w:w="3570" w:type="dxa"/>
            <w:vAlign w:val="center"/>
            <w:hideMark/>
          </w:tcPr>
          <w:p w14:paraId="3CE3FC1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14C075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CC2FC9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324 151,59</w:t>
            </w:r>
          </w:p>
        </w:tc>
        <w:tc>
          <w:tcPr>
            <w:tcW w:w="3570" w:type="dxa"/>
            <w:vAlign w:val="center"/>
            <w:hideMark/>
          </w:tcPr>
          <w:p w14:paraId="4F60C7C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4EDC18F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4BBFDF90" w14:textId="77777777" w:rsidTr="00B406AE">
        <w:trPr>
          <w:tblCellSpacing w:w="15" w:type="dxa"/>
        </w:trPr>
        <w:tc>
          <w:tcPr>
            <w:tcW w:w="7995" w:type="dxa"/>
            <w:vAlign w:val="center"/>
            <w:hideMark/>
          </w:tcPr>
          <w:p w14:paraId="3A9C42C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2370" w:type="dxa"/>
            <w:vAlign w:val="center"/>
            <w:hideMark/>
          </w:tcPr>
          <w:p w14:paraId="17B9B61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A8A56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3820CDE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3 080 000,0</w:t>
            </w:r>
          </w:p>
        </w:tc>
        <w:tc>
          <w:tcPr>
            <w:tcW w:w="3570" w:type="dxa"/>
            <w:vAlign w:val="center"/>
            <w:hideMark/>
          </w:tcPr>
          <w:p w14:paraId="5D87409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3 080 000,0</w:t>
            </w:r>
          </w:p>
        </w:tc>
        <w:tc>
          <w:tcPr>
            <w:tcW w:w="3570" w:type="dxa"/>
            <w:vAlign w:val="center"/>
            <w:hideMark/>
          </w:tcPr>
          <w:p w14:paraId="28C6243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4675A3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BFDF2B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78540E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bl>
    <w:p w14:paraId="1AF08024" w14:textId="77777777" w:rsidR="00B406AE" w:rsidRPr="00B406AE" w:rsidRDefault="00B406AE" w:rsidP="00B406AE">
      <w:pPr>
        <w:spacing w:after="0" w:line="240" w:lineRule="auto"/>
        <w:rPr>
          <w:rFonts w:ascii="Times New Roman" w:eastAsia="Times New Roman" w:hAnsi="Times New Roman" w:cs="Times New Roman"/>
          <w:vanish/>
          <w:sz w:val="24"/>
          <w:szCs w:val="24"/>
          <w:lang/>
        </w:rPr>
      </w:pP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4365"/>
        <w:gridCol w:w="1259"/>
        <w:gridCol w:w="2931"/>
        <w:gridCol w:w="2263"/>
        <w:gridCol w:w="2184"/>
        <w:gridCol w:w="2184"/>
        <w:gridCol w:w="2105"/>
        <w:gridCol w:w="2184"/>
        <w:gridCol w:w="2125"/>
      </w:tblGrid>
      <w:tr w:rsidR="00B406AE" w:rsidRPr="00B406AE" w14:paraId="5642E9A0" w14:textId="77777777" w:rsidTr="00B406AE">
        <w:trPr>
          <w:tblCellSpacing w:w="15" w:type="dxa"/>
        </w:trPr>
        <w:tc>
          <w:tcPr>
            <w:tcW w:w="21600" w:type="dxa"/>
            <w:gridSpan w:val="9"/>
            <w:vAlign w:val="center"/>
            <w:hideMark/>
          </w:tcPr>
          <w:p w14:paraId="17709CF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Мероприятия подпрограммы 6 «Обращение с коммунальными отходами и использование вторичных материальных ресурсов»</w:t>
            </w:r>
          </w:p>
        </w:tc>
      </w:tr>
      <w:tr w:rsidR="00B406AE" w:rsidRPr="00B406AE" w14:paraId="6A2FA256" w14:textId="77777777" w:rsidTr="00B406AE">
        <w:trPr>
          <w:tblCellSpacing w:w="15" w:type="dxa"/>
        </w:trPr>
        <w:tc>
          <w:tcPr>
            <w:tcW w:w="21600" w:type="dxa"/>
            <w:gridSpan w:val="9"/>
            <w:vAlign w:val="center"/>
            <w:hideMark/>
          </w:tcPr>
          <w:p w14:paraId="600991E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Задача. Минимизация объема захоронения твердых коммунальных отходов с обеспечением в 2020 году доли их повторного использования не менее 25 процентов от объема образования</w:t>
            </w:r>
          </w:p>
        </w:tc>
      </w:tr>
      <w:tr w:rsidR="00B406AE" w:rsidRPr="00B406AE" w14:paraId="4F3B1A92" w14:textId="77777777" w:rsidTr="00B406AE">
        <w:trPr>
          <w:tblCellSpacing w:w="15" w:type="dxa"/>
        </w:trPr>
        <w:tc>
          <w:tcPr>
            <w:tcW w:w="7995" w:type="dxa"/>
            <w:vAlign w:val="center"/>
            <w:hideMark/>
          </w:tcPr>
          <w:p w14:paraId="40739F6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33. Разработка национальной стратегии по обращению с твердыми коммунальными отходами и вторичными материальными ресурсами на период до 2035 года – Минжилкомхоз</w:t>
            </w:r>
          </w:p>
        </w:tc>
        <w:tc>
          <w:tcPr>
            <w:tcW w:w="2370" w:type="dxa"/>
            <w:vAlign w:val="center"/>
            <w:hideMark/>
          </w:tcPr>
          <w:p w14:paraId="2EB6E3F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w:t>
            </w:r>
          </w:p>
        </w:tc>
        <w:tc>
          <w:tcPr>
            <w:tcW w:w="5580" w:type="dxa"/>
            <w:vAlign w:val="center"/>
            <w:hideMark/>
          </w:tcPr>
          <w:p w14:paraId="3953973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ГУ «Оператор вторичных материальных ресурсов» (далее – средства оператора)</w:t>
            </w:r>
          </w:p>
        </w:tc>
        <w:tc>
          <w:tcPr>
            <w:tcW w:w="3570" w:type="dxa"/>
            <w:vAlign w:val="center"/>
            <w:hideMark/>
          </w:tcPr>
          <w:p w14:paraId="56DD5D8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150 000,0</w:t>
            </w:r>
          </w:p>
        </w:tc>
        <w:tc>
          <w:tcPr>
            <w:tcW w:w="3570" w:type="dxa"/>
            <w:vAlign w:val="center"/>
            <w:hideMark/>
          </w:tcPr>
          <w:p w14:paraId="05597BC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150 000,0</w:t>
            </w:r>
          </w:p>
        </w:tc>
        <w:tc>
          <w:tcPr>
            <w:tcW w:w="3570" w:type="dxa"/>
            <w:vAlign w:val="center"/>
            <w:hideMark/>
          </w:tcPr>
          <w:p w14:paraId="54EF420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9C62A7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257079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1FCB244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BC75585" w14:textId="77777777" w:rsidTr="00B406AE">
        <w:trPr>
          <w:tblCellSpacing w:w="15" w:type="dxa"/>
        </w:trPr>
        <w:tc>
          <w:tcPr>
            <w:tcW w:w="7995" w:type="dxa"/>
            <w:vAlign w:val="center"/>
            <w:hideMark/>
          </w:tcPr>
          <w:p w14:paraId="2977330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34. Проведение информационно-разъяснительной работы с населением по вопросам раздельного сбора твердых коммунальных отходов – Минжилкомхоз, облисполкомы, Минский горисполком</w:t>
            </w:r>
          </w:p>
        </w:tc>
        <w:tc>
          <w:tcPr>
            <w:tcW w:w="2370" w:type="dxa"/>
            <w:vAlign w:val="center"/>
            <w:hideMark/>
          </w:tcPr>
          <w:p w14:paraId="5CED3AC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w:t>
            </w:r>
          </w:p>
        </w:tc>
        <w:tc>
          <w:tcPr>
            <w:tcW w:w="5580" w:type="dxa"/>
            <w:vAlign w:val="center"/>
            <w:hideMark/>
          </w:tcPr>
          <w:p w14:paraId="13F5D1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5875949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546 000,0</w:t>
            </w:r>
          </w:p>
        </w:tc>
        <w:tc>
          <w:tcPr>
            <w:tcW w:w="3570" w:type="dxa"/>
            <w:vAlign w:val="center"/>
            <w:hideMark/>
          </w:tcPr>
          <w:p w14:paraId="31D375A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546 000,0</w:t>
            </w:r>
          </w:p>
        </w:tc>
        <w:tc>
          <w:tcPr>
            <w:tcW w:w="3570" w:type="dxa"/>
            <w:vAlign w:val="center"/>
            <w:hideMark/>
          </w:tcPr>
          <w:p w14:paraId="18552BA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677C6E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C15AE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6D6715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4D7FF4E" w14:textId="77777777" w:rsidTr="00B406AE">
        <w:trPr>
          <w:tblCellSpacing w:w="15" w:type="dxa"/>
        </w:trPr>
        <w:tc>
          <w:tcPr>
            <w:tcW w:w="7995" w:type="dxa"/>
            <w:vMerge w:val="restart"/>
            <w:vAlign w:val="center"/>
            <w:hideMark/>
          </w:tcPr>
          <w:p w14:paraId="0928C8A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35. Совершенствование систем обращения с коммунальными отходами и раздельного сбора твердых коммунальных отходов:</w:t>
            </w:r>
          </w:p>
        </w:tc>
        <w:tc>
          <w:tcPr>
            <w:tcW w:w="2370" w:type="dxa"/>
            <w:vAlign w:val="center"/>
            <w:hideMark/>
          </w:tcPr>
          <w:p w14:paraId="7CA57E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2016–2020</w:t>
            </w:r>
          </w:p>
        </w:tc>
        <w:tc>
          <w:tcPr>
            <w:tcW w:w="5580" w:type="dxa"/>
            <w:vAlign w:val="center"/>
            <w:hideMark/>
          </w:tcPr>
          <w:p w14:paraId="74019F5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 местный бюджет</w:t>
            </w:r>
          </w:p>
        </w:tc>
        <w:tc>
          <w:tcPr>
            <w:tcW w:w="3570" w:type="dxa"/>
            <w:vAlign w:val="center"/>
            <w:hideMark/>
          </w:tcPr>
          <w:p w14:paraId="7D4B5E9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58 782 000,0</w:t>
            </w:r>
          </w:p>
        </w:tc>
        <w:tc>
          <w:tcPr>
            <w:tcW w:w="3570" w:type="dxa"/>
            <w:vAlign w:val="center"/>
            <w:hideMark/>
          </w:tcPr>
          <w:p w14:paraId="4F79B74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7 790 000,0</w:t>
            </w:r>
          </w:p>
        </w:tc>
        <w:tc>
          <w:tcPr>
            <w:tcW w:w="3570" w:type="dxa"/>
            <w:vAlign w:val="center"/>
            <w:hideMark/>
          </w:tcPr>
          <w:p w14:paraId="0B78FD9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2 970 000,0</w:t>
            </w:r>
          </w:p>
        </w:tc>
        <w:tc>
          <w:tcPr>
            <w:tcW w:w="3570" w:type="dxa"/>
            <w:vAlign w:val="center"/>
            <w:hideMark/>
          </w:tcPr>
          <w:p w14:paraId="3BA4E7F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20 722 000,0</w:t>
            </w:r>
          </w:p>
        </w:tc>
        <w:tc>
          <w:tcPr>
            <w:tcW w:w="3570" w:type="dxa"/>
            <w:vAlign w:val="center"/>
            <w:hideMark/>
          </w:tcPr>
          <w:p w14:paraId="4064AA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19 200 000,0</w:t>
            </w:r>
          </w:p>
        </w:tc>
        <w:tc>
          <w:tcPr>
            <w:tcW w:w="3585" w:type="dxa"/>
            <w:vAlign w:val="center"/>
            <w:hideMark/>
          </w:tcPr>
          <w:p w14:paraId="70FB542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8 100 000,0</w:t>
            </w:r>
          </w:p>
        </w:tc>
      </w:tr>
      <w:tr w:rsidR="00B406AE" w:rsidRPr="00B406AE" w14:paraId="04D3EA30" w14:textId="77777777" w:rsidTr="00B406AE">
        <w:trPr>
          <w:tblCellSpacing w:w="15" w:type="dxa"/>
        </w:trPr>
        <w:tc>
          <w:tcPr>
            <w:tcW w:w="0" w:type="auto"/>
            <w:vMerge/>
            <w:vAlign w:val="center"/>
            <w:hideMark/>
          </w:tcPr>
          <w:p w14:paraId="1D6A5AE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142D5A3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AEA6F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7EBFCB0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EDDCAB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DB7181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424E28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612642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0A9803B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63FB5B37" w14:textId="77777777" w:rsidTr="00B406AE">
        <w:trPr>
          <w:tblCellSpacing w:w="15" w:type="dxa"/>
        </w:trPr>
        <w:tc>
          <w:tcPr>
            <w:tcW w:w="0" w:type="auto"/>
            <w:vMerge/>
            <w:vAlign w:val="center"/>
            <w:hideMark/>
          </w:tcPr>
          <w:p w14:paraId="50CBF15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3AF5FEB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A391B6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4BDD1A5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45 800 000,0</w:t>
            </w:r>
          </w:p>
        </w:tc>
        <w:tc>
          <w:tcPr>
            <w:tcW w:w="3570" w:type="dxa"/>
            <w:vAlign w:val="center"/>
            <w:hideMark/>
          </w:tcPr>
          <w:p w14:paraId="7C48EA0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5 580 000,0</w:t>
            </w:r>
          </w:p>
        </w:tc>
        <w:tc>
          <w:tcPr>
            <w:tcW w:w="3570" w:type="dxa"/>
            <w:vAlign w:val="center"/>
            <w:hideMark/>
          </w:tcPr>
          <w:p w14:paraId="1446E7A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2 970 000,0</w:t>
            </w:r>
          </w:p>
        </w:tc>
        <w:tc>
          <w:tcPr>
            <w:tcW w:w="3570" w:type="dxa"/>
            <w:vAlign w:val="center"/>
            <w:hideMark/>
          </w:tcPr>
          <w:p w14:paraId="7F310AA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18 890 000,0</w:t>
            </w:r>
          </w:p>
        </w:tc>
        <w:tc>
          <w:tcPr>
            <w:tcW w:w="3570" w:type="dxa"/>
            <w:vAlign w:val="center"/>
            <w:hideMark/>
          </w:tcPr>
          <w:p w14:paraId="177218C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14 770 000,0</w:t>
            </w:r>
          </w:p>
        </w:tc>
        <w:tc>
          <w:tcPr>
            <w:tcW w:w="3585" w:type="dxa"/>
            <w:vAlign w:val="center"/>
            <w:hideMark/>
          </w:tcPr>
          <w:p w14:paraId="0F2D9D6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3 590 000,0</w:t>
            </w:r>
          </w:p>
        </w:tc>
      </w:tr>
      <w:tr w:rsidR="00B406AE" w:rsidRPr="00B406AE" w14:paraId="01E8DF1D" w14:textId="77777777" w:rsidTr="00B406AE">
        <w:trPr>
          <w:tblCellSpacing w:w="15" w:type="dxa"/>
        </w:trPr>
        <w:tc>
          <w:tcPr>
            <w:tcW w:w="7995" w:type="dxa"/>
            <w:vAlign w:val="center"/>
            <w:hideMark/>
          </w:tcPr>
          <w:p w14:paraId="3CE74A0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10101B2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4EF7A5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02364D0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12 982 000,0</w:t>
            </w:r>
          </w:p>
        </w:tc>
        <w:tc>
          <w:tcPr>
            <w:tcW w:w="3570" w:type="dxa"/>
            <w:vAlign w:val="center"/>
            <w:hideMark/>
          </w:tcPr>
          <w:p w14:paraId="7834E59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2 210 000,0</w:t>
            </w:r>
          </w:p>
        </w:tc>
        <w:tc>
          <w:tcPr>
            <w:tcW w:w="3570" w:type="dxa"/>
            <w:vAlign w:val="center"/>
            <w:hideMark/>
          </w:tcPr>
          <w:p w14:paraId="2057F37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923526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1 832 000,0</w:t>
            </w:r>
          </w:p>
        </w:tc>
        <w:tc>
          <w:tcPr>
            <w:tcW w:w="3570" w:type="dxa"/>
            <w:vAlign w:val="center"/>
            <w:hideMark/>
          </w:tcPr>
          <w:p w14:paraId="0B1DFCA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4 430 000,0</w:t>
            </w:r>
          </w:p>
        </w:tc>
        <w:tc>
          <w:tcPr>
            <w:tcW w:w="3585" w:type="dxa"/>
            <w:vAlign w:val="center"/>
            <w:hideMark/>
          </w:tcPr>
          <w:p w14:paraId="1872A9C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4 510 000,0</w:t>
            </w:r>
          </w:p>
        </w:tc>
      </w:tr>
      <w:tr w:rsidR="00B406AE" w:rsidRPr="00B406AE" w14:paraId="5D74BD35" w14:textId="77777777" w:rsidTr="00B406AE">
        <w:trPr>
          <w:tblCellSpacing w:w="15" w:type="dxa"/>
        </w:trPr>
        <w:tc>
          <w:tcPr>
            <w:tcW w:w="7995" w:type="dxa"/>
            <w:vAlign w:val="center"/>
            <w:hideMark/>
          </w:tcPr>
          <w:p w14:paraId="5DC4138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462D300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E9775A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w:t>
            </w:r>
          </w:p>
        </w:tc>
        <w:tc>
          <w:tcPr>
            <w:tcW w:w="3570" w:type="dxa"/>
            <w:vAlign w:val="center"/>
            <w:hideMark/>
          </w:tcPr>
          <w:p w14:paraId="238A232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5723BB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A69EB6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C793F1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276195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37B6089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7D0D9B21" w14:textId="77777777" w:rsidTr="00B406AE">
        <w:trPr>
          <w:tblCellSpacing w:w="15" w:type="dxa"/>
        </w:trPr>
        <w:tc>
          <w:tcPr>
            <w:tcW w:w="7995" w:type="dxa"/>
            <w:vMerge w:val="restart"/>
            <w:vAlign w:val="center"/>
            <w:hideMark/>
          </w:tcPr>
          <w:p w14:paraId="628B7C1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Align w:val="center"/>
            <w:hideMark/>
          </w:tcPr>
          <w:p w14:paraId="1C25208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75EAE0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6646C5C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6 780 000,0</w:t>
            </w:r>
          </w:p>
        </w:tc>
        <w:tc>
          <w:tcPr>
            <w:tcW w:w="3570" w:type="dxa"/>
            <w:vAlign w:val="center"/>
            <w:hideMark/>
          </w:tcPr>
          <w:p w14:paraId="441DC2C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730 000,0</w:t>
            </w:r>
          </w:p>
        </w:tc>
        <w:tc>
          <w:tcPr>
            <w:tcW w:w="3570" w:type="dxa"/>
            <w:vAlign w:val="center"/>
            <w:hideMark/>
          </w:tcPr>
          <w:p w14:paraId="44C6063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390 000,0</w:t>
            </w:r>
          </w:p>
        </w:tc>
        <w:tc>
          <w:tcPr>
            <w:tcW w:w="3570" w:type="dxa"/>
            <w:vAlign w:val="center"/>
            <w:hideMark/>
          </w:tcPr>
          <w:p w14:paraId="7BE92F1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2 500 000,0</w:t>
            </w:r>
          </w:p>
        </w:tc>
        <w:tc>
          <w:tcPr>
            <w:tcW w:w="3570" w:type="dxa"/>
            <w:vAlign w:val="center"/>
            <w:hideMark/>
          </w:tcPr>
          <w:p w14:paraId="3BC1622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2 690 000,0</w:t>
            </w:r>
          </w:p>
        </w:tc>
        <w:tc>
          <w:tcPr>
            <w:tcW w:w="3585" w:type="dxa"/>
            <w:vAlign w:val="center"/>
            <w:hideMark/>
          </w:tcPr>
          <w:p w14:paraId="04DF13F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470 000,0</w:t>
            </w:r>
          </w:p>
        </w:tc>
      </w:tr>
      <w:tr w:rsidR="00B406AE" w:rsidRPr="00B406AE" w14:paraId="3801221F" w14:textId="77777777" w:rsidTr="00B406AE">
        <w:trPr>
          <w:tblCellSpacing w:w="15" w:type="dxa"/>
        </w:trPr>
        <w:tc>
          <w:tcPr>
            <w:tcW w:w="0" w:type="auto"/>
            <w:vMerge/>
            <w:vAlign w:val="center"/>
            <w:hideMark/>
          </w:tcPr>
          <w:p w14:paraId="0E054E3B"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7C96F00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583C23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6ABDB6B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460 000,0</w:t>
            </w:r>
          </w:p>
        </w:tc>
        <w:tc>
          <w:tcPr>
            <w:tcW w:w="3570" w:type="dxa"/>
            <w:vAlign w:val="center"/>
            <w:hideMark/>
          </w:tcPr>
          <w:p w14:paraId="0B17F11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180 000,0</w:t>
            </w:r>
          </w:p>
        </w:tc>
        <w:tc>
          <w:tcPr>
            <w:tcW w:w="3570" w:type="dxa"/>
            <w:vAlign w:val="center"/>
            <w:hideMark/>
          </w:tcPr>
          <w:p w14:paraId="30899C7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A4413D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50 000,0</w:t>
            </w:r>
          </w:p>
        </w:tc>
        <w:tc>
          <w:tcPr>
            <w:tcW w:w="3570" w:type="dxa"/>
            <w:vAlign w:val="center"/>
            <w:hideMark/>
          </w:tcPr>
          <w:p w14:paraId="10B8EE3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110 000,0</w:t>
            </w:r>
          </w:p>
        </w:tc>
        <w:tc>
          <w:tcPr>
            <w:tcW w:w="3585" w:type="dxa"/>
            <w:vAlign w:val="center"/>
            <w:hideMark/>
          </w:tcPr>
          <w:p w14:paraId="2196F9F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120 000,0</w:t>
            </w:r>
          </w:p>
        </w:tc>
      </w:tr>
      <w:tr w:rsidR="00B406AE" w:rsidRPr="00B406AE" w14:paraId="0DFBA5AB" w14:textId="77777777" w:rsidTr="00B406AE">
        <w:trPr>
          <w:tblCellSpacing w:w="15" w:type="dxa"/>
        </w:trPr>
        <w:tc>
          <w:tcPr>
            <w:tcW w:w="7995" w:type="dxa"/>
            <w:vMerge w:val="restart"/>
            <w:vAlign w:val="center"/>
            <w:hideMark/>
          </w:tcPr>
          <w:p w14:paraId="1E86D67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35DEF0A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4C2BA1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7D6AD20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5 230 000,0</w:t>
            </w:r>
          </w:p>
        </w:tc>
        <w:tc>
          <w:tcPr>
            <w:tcW w:w="3570" w:type="dxa"/>
            <w:vAlign w:val="center"/>
            <w:hideMark/>
          </w:tcPr>
          <w:p w14:paraId="0607910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700 000,0</w:t>
            </w:r>
          </w:p>
        </w:tc>
        <w:tc>
          <w:tcPr>
            <w:tcW w:w="3570" w:type="dxa"/>
            <w:vAlign w:val="center"/>
            <w:hideMark/>
          </w:tcPr>
          <w:p w14:paraId="6B52E45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370 000,0</w:t>
            </w:r>
          </w:p>
        </w:tc>
        <w:tc>
          <w:tcPr>
            <w:tcW w:w="3570" w:type="dxa"/>
            <w:vAlign w:val="center"/>
            <w:hideMark/>
          </w:tcPr>
          <w:p w14:paraId="660F166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3 280 000,0</w:t>
            </w:r>
          </w:p>
        </w:tc>
        <w:tc>
          <w:tcPr>
            <w:tcW w:w="3570" w:type="dxa"/>
            <w:vAlign w:val="center"/>
            <w:hideMark/>
          </w:tcPr>
          <w:p w14:paraId="6BDA5E6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430 000,0</w:t>
            </w:r>
          </w:p>
        </w:tc>
        <w:tc>
          <w:tcPr>
            <w:tcW w:w="3585" w:type="dxa"/>
            <w:vAlign w:val="center"/>
            <w:hideMark/>
          </w:tcPr>
          <w:p w14:paraId="3363929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450 000,0</w:t>
            </w:r>
          </w:p>
        </w:tc>
      </w:tr>
      <w:tr w:rsidR="00B406AE" w:rsidRPr="00B406AE" w14:paraId="0818EB75" w14:textId="77777777" w:rsidTr="00B406AE">
        <w:trPr>
          <w:tblCellSpacing w:w="15" w:type="dxa"/>
        </w:trPr>
        <w:tc>
          <w:tcPr>
            <w:tcW w:w="0" w:type="auto"/>
            <w:vMerge/>
            <w:vAlign w:val="center"/>
            <w:hideMark/>
          </w:tcPr>
          <w:p w14:paraId="0A0F3970"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051B268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DA1BC4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40C16C6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2 470 000,0</w:t>
            </w:r>
          </w:p>
        </w:tc>
        <w:tc>
          <w:tcPr>
            <w:tcW w:w="3570" w:type="dxa"/>
            <w:vAlign w:val="center"/>
            <w:hideMark/>
          </w:tcPr>
          <w:p w14:paraId="576784B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700 000,0</w:t>
            </w:r>
          </w:p>
        </w:tc>
        <w:tc>
          <w:tcPr>
            <w:tcW w:w="3570" w:type="dxa"/>
            <w:vAlign w:val="center"/>
            <w:hideMark/>
          </w:tcPr>
          <w:p w14:paraId="395AC17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9BC9E1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70 000,0</w:t>
            </w:r>
          </w:p>
        </w:tc>
        <w:tc>
          <w:tcPr>
            <w:tcW w:w="3570" w:type="dxa"/>
            <w:vAlign w:val="center"/>
            <w:hideMark/>
          </w:tcPr>
          <w:p w14:paraId="0408AF9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850 000,0</w:t>
            </w:r>
          </w:p>
        </w:tc>
        <w:tc>
          <w:tcPr>
            <w:tcW w:w="3585" w:type="dxa"/>
            <w:vAlign w:val="center"/>
            <w:hideMark/>
          </w:tcPr>
          <w:p w14:paraId="5C46182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850 000,0</w:t>
            </w:r>
          </w:p>
        </w:tc>
      </w:tr>
      <w:tr w:rsidR="00B406AE" w:rsidRPr="00B406AE" w14:paraId="0C1F3007" w14:textId="77777777" w:rsidTr="00B406AE">
        <w:trPr>
          <w:tblCellSpacing w:w="15" w:type="dxa"/>
        </w:trPr>
        <w:tc>
          <w:tcPr>
            <w:tcW w:w="7995" w:type="dxa"/>
            <w:vMerge w:val="restart"/>
            <w:vAlign w:val="center"/>
            <w:hideMark/>
          </w:tcPr>
          <w:p w14:paraId="3F0D9AD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07F9A11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EA6B72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2CCDBA1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7 590 000,0</w:t>
            </w:r>
          </w:p>
        </w:tc>
        <w:tc>
          <w:tcPr>
            <w:tcW w:w="3570" w:type="dxa"/>
            <w:vAlign w:val="center"/>
            <w:hideMark/>
          </w:tcPr>
          <w:p w14:paraId="6B6923E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830 000,0</w:t>
            </w:r>
          </w:p>
        </w:tc>
        <w:tc>
          <w:tcPr>
            <w:tcW w:w="3570" w:type="dxa"/>
            <w:vAlign w:val="center"/>
            <w:hideMark/>
          </w:tcPr>
          <w:p w14:paraId="3B923D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440 000,0</w:t>
            </w:r>
          </w:p>
        </w:tc>
        <w:tc>
          <w:tcPr>
            <w:tcW w:w="3570" w:type="dxa"/>
            <w:vAlign w:val="center"/>
            <w:hideMark/>
          </w:tcPr>
          <w:p w14:paraId="74509A7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2 880 000,0</w:t>
            </w:r>
          </w:p>
        </w:tc>
        <w:tc>
          <w:tcPr>
            <w:tcW w:w="3570" w:type="dxa"/>
            <w:vAlign w:val="center"/>
            <w:hideMark/>
          </w:tcPr>
          <w:p w14:paraId="5341FF2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2 910 000,0</w:t>
            </w:r>
          </w:p>
        </w:tc>
        <w:tc>
          <w:tcPr>
            <w:tcW w:w="3585" w:type="dxa"/>
            <w:vAlign w:val="center"/>
            <w:hideMark/>
          </w:tcPr>
          <w:p w14:paraId="25E638D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530 000,0</w:t>
            </w:r>
          </w:p>
        </w:tc>
      </w:tr>
      <w:tr w:rsidR="00B406AE" w:rsidRPr="00B406AE" w14:paraId="2EBAB359" w14:textId="77777777" w:rsidTr="00B406AE">
        <w:trPr>
          <w:tblCellSpacing w:w="15" w:type="dxa"/>
        </w:trPr>
        <w:tc>
          <w:tcPr>
            <w:tcW w:w="0" w:type="auto"/>
            <w:vMerge/>
            <w:vAlign w:val="center"/>
            <w:hideMark/>
          </w:tcPr>
          <w:p w14:paraId="23823E8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56A6A86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297309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0D2FDB0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2 110 000,0</w:t>
            </w:r>
          </w:p>
        </w:tc>
        <w:tc>
          <w:tcPr>
            <w:tcW w:w="3570" w:type="dxa"/>
            <w:vAlign w:val="center"/>
            <w:hideMark/>
          </w:tcPr>
          <w:p w14:paraId="7FF2BB5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210 000,0</w:t>
            </w:r>
          </w:p>
        </w:tc>
        <w:tc>
          <w:tcPr>
            <w:tcW w:w="3570" w:type="dxa"/>
            <w:vAlign w:val="center"/>
            <w:hideMark/>
          </w:tcPr>
          <w:p w14:paraId="1E0AC97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EE066B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1D0B3E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950 000,0</w:t>
            </w:r>
          </w:p>
        </w:tc>
        <w:tc>
          <w:tcPr>
            <w:tcW w:w="3585" w:type="dxa"/>
            <w:vAlign w:val="center"/>
            <w:hideMark/>
          </w:tcPr>
          <w:p w14:paraId="5E92545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950 000,0</w:t>
            </w:r>
          </w:p>
        </w:tc>
      </w:tr>
      <w:tr w:rsidR="00B406AE" w:rsidRPr="00B406AE" w14:paraId="7F2821D0" w14:textId="77777777" w:rsidTr="00B406AE">
        <w:trPr>
          <w:tblCellSpacing w:w="15" w:type="dxa"/>
        </w:trPr>
        <w:tc>
          <w:tcPr>
            <w:tcW w:w="7995" w:type="dxa"/>
            <w:vMerge w:val="restart"/>
            <w:vAlign w:val="center"/>
            <w:hideMark/>
          </w:tcPr>
          <w:p w14:paraId="4B7F2F1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693DF29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891AE3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57D5D98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4 220 000,0</w:t>
            </w:r>
          </w:p>
        </w:tc>
        <w:tc>
          <w:tcPr>
            <w:tcW w:w="3570" w:type="dxa"/>
            <w:vAlign w:val="center"/>
            <w:hideMark/>
          </w:tcPr>
          <w:p w14:paraId="420831C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590 000,0</w:t>
            </w:r>
          </w:p>
        </w:tc>
        <w:tc>
          <w:tcPr>
            <w:tcW w:w="3570" w:type="dxa"/>
            <w:vAlign w:val="center"/>
            <w:hideMark/>
          </w:tcPr>
          <w:p w14:paraId="4F6A1ED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310 000,0</w:t>
            </w:r>
          </w:p>
        </w:tc>
        <w:tc>
          <w:tcPr>
            <w:tcW w:w="3570" w:type="dxa"/>
            <w:vAlign w:val="center"/>
            <w:hideMark/>
          </w:tcPr>
          <w:p w14:paraId="352E1AD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2 580 000,0</w:t>
            </w:r>
          </w:p>
        </w:tc>
        <w:tc>
          <w:tcPr>
            <w:tcW w:w="3570" w:type="dxa"/>
            <w:vAlign w:val="center"/>
            <w:hideMark/>
          </w:tcPr>
          <w:p w14:paraId="44C9545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360 000,0</w:t>
            </w:r>
          </w:p>
        </w:tc>
        <w:tc>
          <w:tcPr>
            <w:tcW w:w="3585" w:type="dxa"/>
            <w:vAlign w:val="center"/>
            <w:hideMark/>
          </w:tcPr>
          <w:p w14:paraId="7AB4A4E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380 000,0</w:t>
            </w:r>
          </w:p>
        </w:tc>
      </w:tr>
      <w:tr w:rsidR="00B406AE" w:rsidRPr="00B406AE" w14:paraId="5E6BFFF2" w14:textId="77777777" w:rsidTr="00B406AE">
        <w:trPr>
          <w:tblCellSpacing w:w="15" w:type="dxa"/>
        </w:trPr>
        <w:tc>
          <w:tcPr>
            <w:tcW w:w="0" w:type="auto"/>
            <w:vMerge/>
            <w:vAlign w:val="center"/>
            <w:hideMark/>
          </w:tcPr>
          <w:p w14:paraId="41A6235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1DA7C24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7D45A8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38A102B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630 000,0</w:t>
            </w:r>
          </w:p>
        </w:tc>
        <w:tc>
          <w:tcPr>
            <w:tcW w:w="3570" w:type="dxa"/>
            <w:vAlign w:val="center"/>
            <w:hideMark/>
          </w:tcPr>
          <w:p w14:paraId="13F2305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440 000,0</w:t>
            </w:r>
          </w:p>
        </w:tc>
        <w:tc>
          <w:tcPr>
            <w:tcW w:w="3570" w:type="dxa"/>
            <w:vAlign w:val="center"/>
            <w:hideMark/>
          </w:tcPr>
          <w:p w14:paraId="4D35A8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E907B2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7D21F2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90 000,0</w:t>
            </w:r>
          </w:p>
        </w:tc>
        <w:tc>
          <w:tcPr>
            <w:tcW w:w="3585" w:type="dxa"/>
            <w:vAlign w:val="center"/>
            <w:hideMark/>
          </w:tcPr>
          <w:p w14:paraId="4302D32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100 000,0</w:t>
            </w:r>
          </w:p>
        </w:tc>
      </w:tr>
      <w:tr w:rsidR="00B406AE" w:rsidRPr="00B406AE" w14:paraId="394A0144" w14:textId="77777777" w:rsidTr="00B406AE">
        <w:trPr>
          <w:tblCellSpacing w:w="15" w:type="dxa"/>
        </w:trPr>
        <w:tc>
          <w:tcPr>
            <w:tcW w:w="7995" w:type="dxa"/>
            <w:vMerge w:val="restart"/>
            <w:vAlign w:val="center"/>
            <w:hideMark/>
          </w:tcPr>
          <w:p w14:paraId="7046D34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68237DD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49F8C7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67DD095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9 570 000,0</w:t>
            </w:r>
          </w:p>
        </w:tc>
        <w:tc>
          <w:tcPr>
            <w:tcW w:w="3570" w:type="dxa"/>
            <w:vAlign w:val="center"/>
            <w:hideMark/>
          </w:tcPr>
          <w:p w14:paraId="25BB894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610 000,0</w:t>
            </w:r>
          </w:p>
        </w:tc>
        <w:tc>
          <w:tcPr>
            <w:tcW w:w="3570" w:type="dxa"/>
            <w:vAlign w:val="center"/>
            <w:hideMark/>
          </w:tcPr>
          <w:p w14:paraId="268F01C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330 000,0</w:t>
            </w:r>
          </w:p>
        </w:tc>
        <w:tc>
          <w:tcPr>
            <w:tcW w:w="3570" w:type="dxa"/>
            <w:vAlign w:val="center"/>
            <w:hideMark/>
          </w:tcPr>
          <w:p w14:paraId="5743E89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3 550 000,0</w:t>
            </w:r>
          </w:p>
        </w:tc>
        <w:tc>
          <w:tcPr>
            <w:tcW w:w="3570" w:type="dxa"/>
            <w:vAlign w:val="center"/>
            <w:hideMark/>
          </w:tcPr>
          <w:p w14:paraId="633FA72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4 690 000,0</w:t>
            </w:r>
          </w:p>
        </w:tc>
        <w:tc>
          <w:tcPr>
            <w:tcW w:w="3585" w:type="dxa"/>
            <w:vAlign w:val="center"/>
            <w:hideMark/>
          </w:tcPr>
          <w:p w14:paraId="1BFC4E0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390 000,0</w:t>
            </w:r>
          </w:p>
        </w:tc>
      </w:tr>
      <w:tr w:rsidR="00B406AE" w:rsidRPr="00B406AE" w14:paraId="6A55CEA6" w14:textId="77777777" w:rsidTr="00B406AE">
        <w:trPr>
          <w:tblCellSpacing w:w="15" w:type="dxa"/>
        </w:trPr>
        <w:tc>
          <w:tcPr>
            <w:tcW w:w="0" w:type="auto"/>
            <w:vMerge/>
            <w:vAlign w:val="center"/>
            <w:hideMark/>
          </w:tcPr>
          <w:p w14:paraId="671F534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37CBF41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65FC98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43C3429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2 200 000,0</w:t>
            </w:r>
          </w:p>
        </w:tc>
        <w:tc>
          <w:tcPr>
            <w:tcW w:w="3570" w:type="dxa"/>
            <w:vAlign w:val="center"/>
            <w:hideMark/>
          </w:tcPr>
          <w:p w14:paraId="34DD9E8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150 000,0</w:t>
            </w:r>
          </w:p>
        </w:tc>
        <w:tc>
          <w:tcPr>
            <w:tcW w:w="3570" w:type="dxa"/>
            <w:vAlign w:val="center"/>
            <w:hideMark/>
          </w:tcPr>
          <w:p w14:paraId="351853F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1596B1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E6F2F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1 000 000,0</w:t>
            </w:r>
          </w:p>
        </w:tc>
        <w:tc>
          <w:tcPr>
            <w:tcW w:w="3585" w:type="dxa"/>
            <w:vAlign w:val="center"/>
            <w:hideMark/>
          </w:tcPr>
          <w:p w14:paraId="6A80CD6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1 050 000,0</w:t>
            </w:r>
          </w:p>
        </w:tc>
      </w:tr>
      <w:tr w:rsidR="00B406AE" w:rsidRPr="00B406AE" w14:paraId="4F4F34A4" w14:textId="77777777" w:rsidTr="00B406AE">
        <w:trPr>
          <w:tblCellSpacing w:w="15" w:type="dxa"/>
        </w:trPr>
        <w:tc>
          <w:tcPr>
            <w:tcW w:w="7995" w:type="dxa"/>
            <w:vMerge w:val="restart"/>
            <w:vAlign w:val="center"/>
            <w:hideMark/>
          </w:tcPr>
          <w:p w14:paraId="78E5A06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1C47710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BC8CD4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6177D03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6 160 000,0</w:t>
            </w:r>
          </w:p>
        </w:tc>
        <w:tc>
          <w:tcPr>
            <w:tcW w:w="3570" w:type="dxa"/>
            <w:vAlign w:val="center"/>
            <w:hideMark/>
          </w:tcPr>
          <w:p w14:paraId="4C7AD90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640 000,0</w:t>
            </w:r>
          </w:p>
        </w:tc>
        <w:tc>
          <w:tcPr>
            <w:tcW w:w="3570" w:type="dxa"/>
            <w:vAlign w:val="center"/>
            <w:hideMark/>
          </w:tcPr>
          <w:p w14:paraId="1FE459E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340 000,0</w:t>
            </w:r>
          </w:p>
        </w:tc>
        <w:tc>
          <w:tcPr>
            <w:tcW w:w="3570" w:type="dxa"/>
            <w:vAlign w:val="center"/>
            <w:hideMark/>
          </w:tcPr>
          <w:p w14:paraId="1659B88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2 450 000,0</w:t>
            </w:r>
          </w:p>
        </w:tc>
        <w:tc>
          <w:tcPr>
            <w:tcW w:w="3570" w:type="dxa"/>
            <w:vAlign w:val="center"/>
            <w:hideMark/>
          </w:tcPr>
          <w:p w14:paraId="0B08E31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2 310 000,0</w:t>
            </w:r>
          </w:p>
        </w:tc>
        <w:tc>
          <w:tcPr>
            <w:tcW w:w="3585" w:type="dxa"/>
            <w:vAlign w:val="center"/>
            <w:hideMark/>
          </w:tcPr>
          <w:p w14:paraId="6EFBDCB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420 000,0</w:t>
            </w:r>
          </w:p>
        </w:tc>
      </w:tr>
      <w:tr w:rsidR="00B406AE" w:rsidRPr="00B406AE" w14:paraId="1682249D" w14:textId="77777777" w:rsidTr="00B406AE">
        <w:trPr>
          <w:tblCellSpacing w:w="15" w:type="dxa"/>
        </w:trPr>
        <w:tc>
          <w:tcPr>
            <w:tcW w:w="0" w:type="auto"/>
            <w:vMerge/>
            <w:vAlign w:val="center"/>
            <w:hideMark/>
          </w:tcPr>
          <w:p w14:paraId="2CA3619A"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12E42B9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669D14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348E167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2 560 000,0</w:t>
            </w:r>
          </w:p>
        </w:tc>
        <w:tc>
          <w:tcPr>
            <w:tcW w:w="3570" w:type="dxa"/>
            <w:vAlign w:val="center"/>
            <w:hideMark/>
          </w:tcPr>
          <w:p w14:paraId="4A018BC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160 000,0</w:t>
            </w:r>
          </w:p>
        </w:tc>
        <w:tc>
          <w:tcPr>
            <w:tcW w:w="3570" w:type="dxa"/>
            <w:vAlign w:val="center"/>
            <w:hideMark/>
          </w:tcPr>
          <w:p w14:paraId="385B5CD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4060D0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72FC7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1 200 000,0</w:t>
            </w:r>
          </w:p>
        </w:tc>
        <w:tc>
          <w:tcPr>
            <w:tcW w:w="3585" w:type="dxa"/>
            <w:vAlign w:val="center"/>
            <w:hideMark/>
          </w:tcPr>
          <w:p w14:paraId="1F08250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1 200 000,0</w:t>
            </w:r>
          </w:p>
        </w:tc>
      </w:tr>
      <w:tr w:rsidR="00B406AE" w:rsidRPr="00B406AE" w14:paraId="33483402" w14:textId="77777777" w:rsidTr="00B406AE">
        <w:trPr>
          <w:tblCellSpacing w:w="15" w:type="dxa"/>
        </w:trPr>
        <w:tc>
          <w:tcPr>
            <w:tcW w:w="7995" w:type="dxa"/>
            <w:vMerge w:val="restart"/>
            <w:vAlign w:val="center"/>
            <w:hideMark/>
          </w:tcPr>
          <w:p w14:paraId="19C35A0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2370" w:type="dxa"/>
            <w:vAlign w:val="center"/>
            <w:hideMark/>
          </w:tcPr>
          <w:p w14:paraId="7662755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A3C9BE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42355B7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6 250 000,0</w:t>
            </w:r>
          </w:p>
        </w:tc>
        <w:tc>
          <w:tcPr>
            <w:tcW w:w="3570" w:type="dxa"/>
            <w:vAlign w:val="center"/>
            <w:hideMark/>
          </w:tcPr>
          <w:p w14:paraId="14028B5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1 480 000,0</w:t>
            </w:r>
          </w:p>
        </w:tc>
        <w:tc>
          <w:tcPr>
            <w:tcW w:w="3570" w:type="dxa"/>
            <w:vAlign w:val="center"/>
            <w:hideMark/>
          </w:tcPr>
          <w:p w14:paraId="40A881C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790 000,0</w:t>
            </w:r>
          </w:p>
        </w:tc>
        <w:tc>
          <w:tcPr>
            <w:tcW w:w="3570" w:type="dxa"/>
            <w:vAlign w:val="center"/>
            <w:hideMark/>
          </w:tcPr>
          <w:p w14:paraId="1B870B0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1 650 000,0</w:t>
            </w:r>
          </w:p>
        </w:tc>
        <w:tc>
          <w:tcPr>
            <w:tcW w:w="3570" w:type="dxa"/>
            <w:vAlign w:val="center"/>
            <w:hideMark/>
          </w:tcPr>
          <w:p w14:paraId="26BEE8A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1 380 000,0</w:t>
            </w:r>
          </w:p>
        </w:tc>
        <w:tc>
          <w:tcPr>
            <w:tcW w:w="3585" w:type="dxa"/>
            <w:vAlign w:val="center"/>
            <w:hideMark/>
          </w:tcPr>
          <w:p w14:paraId="04F12C9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950 000,0</w:t>
            </w:r>
          </w:p>
        </w:tc>
      </w:tr>
      <w:tr w:rsidR="00B406AE" w:rsidRPr="00B406AE" w14:paraId="6EE404AB" w14:textId="77777777" w:rsidTr="00B406AE">
        <w:trPr>
          <w:tblCellSpacing w:w="15" w:type="dxa"/>
        </w:trPr>
        <w:tc>
          <w:tcPr>
            <w:tcW w:w="0" w:type="auto"/>
            <w:vMerge/>
            <w:vAlign w:val="center"/>
            <w:hideMark/>
          </w:tcPr>
          <w:p w14:paraId="74000F6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415D05F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8B9C8B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7A54F57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2 552 000,0</w:t>
            </w:r>
          </w:p>
        </w:tc>
        <w:tc>
          <w:tcPr>
            <w:tcW w:w="3570" w:type="dxa"/>
            <w:vAlign w:val="center"/>
            <w:hideMark/>
          </w:tcPr>
          <w:p w14:paraId="285A5EF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370 000,0</w:t>
            </w:r>
          </w:p>
        </w:tc>
        <w:tc>
          <w:tcPr>
            <w:tcW w:w="3570" w:type="dxa"/>
            <w:vAlign w:val="center"/>
            <w:hideMark/>
          </w:tcPr>
          <w:p w14:paraId="2DF9867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8A761A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1 712 000,0</w:t>
            </w:r>
          </w:p>
        </w:tc>
        <w:tc>
          <w:tcPr>
            <w:tcW w:w="3570" w:type="dxa"/>
            <w:vAlign w:val="center"/>
            <w:hideMark/>
          </w:tcPr>
          <w:p w14:paraId="285B5F1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230 000,0</w:t>
            </w:r>
          </w:p>
        </w:tc>
        <w:tc>
          <w:tcPr>
            <w:tcW w:w="3585" w:type="dxa"/>
            <w:vAlign w:val="center"/>
            <w:hideMark/>
          </w:tcPr>
          <w:p w14:paraId="545C2AD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240 000,0</w:t>
            </w:r>
          </w:p>
        </w:tc>
      </w:tr>
      <w:tr w:rsidR="00B406AE" w:rsidRPr="00B406AE" w14:paraId="6AC4A68A" w14:textId="77777777" w:rsidTr="00B406AE">
        <w:trPr>
          <w:tblCellSpacing w:w="15" w:type="dxa"/>
        </w:trPr>
        <w:tc>
          <w:tcPr>
            <w:tcW w:w="7995" w:type="dxa"/>
            <w:vMerge w:val="restart"/>
            <w:vAlign w:val="center"/>
            <w:hideMark/>
          </w:tcPr>
          <w:p w14:paraId="3C94056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36. Создание заводов (производств) по сортировке и (или) использованию твердых коммунальных отходов и вторичных материальных ресурсов, мощностей по производству PRE/RDF-топлива, RDF-топлива:</w:t>
            </w:r>
          </w:p>
        </w:tc>
        <w:tc>
          <w:tcPr>
            <w:tcW w:w="2370" w:type="dxa"/>
            <w:vMerge w:val="restart"/>
            <w:vAlign w:val="center"/>
            <w:hideMark/>
          </w:tcPr>
          <w:p w14:paraId="15A07F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2016–2020</w:t>
            </w:r>
          </w:p>
        </w:tc>
        <w:tc>
          <w:tcPr>
            <w:tcW w:w="5580" w:type="dxa"/>
            <w:vAlign w:val="center"/>
            <w:hideMark/>
          </w:tcPr>
          <w:p w14:paraId="494A78C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 кредитные ресурсы</w:t>
            </w:r>
          </w:p>
        </w:tc>
        <w:tc>
          <w:tcPr>
            <w:tcW w:w="3570" w:type="dxa"/>
            <w:vAlign w:val="center"/>
            <w:hideMark/>
          </w:tcPr>
          <w:p w14:paraId="490920D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184 183 631,06</w:t>
            </w:r>
          </w:p>
        </w:tc>
        <w:tc>
          <w:tcPr>
            <w:tcW w:w="3570" w:type="dxa"/>
            <w:vAlign w:val="center"/>
            <w:hideMark/>
          </w:tcPr>
          <w:p w14:paraId="7E3EE10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67 802 183,67</w:t>
            </w:r>
          </w:p>
        </w:tc>
        <w:tc>
          <w:tcPr>
            <w:tcW w:w="3570" w:type="dxa"/>
            <w:vAlign w:val="center"/>
            <w:hideMark/>
          </w:tcPr>
          <w:p w14:paraId="4D4BB77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75 010 593,86</w:t>
            </w:r>
          </w:p>
        </w:tc>
        <w:tc>
          <w:tcPr>
            <w:tcW w:w="3570" w:type="dxa"/>
            <w:vAlign w:val="center"/>
            <w:hideMark/>
          </w:tcPr>
          <w:p w14:paraId="6CCA15B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18 800 000,0</w:t>
            </w:r>
          </w:p>
        </w:tc>
        <w:tc>
          <w:tcPr>
            <w:tcW w:w="3570" w:type="dxa"/>
            <w:vAlign w:val="center"/>
            <w:hideMark/>
          </w:tcPr>
          <w:p w14:paraId="1FAEE96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20 570 853,53</w:t>
            </w:r>
          </w:p>
        </w:tc>
        <w:tc>
          <w:tcPr>
            <w:tcW w:w="3585" w:type="dxa"/>
            <w:vAlign w:val="center"/>
            <w:hideMark/>
          </w:tcPr>
          <w:p w14:paraId="143C5CE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2 000 000,0</w:t>
            </w:r>
          </w:p>
        </w:tc>
      </w:tr>
      <w:tr w:rsidR="00B406AE" w:rsidRPr="00B406AE" w14:paraId="7243B32F" w14:textId="77777777" w:rsidTr="00B406AE">
        <w:trPr>
          <w:tblCellSpacing w:w="15" w:type="dxa"/>
        </w:trPr>
        <w:tc>
          <w:tcPr>
            <w:tcW w:w="0" w:type="auto"/>
            <w:vMerge/>
            <w:vAlign w:val="center"/>
            <w:hideMark/>
          </w:tcPr>
          <w:p w14:paraId="1535E4D0"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4F97A999"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0852289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52EC638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51B2113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74C7F5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CBF1F0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B1710C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5EEAD6E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752F81AF" w14:textId="77777777" w:rsidTr="00B406AE">
        <w:trPr>
          <w:tblCellSpacing w:w="15" w:type="dxa"/>
        </w:trPr>
        <w:tc>
          <w:tcPr>
            <w:tcW w:w="0" w:type="auto"/>
            <w:vMerge/>
            <w:vAlign w:val="center"/>
            <w:hideMark/>
          </w:tcPr>
          <w:p w14:paraId="2A3E0CA9"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2978692A"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0B674BD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14D48FC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55 975 000,0</w:t>
            </w:r>
          </w:p>
        </w:tc>
        <w:tc>
          <w:tcPr>
            <w:tcW w:w="3570" w:type="dxa"/>
            <w:vAlign w:val="center"/>
            <w:hideMark/>
          </w:tcPr>
          <w:p w14:paraId="399CB2F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11 150 000,0</w:t>
            </w:r>
          </w:p>
        </w:tc>
        <w:tc>
          <w:tcPr>
            <w:tcW w:w="3570" w:type="dxa"/>
            <w:vAlign w:val="center"/>
            <w:hideMark/>
          </w:tcPr>
          <w:p w14:paraId="4B8B6AC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5 950 000,0</w:t>
            </w:r>
          </w:p>
        </w:tc>
        <w:tc>
          <w:tcPr>
            <w:tcW w:w="3570" w:type="dxa"/>
            <w:vAlign w:val="center"/>
            <w:hideMark/>
          </w:tcPr>
          <w:p w14:paraId="3E8B359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7 335 000,0</w:t>
            </w:r>
          </w:p>
        </w:tc>
        <w:tc>
          <w:tcPr>
            <w:tcW w:w="3570" w:type="dxa"/>
            <w:vAlign w:val="center"/>
            <w:hideMark/>
          </w:tcPr>
          <w:p w14:paraId="7D93ECF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27 300 000,0</w:t>
            </w:r>
          </w:p>
        </w:tc>
        <w:tc>
          <w:tcPr>
            <w:tcW w:w="3585" w:type="dxa"/>
            <w:vAlign w:val="center"/>
            <w:hideMark/>
          </w:tcPr>
          <w:p w14:paraId="2EF7D83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4 240 000,0</w:t>
            </w:r>
          </w:p>
        </w:tc>
      </w:tr>
      <w:tr w:rsidR="00B406AE" w:rsidRPr="00B406AE" w14:paraId="6686FC4B" w14:textId="77777777" w:rsidTr="00B406AE">
        <w:trPr>
          <w:tblCellSpacing w:w="15" w:type="dxa"/>
        </w:trPr>
        <w:tc>
          <w:tcPr>
            <w:tcW w:w="0" w:type="auto"/>
            <w:vMerge/>
            <w:vAlign w:val="center"/>
            <w:hideMark/>
          </w:tcPr>
          <w:p w14:paraId="3A8F1B7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1F1EB9F8"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78D128F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0B1DB60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125 712 777,53</w:t>
            </w:r>
          </w:p>
        </w:tc>
        <w:tc>
          <w:tcPr>
            <w:tcW w:w="3570" w:type="dxa"/>
            <w:vAlign w:val="center"/>
            <w:hideMark/>
          </w:tcPr>
          <w:p w14:paraId="0DDD98E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56 652 183,67</w:t>
            </w:r>
          </w:p>
        </w:tc>
        <w:tc>
          <w:tcPr>
            <w:tcW w:w="3570" w:type="dxa"/>
            <w:vAlign w:val="center"/>
            <w:hideMark/>
          </w:tcPr>
          <w:p w14:paraId="093F34F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69 060 593,86</w:t>
            </w:r>
          </w:p>
        </w:tc>
        <w:tc>
          <w:tcPr>
            <w:tcW w:w="3570" w:type="dxa"/>
            <w:vAlign w:val="center"/>
            <w:hideMark/>
          </w:tcPr>
          <w:p w14:paraId="58DF2B1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485D36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1D0BBE0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A9FA0BA" w14:textId="77777777" w:rsidTr="00B406AE">
        <w:trPr>
          <w:tblCellSpacing w:w="15" w:type="dxa"/>
        </w:trPr>
        <w:tc>
          <w:tcPr>
            <w:tcW w:w="0" w:type="auto"/>
            <w:vMerge/>
            <w:vAlign w:val="center"/>
            <w:hideMark/>
          </w:tcPr>
          <w:p w14:paraId="6389C7F3"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37C8950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50A595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w:t>
            </w:r>
          </w:p>
        </w:tc>
        <w:tc>
          <w:tcPr>
            <w:tcW w:w="3570" w:type="dxa"/>
            <w:vAlign w:val="center"/>
            <w:hideMark/>
          </w:tcPr>
          <w:p w14:paraId="1912BEC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F2E373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B08AE5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715218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50B46E1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34F15D9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5B0FD07C" w14:textId="77777777" w:rsidTr="00B406AE">
        <w:trPr>
          <w:tblCellSpacing w:w="15" w:type="dxa"/>
        </w:trPr>
        <w:tc>
          <w:tcPr>
            <w:tcW w:w="7995" w:type="dxa"/>
            <w:vMerge w:val="restart"/>
            <w:vAlign w:val="center"/>
            <w:hideMark/>
          </w:tcPr>
          <w:p w14:paraId="48E5CE9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3334757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E8A350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1722657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11 592 777,53</w:t>
            </w:r>
          </w:p>
        </w:tc>
        <w:tc>
          <w:tcPr>
            <w:tcW w:w="3570" w:type="dxa"/>
            <w:vAlign w:val="center"/>
            <w:hideMark/>
          </w:tcPr>
          <w:p w14:paraId="1D9AE74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3 252 183,67</w:t>
            </w:r>
          </w:p>
        </w:tc>
        <w:tc>
          <w:tcPr>
            <w:tcW w:w="3570" w:type="dxa"/>
            <w:vAlign w:val="center"/>
            <w:hideMark/>
          </w:tcPr>
          <w:p w14:paraId="5AA7B4A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8 340 593,86</w:t>
            </w:r>
          </w:p>
        </w:tc>
        <w:tc>
          <w:tcPr>
            <w:tcW w:w="3570" w:type="dxa"/>
            <w:vAlign w:val="center"/>
            <w:hideMark/>
          </w:tcPr>
          <w:p w14:paraId="6ECB7D4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F91251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4E48D4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4C179CDE" w14:textId="77777777" w:rsidTr="00B406AE">
        <w:trPr>
          <w:tblCellSpacing w:w="15" w:type="dxa"/>
        </w:trPr>
        <w:tc>
          <w:tcPr>
            <w:tcW w:w="0" w:type="auto"/>
            <w:vMerge/>
            <w:vAlign w:val="center"/>
            <w:hideMark/>
          </w:tcPr>
          <w:p w14:paraId="08BE1106"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7E9FBCD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11C5DA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48415F2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38 875 000,0</w:t>
            </w:r>
          </w:p>
        </w:tc>
        <w:tc>
          <w:tcPr>
            <w:tcW w:w="3570" w:type="dxa"/>
            <w:vAlign w:val="center"/>
            <w:hideMark/>
          </w:tcPr>
          <w:p w14:paraId="0EED323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CAB4A6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25251F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7 335 000,0</w:t>
            </w:r>
          </w:p>
        </w:tc>
        <w:tc>
          <w:tcPr>
            <w:tcW w:w="3570" w:type="dxa"/>
            <w:vAlign w:val="center"/>
            <w:hideMark/>
          </w:tcPr>
          <w:p w14:paraId="7B2071C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27 300 000,0</w:t>
            </w:r>
          </w:p>
        </w:tc>
        <w:tc>
          <w:tcPr>
            <w:tcW w:w="3585" w:type="dxa"/>
            <w:vAlign w:val="center"/>
            <w:hideMark/>
          </w:tcPr>
          <w:p w14:paraId="26BA172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4 240 000,0</w:t>
            </w:r>
          </w:p>
        </w:tc>
      </w:tr>
      <w:tr w:rsidR="00B406AE" w:rsidRPr="00B406AE" w14:paraId="1BBEF252" w14:textId="77777777" w:rsidTr="00B406AE">
        <w:trPr>
          <w:tblCellSpacing w:w="15" w:type="dxa"/>
        </w:trPr>
        <w:tc>
          <w:tcPr>
            <w:tcW w:w="7995" w:type="dxa"/>
            <w:vAlign w:val="center"/>
            <w:hideMark/>
          </w:tcPr>
          <w:p w14:paraId="40E9DF1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67206B8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1C991F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0CF0FFC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5 720 000,0</w:t>
            </w:r>
          </w:p>
        </w:tc>
        <w:tc>
          <w:tcPr>
            <w:tcW w:w="3570" w:type="dxa"/>
            <w:vAlign w:val="center"/>
            <w:hideMark/>
          </w:tcPr>
          <w:p w14:paraId="1492443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A50160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5 720 000,0</w:t>
            </w:r>
          </w:p>
        </w:tc>
        <w:tc>
          <w:tcPr>
            <w:tcW w:w="3570" w:type="dxa"/>
            <w:vAlign w:val="center"/>
            <w:hideMark/>
          </w:tcPr>
          <w:p w14:paraId="7D68C8E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7F11E8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82C6F8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6350AA0C" w14:textId="77777777" w:rsidTr="00B406AE">
        <w:trPr>
          <w:tblCellSpacing w:w="15" w:type="dxa"/>
        </w:trPr>
        <w:tc>
          <w:tcPr>
            <w:tcW w:w="7995" w:type="dxa"/>
            <w:vAlign w:val="center"/>
            <w:hideMark/>
          </w:tcPr>
          <w:p w14:paraId="076305B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7CDDF8D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AA144D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7DC125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108 400 000,0</w:t>
            </w:r>
          </w:p>
        </w:tc>
        <w:tc>
          <w:tcPr>
            <w:tcW w:w="3570" w:type="dxa"/>
            <w:vAlign w:val="center"/>
            <w:hideMark/>
          </w:tcPr>
          <w:p w14:paraId="60B7E8E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53 400 000,0</w:t>
            </w:r>
          </w:p>
        </w:tc>
        <w:tc>
          <w:tcPr>
            <w:tcW w:w="3570" w:type="dxa"/>
            <w:vAlign w:val="center"/>
            <w:hideMark/>
          </w:tcPr>
          <w:p w14:paraId="0A6E84D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55 000 000,0</w:t>
            </w:r>
          </w:p>
        </w:tc>
        <w:tc>
          <w:tcPr>
            <w:tcW w:w="3570" w:type="dxa"/>
            <w:vAlign w:val="center"/>
            <w:hideMark/>
          </w:tcPr>
          <w:p w14:paraId="4CEBECC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1E8382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14BE4B0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499ADE3B" w14:textId="77777777" w:rsidTr="00B406AE">
        <w:trPr>
          <w:tblCellSpacing w:w="15" w:type="dxa"/>
        </w:trPr>
        <w:tc>
          <w:tcPr>
            <w:tcW w:w="7995" w:type="dxa"/>
            <w:vAlign w:val="center"/>
            <w:hideMark/>
          </w:tcPr>
          <w:p w14:paraId="2898872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Минжилкомхоз****</w:t>
            </w:r>
          </w:p>
        </w:tc>
        <w:tc>
          <w:tcPr>
            <w:tcW w:w="2370" w:type="dxa"/>
            <w:vAlign w:val="center"/>
            <w:hideMark/>
          </w:tcPr>
          <w:p w14:paraId="7E8568C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F11D8C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4AB5807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17 100 000,0</w:t>
            </w:r>
          </w:p>
        </w:tc>
        <w:tc>
          <w:tcPr>
            <w:tcW w:w="3570" w:type="dxa"/>
            <w:vAlign w:val="center"/>
            <w:hideMark/>
          </w:tcPr>
          <w:p w14:paraId="300F187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11 150 000,0</w:t>
            </w:r>
          </w:p>
        </w:tc>
        <w:tc>
          <w:tcPr>
            <w:tcW w:w="3570" w:type="dxa"/>
            <w:vAlign w:val="center"/>
            <w:hideMark/>
          </w:tcPr>
          <w:p w14:paraId="4E2AA45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5 950 000,0</w:t>
            </w:r>
          </w:p>
        </w:tc>
        <w:tc>
          <w:tcPr>
            <w:tcW w:w="3570" w:type="dxa"/>
            <w:vAlign w:val="center"/>
            <w:hideMark/>
          </w:tcPr>
          <w:p w14:paraId="54F0456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0A41E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33594D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3860D31A" w14:textId="77777777" w:rsidTr="00B406AE">
        <w:trPr>
          <w:tblCellSpacing w:w="15" w:type="dxa"/>
        </w:trPr>
        <w:tc>
          <w:tcPr>
            <w:tcW w:w="7995" w:type="dxa"/>
            <w:vAlign w:val="center"/>
            <w:hideMark/>
          </w:tcPr>
          <w:p w14:paraId="554C622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 Создание мощностей по использованию RDF-топлива при производстве цемента – Минстройархитектуры</w:t>
            </w:r>
          </w:p>
        </w:tc>
        <w:tc>
          <w:tcPr>
            <w:tcW w:w="2370" w:type="dxa"/>
            <w:vAlign w:val="center"/>
            <w:hideMark/>
          </w:tcPr>
          <w:p w14:paraId="6E5DB75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2017</w:t>
            </w:r>
          </w:p>
        </w:tc>
        <w:tc>
          <w:tcPr>
            <w:tcW w:w="5580" w:type="dxa"/>
            <w:vAlign w:val="center"/>
            <w:hideMark/>
          </w:tcPr>
          <w:p w14:paraId="1C4FBAF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иностранные инвестиции</w:t>
            </w:r>
          </w:p>
        </w:tc>
        <w:tc>
          <w:tcPr>
            <w:tcW w:w="3570" w:type="dxa"/>
            <w:vAlign w:val="center"/>
            <w:hideMark/>
          </w:tcPr>
          <w:p w14:paraId="39C50D8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10 800 000,0</w:t>
            </w:r>
          </w:p>
        </w:tc>
        <w:tc>
          <w:tcPr>
            <w:tcW w:w="3570" w:type="dxa"/>
            <w:vAlign w:val="center"/>
            <w:hideMark/>
          </w:tcPr>
          <w:p w14:paraId="57A4751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B2CE20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10 800 000,0</w:t>
            </w:r>
          </w:p>
        </w:tc>
        <w:tc>
          <w:tcPr>
            <w:tcW w:w="3570" w:type="dxa"/>
            <w:vAlign w:val="center"/>
            <w:hideMark/>
          </w:tcPr>
          <w:p w14:paraId="63E7E4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24490B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2B7165F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4D83F9A5" w14:textId="77777777" w:rsidTr="00B406AE">
        <w:trPr>
          <w:tblCellSpacing w:w="15" w:type="dxa"/>
        </w:trPr>
        <w:tc>
          <w:tcPr>
            <w:tcW w:w="7995" w:type="dxa"/>
            <w:vAlign w:val="center"/>
            <w:hideMark/>
          </w:tcPr>
          <w:p w14:paraId="758F4C4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w:t>
            </w:r>
            <w:r w:rsidRPr="00B406AE">
              <w:rPr>
                <w:rFonts w:ascii="Times New Roman" w:eastAsia="Times New Roman" w:hAnsi="Times New Roman" w:cs="Times New Roman"/>
                <w:sz w:val="24"/>
                <w:szCs w:val="24"/>
                <w:vertAlign w:val="superscript"/>
                <w:lang/>
              </w:rPr>
              <w:t>1</w:t>
            </w:r>
            <w:r w:rsidRPr="00B406AE">
              <w:rPr>
                <w:rFonts w:ascii="Times New Roman" w:eastAsia="Times New Roman" w:hAnsi="Times New Roman" w:cs="Times New Roman"/>
                <w:sz w:val="24"/>
                <w:szCs w:val="24"/>
                <w:lang/>
              </w:rPr>
              <w:t>. Создание мощностей по использованию RDF-топлива при производстве цемента в Гродненской области:</w:t>
            </w:r>
          </w:p>
        </w:tc>
        <w:tc>
          <w:tcPr>
            <w:tcW w:w="2370" w:type="dxa"/>
            <w:vAlign w:val="center"/>
            <w:hideMark/>
          </w:tcPr>
          <w:p w14:paraId="156E5D1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2018, 2019</w:t>
            </w:r>
          </w:p>
        </w:tc>
        <w:tc>
          <w:tcPr>
            <w:tcW w:w="5580" w:type="dxa"/>
            <w:vAlign w:val="center"/>
            <w:hideMark/>
          </w:tcPr>
          <w:p w14:paraId="45F5393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6BA06C8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21 616 286,0</w:t>
            </w:r>
          </w:p>
        </w:tc>
        <w:tc>
          <w:tcPr>
            <w:tcW w:w="3570" w:type="dxa"/>
            <w:vAlign w:val="center"/>
            <w:hideMark/>
          </w:tcPr>
          <w:p w14:paraId="0470AC2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188E25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B5F970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210 000,0</w:t>
            </w:r>
          </w:p>
        </w:tc>
        <w:tc>
          <w:tcPr>
            <w:tcW w:w="3570" w:type="dxa"/>
            <w:vAlign w:val="center"/>
            <w:hideMark/>
          </w:tcPr>
          <w:p w14:paraId="0D3160E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21 406 286,0</w:t>
            </w:r>
          </w:p>
        </w:tc>
        <w:tc>
          <w:tcPr>
            <w:tcW w:w="3585" w:type="dxa"/>
            <w:vAlign w:val="center"/>
            <w:hideMark/>
          </w:tcPr>
          <w:p w14:paraId="3A5E44D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6AACF733" w14:textId="77777777" w:rsidTr="00B406AE">
        <w:trPr>
          <w:tblCellSpacing w:w="15" w:type="dxa"/>
        </w:trPr>
        <w:tc>
          <w:tcPr>
            <w:tcW w:w="7995" w:type="dxa"/>
            <w:vAlign w:val="center"/>
            <w:hideMark/>
          </w:tcPr>
          <w:p w14:paraId="5B0D0D5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Минстройархитектуры</w:t>
            </w:r>
          </w:p>
        </w:tc>
        <w:tc>
          <w:tcPr>
            <w:tcW w:w="2370" w:type="dxa"/>
            <w:vAlign w:val="center"/>
            <w:hideMark/>
          </w:tcPr>
          <w:p w14:paraId="1EC60A7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E8B553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251C3E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12 816 286,0</w:t>
            </w:r>
          </w:p>
        </w:tc>
        <w:tc>
          <w:tcPr>
            <w:tcW w:w="3570" w:type="dxa"/>
            <w:vAlign w:val="center"/>
            <w:hideMark/>
          </w:tcPr>
          <w:p w14:paraId="05D4437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B2DE77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B152D3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150 000,0</w:t>
            </w:r>
          </w:p>
        </w:tc>
        <w:tc>
          <w:tcPr>
            <w:tcW w:w="3570" w:type="dxa"/>
            <w:vAlign w:val="center"/>
            <w:hideMark/>
          </w:tcPr>
          <w:p w14:paraId="2673D22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12 666 086,0</w:t>
            </w:r>
          </w:p>
        </w:tc>
        <w:tc>
          <w:tcPr>
            <w:tcW w:w="3585" w:type="dxa"/>
            <w:vAlign w:val="center"/>
            <w:hideMark/>
          </w:tcPr>
          <w:p w14:paraId="4450CBF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40A95AA6" w14:textId="77777777" w:rsidTr="00B406AE">
        <w:trPr>
          <w:tblCellSpacing w:w="15" w:type="dxa"/>
        </w:trPr>
        <w:tc>
          <w:tcPr>
            <w:tcW w:w="7995" w:type="dxa"/>
            <w:vAlign w:val="center"/>
            <w:hideMark/>
          </w:tcPr>
          <w:p w14:paraId="08945C2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3E9F60D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351EAF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8AF288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8 800 000,0</w:t>
            </w:r>
          </w:p>
        </w:tc>
        <w:tc>
          <w:tcPr>
            <w:tcW w:w="3570" w:type="dxa"/>
            <w:vAlign w:val="center"/>
            <w:hideMark/>
          </w:tcPr>
          <w:p w14:paraId="72B251A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DF3749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FCDC27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60 000,0</w:t>
            </w:r>
          </w:p>
        </w:tc>
        <w:tc>
          <w:tcPr>
            <w:tcW w:w="3570" w:type="dxa"/>
            <w:vAlign w:val="center"/>
            <w:hideMark/>
          </w:tcPr>
          <w:p w14:paraId="53AA2CB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8 740 000,0</w:t>
            </w:r>
          </w:p>
        </w:tc>
        <w:tc>
          <w:tcPr>
            <w:tcW w:w="3585" w:type="dxa"/>
            <w:vAlign w:val="center"/>
            <w:hideMark/>
          </w:tcPr>
          <w:p w14:paraId="428342E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3E020581" w14:textId="77777777" w:rsidTr="00B406AE">
        <w:trPr>
          <w:tblCellSpacing w:w="15" w:type="dxa"/>
        </w:trPr>
        <w:tc>
          <w:tcPr>
            <w:tcW w:w="7995" w:type="dxa"/>
            <w:vAlign w:val="center"/>
            <w:hideMark/>
          </w:tcPr>
          <w:p w14:paraId="3C0772E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38. Внедрение оборудования по извлечению «свалочного газа» на полигонах твердых коммунальных отходов – Брестский, Гродненский, Могилевский облисполкомы</w:t>
            </w:r>
          </w:p>
        </w:tc>
        <w:tc>
          <w:tcPr>
            <w:tcW w:w="2370" w:type="dxa"/>
            <w:vAlign w:val="center"/>
            <w:hideMark/>
          </w:tcPr>
          <w:p w14:paraId="04CF4D7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2017</w:t>
            </w:r>
          </w:p>
        </w:tc>
        <w:tc>
          <w:tcPr>
            <w:tcW w:w="5580" w:type="dxa"/>
            <w:vAlign w:val="center"/>
            <w:hideMark/>
          </w:tcPr>
          <w:p w14:paraId="1FDC011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62272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292331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DBFC4D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0EF35C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3EE598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19ED41C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F1B0DE2" w14:textId="77777777" w:rsidTr="00B406AE">
        <w:trPr>
          <w:tblCellSpacing w:w="15" w:type="dxa"/>
        </w:trPr>
        <w:tc>
          <w:tcPr>
            <w:tcW w:w="7995" w:type="dxa"/>
            <w:vAlign w:val="center"/>
            <w:hideMark/>
          </w:tcPr>
          <w:p w14:paraId="6E99E9E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39. Создание площадок для компостирования органической части твердых коммунальных отходов – облисполкомы, Минский горисполком</w:t>
            </w:r>
          </w:p>
        </w:tc>
        <w:tc>
          <w:tcPr>
            <w:tcW w:w="2370" w:type="dxa"/>
            <w:vAlign w:val="center"/>
            <w:hideMark/>
          </w:tcPr>
          <w:p w14:paraId="21AEF3B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2017, 2018</w:t>
            </w:r>
          </w:p>
        </w:tc>
        <w:tc>
          <w:tcPr>
            <w:tcW w:w="5580" w:type="dxa"/>
            <w:vAlign w:val="center"/>
            <w:hideMark/>
          </w:tcPr>
          <w:p w14:paraId="4FC7D71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0938EF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7E1162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11C211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F2DAB3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60F657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67B3FDC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3B05117F" w14:textId="77777777" w:rsidTr="00B406AE">
        <w:trPr>
          <w:tblCellSpacing w:w="15" w:type="dxa"/>
        </w:trPr>
        <w:tc>
          <w:tcPr>
            <w:tcW w:w="7995" w:type="dxa"/>
            <w:vAlign w:val="center"/>
            <w:hideMark/>
          </w:tcPr>
          <w:p w14:paraId="4BF0947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Итого по подпрограмме 6</w:t>
            </w:r>
          </w:p>
        </w:tc>
        <w:tc>
          <w:tcPr>
            <w:tcW w:w="2370" w:type="dxa"/>
            <w:vAlign w:val="center"/>
            <w:hideMark/>
          </w:tcPr>
          <w:p w14:paraId="677C21F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031172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651A25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273 582 063,53</w:t>
            </w:r>
          </w:p>
        </w:tc>
        <w:tc>
          <w:tcPr>
            <w:tcW w:w="3570" w:type="dxa"/>
            <w:vAlign w:val="center"/>
            <w:hideMark/>
          </w:tcPr>
          <w:p w14:paraId="54CC8F8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76 288 183,67</w:t>
            </w:r>
          </w:p>
        </w:tc>
        <w:tc>
          <w:tcPr>
            <w:tcW w:w="3570" w:type="dxa"/>
            <w:vAlign w:val="center"/>
            <w:hideMark/>
          </w:tcPr>
          <w:p w14:paraId="46AC392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88 780 593,86</w:t>
            </w:r>
          </w:p>
        </w:tc>
        <w:tc>
          <w:tcPr>
            <w:tcW w:w="3570" w:type="dxa"/>
            <w:vAlign w:val="center"/>
            <w:hideMark/>
          </w:tcPr>
          <w:p w14:paraId="5818EBE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28 267 000,0</w:t>
            </w:r>
          </w:p>
        </w:tc>
        <w:tc>
          <w:tcPr>
            <w:tcW w:w="3570" w:type="dxa"/>
            <w:vAlign w:val="center"/>
            <w:hideMark/>
          </w:tcPr>
          <w:p w14:paraId="4F1EBDE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67 906 286,53</w:t>
            </w:r>
          </w:p>
        </w:tc>
        <w:tc>
          <w:tcPr>
            <w:tcW w:w="3585" w:type="dxa"/>
            <w:vAlign w:val="center"/>
            <w:hideMark/>
          </w:tcPr>
          <w:p w14:paraId="69674D1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12 340 000,0</w:t>
            </w:r>
          </w:p>
        </w:tc>
      </w:tr>
      <w:tr w:rsidR="00B406AE" w:rsidRPr="00B406AE" w14:paraId="3077338D" w14:textId="77777777" w:rsidTr="00B406AE">
        <w:trPr>
          <w:tblCellSpacing w:w="15" w:type="dxa"/>
        </w:trPr>
        <w:tc>
          <w:tcPr>
            <w:tcW w:w="7995" w:type="dxa"/>
            <w:vAlign w:val="center"/>
            <w:hideMark/>
          </w:tcPr>
          <w:p w14:paraId="4C7CFA1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7192629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7DC79A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00346E1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66F269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128535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311E26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0288E2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2EE208C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15960AF6" w14:textId="77777777" w:rsidTr="00B406AE">
        <w:trPr>
          <w:tblCellSpacing w:w="15" w:type="dxa"/>
        </w:trPr>
        <w:tc>
          <w:tcPr>
            <w:tcW w:w="7995" w:type="dxa"/>
            <w:vAlign w:val="center"/>
            <w:hideMark/>
          </w:tcPr>
          <w:p w14:paraId="6801831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1D0FAFA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DD345E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2D2DA8C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124 087 286,0</w:t>
            </w:r>
          </w:p>
        </w:tc>
        <w:tc>
          <w:tcPr>
            <w:tcW w:w="3570" w:type="dxa"/>
            <w:vAlign w:val="center"/>
            <w:hideMark/>
          </w:tcPr>
          <w:p w14:paraId="4BAFB51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17 426 000,0</w:t>
            </w:r>
          </w:p>
        </w:tc>
        <w:tc>
          <w:tcPr>
            <w:tcW w:w="3570" w:type="dxa"/>
            <w:vAlign w:val="center"/>
            <w:hideMark/>
          </w:tcPr>
          <w:p w14:paraId="2EC2864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8 920 000,0</w:t>
            </w:r>
          </w:p>
        </w:tc>
        <w:tc>
          <w:tcPr>
            <w:tcW w:w="3570" w:type="dxa"/>
            <w:vAlign w:val="center"/>
            <w:hideMark/>
          </w:tcPr>
          <w:p w14:paraId="77A511C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26 436 000,0</w:t>
            </w:r>
          </w:p>
        </w:tc>
        <w:tc>
          <w:tcPr>
            <w:tcW w:w="3570" w:type="dxa"/>
            <w:vAlign w:val="center"/>
            <w:hideMark/>
          </w:tcPr>
          <w:p w14:paraId="12A6DE0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63 476 286,0</w:t>
            </w:r>
          </w:p>
        </w:tc>
        <w:tc>
          <w:tcPr>
            <w:tcW w:w="3585" w:type="dxa"/>
            <w:vAlign w:val="center"/>
            <w:hideMark/>
          </w:tcPr>
          <w:p w14:paraId="26A1506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7 830 000,0</w:t>
            </w:r>
          </w:p>
        </w:tc>
      </w:tr>
      <w:tr w:rsidR="00B406AE" w:rsidRPr="00B406AE" w14:paraId="04E3A389" w14:textId="77777777" w:rsidTr="00B406AE">
        <w:trPr>
          <w:tblCellSpacing w:w="15" w:type="dxa"/>
        </w:trPr>
        <w:tc>
          <w:tcPr>
            <w:tcW w:w="7995" w:type="dxa"/>
            <w:vAlign w:val="center"/>
            <w:hideMark/>
          </w:tcPr>
          <w:p w14:paraId="382F31C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05961BF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ABB25F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28AD96F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12 982 000,0</w:t>
            </w:r>
          </w:p>
        </w:tc>
        <w:tc>
          <w:tcPr>
            <w:tcW w:w="3570" w:type="dxa"/>
            <w:vAlign w:val="center"/>
            <w:hideMark/>
          </w:tcPr>
          <w:p w14:paraId="2685F1E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2 210 000,0</w:t>
            </w:r>
          </w:p>
        </w:tc>
        <w:tc>
          <w:tcPr>
            <w:tcW w:w="3570" w:type="dxa"/>
            <w:vAlign w:val="center"/>
            <w:hideMark/>
          </w:tcPr>
          <w:p w14:paraId="7B9CFE4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0D3FD2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1 832 000,0</w:t>
            </w:r>
          </w:p>
        </w:tc>
        <w:tc>
          <w:tcPr>
            <w:tcW w:w="3570" w:type="dxa"/>
            <w:vAlign w:val="center"/>
            <w:hideMark/>
          </w:tcPr>
          <w:p w14:paraId="6FA48C4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4 430 000,0</w:t>
            </w:r>
          </w:p>
        </w:tc>
        <w:tc>
          <w:tcPr>
            <w:tcW w:w="3585" w:type="dxa"/>
            <w:vAlign w:val="center"/>
            <w:hideMark/>
          </w:tcPr>
          <w:p w14:paraId="16A64CF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4 510 000,0</w:t>
            </w:r>
          </w:p>
        </w:tc>
      </w:tr>
      <w:tr w:rsidR="00B406AE" w:rsidRPr="00B406AE" w14:paraId="17587129" w14:textId="77777777" w:rsidTr="00B406AE">
        <w:trPr>
          <w:tblCellSpacing w:w="15" w:type="dxa"/>
        </w:trPr>
        <w:tc>
          <w:tcPr>
            <w:tcW w:w="7995" w:type="dxa"/>
            <w:vAlign w:val="center"/>
            <w:hideMark/>
          </w:tcPr>
          <w:p w14:paraId="2C055F4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65256D4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7DE1D0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4F0B6B8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125 712 777,53</w:t>
            </w:r>
          </w:p>
        </w:tc>
        <w:tc>
          <w:tcPr>
            <w:tcW w:w="3570" w:type="dxa"/>
            <w:vAlign w:val="center"/>
            <w:hideMark/>
          </w:tcPr>
          <w:p w14:paraId="042914C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56 652 183,67</w:t>
            </w:r>
          </w:p>
        </w:tc>
        <w:tc>
          <w:tcPr>
            <w:tcW w:w="3570" w:type="dxa"/>
            <w:vAlign w:val="center"/>
            <w:hideMark/>
          </w:tcPr>
          <w:p w14:paraId="370EDE0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69 060 593,86</w:t>
            </w:r>
          </w:p>
        </w:tc>
        <w:tc>
          <w:tcPr>
            <w:tcW w:w="3570" w:type="dxa"/>
            <w:vAlign w:val="center"/>
            <w:hideMark/>
          </w:tcPr>
          <w:p w14:paraId="5067795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CA6180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7AF4AB3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B7D410F" w14:textId="77777777" w:rsidTr="00B406AE">
        <w:trPr>
          <w:tblCellSpacing w:w="15" w:type="dxa"/>
        </w:trPr>
        <w:tc>
          <w:tcPr>
            <w:tcW w:w="7995" w:type="dxa"/>
            <w:vAlign w:val="center"/>
            <w:hideMark/>
          </w:tcPr>
          <w:p w14:paraId="36F9FD3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2F73560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6B950B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иностранные инвестиции</w:t>
            </w:r>
          </w:p>
        </w:tc>
        <w:tc>
          <w:tcPr>
            <w:tcW w:w="3570" w:type="dxa"/>
            <w:vAlign w:val="center"/>
            <w:hideMark/>
          </w:tcPr>
          <w:p w14:paraId="3E598EF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10 800 000,0</w:t>
            </w:r>
          </w:p>
        </w:tc>
        <w:tc>
          <w:tcPr>
            <w:tcW w:w="3570" w:type="dxa"/>
            <w:vAlign w:val="center"/>
            <w:hideMark/>
          </w:tcPr>
          <w:p w14:paraId="0CCD51C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BC5EDF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10 800 000,0</w:t>
            </w:r>
          </w:p>
        </w:tc>
        <w:tc>
          <w:tcPr>
            <w:tcW w:w="3570" w:type="dxa"/>
            <w:vAlign w:val="center"/>
            <w:hideMark/>
          </w:tcPr>
          <w:p w14:paraId="3346236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4C9BD2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6A6A4F9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08D3E3B" w14:textId="77777777" w:rsidTr="00B406AE">
        <w:trPr>
          <w:tblCellSpacing w:w="15" w:type="dxa"/>
        </w:trPr>
        <w:tc>
          <w:tcPr>
            <w:tcW w:w="7995" w:type="dxa"/>
            <w:vAlign w:val="center"/>
            <w:hideMark/>
          </w:tcPr>
          <w:p w14:paraId="5F359C1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26B0F3D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D86893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w:t>
            </w:r>
          </w:p>
        </w:tc>
        <w:tc>
          <w:tcPr>
            <w:tcW w:w="3570" w:type="dxa"/>
            <w:vAlign w:val="center"/>
            <w:hideMark/>
          </w:tcPr>
          <w:p w14:paraId="5D4BF41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5DF741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876560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5ECE133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2C32CC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349A5A7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2475EF42" w14:textId="77777777" w:rsidTr="00B406AE">
        <w:trPr>
          <w:tblCellSpacing w:w="15" w:type="dxa"/>
        </w:trPr>
        <w:tc>
          <w:tcPr>
            <w:tcW w:w="7995" w:type="dxa"/>
            <w:vMerge w:val="restart"/>
            <w:vAlign w:val="center"/>
            <w:hideMark/>
          </w:tcPr>
          <w:p w14:paraId="65991D5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Align w:val="center"/>
            <w:hideMark/>
          </w:tcPr>
          <w:p w14:paraId="3E07B6D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8FE82A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66E799C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6 780 000,0</w:t>
            </w:r>
          </w:p>
        </w:tc>
        <w:tc>
          <w:tcPr>
            <w:tcW w:w="3570" w:type="dxa"/>
            <w:vAlign w:val="center"/>
            <w:hideMark/>
          </w:tcPr>
          <w:p w14:paraId="5E04832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730 000,0</w:t>
            </w:r>
          </w:p>
        </w:tc>
        <w:tc>
          <w:tcPr>
            <w:tcW w:w="3570" w:type="dxa"/>
            <w:vAlign w:val="center"/>
            <w:hideMark/>
          </w:tcPr>
          <w:p w14:paraId="6E291B2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390 000,0</w:t>
            </w:r>
          </w:p>
        </w:tc>
        <w:tc>
          <w:tcPr>
            <w:tcW w:w="3570" w:type="dxa"/>
            <w:vAlign w:val="center"/>
            <w:hideMark/>
          </w:tcPr>
          <w:p w14:paraId="3A0498A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2 500 000,0</w:t>
            </w:r>
          </w:p>
        </w:tc>
        <w:tc>
          <w:tcPr>
            <w:tcW w:w="3570" w:type="dxa"/>
            <w:vAlign w:val="center"/>
            <w:hideMark/>
          </w:tcPr>
          <w:p w14:paraId="5D6098D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2 690 000,0</w:t>
            </w:r>
          </w:p>
        </w:tc>
        <w:tc>
          <w:tcPr>
            <w:tcW w:w="3585" w:type="dxa"/>
            <w:vAlign w:val="center"/>
            <w:hideMark/>
          </w:tcPr>
          <w:p w14:paraId="5DD3E14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470 000,0</w:t>
            </w:r>
          </w:p>
        </w:tc>
      </w:tr>
      <w:tr w:rsidR="00B406AE" w:rsidRPr="00B406AE" w14:paraId="207DA94F" w14:textId="77777777" w:rsidTr="00B406AE">
        <w:trPr>
          <w:tblCellSpacing w:w="15" w:type="dxa"/>
        </w:trPr>
        <w:tc>
          <w:tcPr>
            <w:tcW w:w="0" w:type="auto"/>
            <w:vMerge/>
            <w:vAlign w:val="center"/>
            <w:hideMark/>
          </w:tcPr>
          <w:p w14:paraId="5B686CA0"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501C121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FEDC4C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3FA305B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460 000,0</w:t>
            </w:r>
          </w:p>
        </w:tc>
        <w:tc>
          <w:tcPr>
            <w:tcW w:w="3570" w:type="dxa"/>
            <w:vAlign w:val="center"/>
            <w:hideMark/>
          </w:tcPr>
          <w:p w14:paraId="6C20491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180 000,0</w:t>
            </w:r>
          </w:p>
        </w:tc>
        <w:tc>
          <w:tcPr>
            <w:tcW w:w="3570" w:type="dxa"/>
            <w:vAlign w:val="center"/>
            <w:hideMark/>
          </w:tcPr>
          <w:p w14:paraId="2DA146A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F21722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50 000,0</w:t>
            </w:r>
          </w:p>
        </w:tc>
        <w:tc>
          <w:tcPr>
            <w:tcW w:w="3570" w:type="dxa"/>
            <w:vAlign w:val="center"/>
            <w:hideMark/>
          </w:tcPr>
          <w:p w14:paraId="61242B8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110 000,0</w:t>
            </w:r>
          </w:p>
        </w:tc>
        <w:tc>
          <w:tcPr>
            <w:tcW w:w="3585" w:type="dxa"/>
            <w:vAlign w:val="center"/>
            <w:hideMark/>
          </w:tcPr>
          <w:p w14:paraId="43A8096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120 000,0</w:t>
            </w:r>
          </w:p>
        </w:tc>
      </w:tr>
      <w:tr w:rsidR="00B406AE" w:rsidRPr="00B406AE" w14:paraId="45D88D47" w14:textId="77777777" w:rsidTr="00B406AE">
        <w:trPr>
          <w:tblCellSpacing w:w="15" w:type="dxa"/>
        </w:trPr>
        <w:tc>
          <w:tcPr>
            <w:tcW w:w="7995" w:type="dxa"/>
            <w:vMerge w:val="restart"/>
            <w:vAlign w:val="center"/>
            <w:hideMark/>
          </w:tcPr>
          <w:p w14:paraId="0FD4FCF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78F94B3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EC7AC1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1D21B4D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44 105 000,0</w:t>
            </w:r>
          </w:p>
        </w:tc>
        <w:tc>
          <w:tcPr>
            <w:tcW w:w="3570" w:type="dxa"/>
            <w:vAlign w:val="center"/>
            <w:hideMark/>
          </w:tcPr>
          <w:p w14:paraId="3124593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700 000,0</w:t>
            </w:r>
          </w:p>
        </w:tc>
        <w:tc>
          <w:tcPr>
            <w:tcW w:w="3570" w:type="dxa"/>
            <w:vAlign w:val="center"/>
            <w:hideMark/>
          </w:tcPr>
          <w:p w14:paraId="5A7EEE5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370 000,0</w:t>
            </w:r>
          </w:p>
        </w:tc>
        <w:tc>
          <w:tcPr>
            <w:tcW w:w="3570" w:type="dxa"/>
            <w:vAlign w:val="center"/>
            <w:hideMark/>
          </w:tcPr>
          <w:p w14:paraId="528A604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10 615 000,0</w:t>
            </w:r>
          </w:p>
        </w:tc>
        <w:tc>
          <w:tcPr>
            <w:tcW w:w="3570" w:type="dxa"/>
            <w:vAlign w:val="center"/>
            <w:hideMark/>
          </w:tcPr>
          <w:p w14:paraId="219BD05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27 730 000,0</w:t>
            </w:r>
          </w:p>
        </w:tc>
        <w:tc>
          <w:tcPr>
            <w:tcW w:w="3585" w:type="dxa"/>
            <w:vAlign w:val="center"/>
            <w:hideMark/>
          </w:tcPr>
          <w:p w14:paraId="7193956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4 690 000,0</w:t>
            </w:r>
          </w:p>
        </w:tc>
      </w:tr>
      <w:tr w:rsidR="00B406AE" w:rsidRPr="00B406AE" w14:paraId="071E6164" w14:textId="77777777" w:rsidTr="00B406AE">
        <w:trPr>
          <w:tblCellSpacing w:w="15" w:type="dxa"/>
        </w:trPr>
        <w:tc>
          <w:tcPr>
            <w:tcW w:w="0" w:type="auto"/>
            <w:vMerge/>
            <w:vAlign w:val="center"/>
            <w:hideMark/>
          </w:tcPr>
          <w:p w14:paraId="1FB0C16D"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5AF923E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2E31C5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7DC279F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2 470 000,0</w:t>
            </w:r>
          </w:p>
        </w:tc>
        <w:tc>
          <w:tcPr>
            <w:tcW w:w="3570" w:type="dxa"/>
            <w:vAlign w:val="center"/>
            <w:hideMark/>
          </w:tcPr>
          <w:p w14:paraId="28CDBC1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700 000,0</w:t>
            </w:r>
          </w:p>
        </w:tc>
        <w:tc>
          <w:tcPr>
            <w:tcW w:w="3570" w:type="dxa"/>
            <w:vAlign w:val="center"/>
            <w:hideMark/>
          </w:tcPr>
          <w:p w14:paraId="77B5A39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E51742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70 000,0</w:t>
            </w:r>
          </w:p>
        </w:tc>
        <w:tc>
          <w:tcPr>
            <w:tcW w:w="3570" w:type="dxa"/>
            <w:vAlign w:val="center"/>
            <w:hideMark/>
          </w:tcPr>
          <w:p w14:paraId="65E2D5A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850 000,0</w:t>
            </w:r>
          </w:p>
        </w:tc>
        <w:tc>
          <w:tcPr>
            <w:tcW w:w="3585" w:type="dxa"/>
            <w:vAlign w:val="center"/>
            <w:hideMark/>
          </w:tcPr>
          <w:p w14:paraId="4A2BA32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850 000,0</w:t>
            </w:r>
          </w:p>
        </w:tc>
      </w:tr>
      <w:tr w:rsidR="00B406AE" w:rsidRPr="00B406AE" w14:paraId="7C3238C1" w14:textId="77777777" w:rsidTr="00B406AE">
        <w:trPr>
          <w:tblCellSpacing w:w="15" w:type="dxa"/>
        </w:trPr>
        <w:tc>
          <w:tcPr>
            <w:tcW w:w="0" w:type="auto"/>
            <w:vMerge/>
            <w:vAlign w:val="center"/>
            <w:hideMark/>
          </w:tcPr>
          <w:p w14:paraId="338AED7B"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73C54B5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2E849A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545D9D9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11 592 777,53</w:t>
            </w:r>
          </w:p>
        </w:tc>
        <w:tc>
          <w:tcPr>
            <w:tcW w:w="3570" w:type="dxa"/>
            <w:vAlign w:val="center"/>
            <w:hideMark/>
          </w:tcPr>
          <w:p w14:paraId="2673D70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3 252 183,67</w:t>
            </w:r>
          </w:p>
        </w:tc>
        <w:tc>
          <w:tcPr>
            <w:tcW w:w="3570" w:type="dxa"/>
            <w:vAlign w:val="center"/>
            <w:hideMark/>
          </w:tcPr>
          <w:p w14:paraId="450C858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8 340 593,86</w:t>
            </w:r>
          </w:p>
        </w:tc>
        <w:tc>
          <w:tcPr>
            <w:tcW w:w="3570" w:type="dxa"/>
            <w:vAlign w:val="center"/>
            <w:hideMark/>
          </w:tcPr>
          <w:p w14:paraId="0C6B540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C843F8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4886F35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334E3400" w14:textId="77777777" w:rsidTr="00B406AE">
        <w:trPr>
          <w:tblCellSpacing w:w="15" w:type="dxa"/>
        </w:trPr>
        <w:tc>
          <w:tcPr>
            <w:tcW w:w="7995" w:type="dxa"/>
            <w:vMerge w:val="restart"/>
            <w:vAlign w:val="center"/>
            <w:hideMark/>
          </w:tcPr>
          <w:p w14:paraId="2DB8306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0E250B9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E39D66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4BE3ED2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7 590 000,0</w:t>
            </w:r>
          </w:p>
        </w:tc>
        <w:tc>
          <w:tcPr>
            <w:tcW w:w="3570" w:type="dxa"/>
            <w:vAlign w:val="center"/>
            <w:hideMark/>
          </w:tcPr>
          <w:p w14:paraId="020D33E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830 000,0</w:t>
            </w:r>
          </w:p>
        </w:tc>
        <w:tc>
          <w:tcPr>
            <w:tcW w:w="3570" w:type="dxa"/>
            <w:vAlign w:val="center"/>
            <w:hideMark/>
          </w:tcPr>
          <w:p w14:paraId="4F8C024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440 000,0</w:t>
            </w:r>
          </w:p>
        </w:tc>
        <w:tc>
          <w:tcPr>
            <w:tcW w:w="3570" w:type="dxa"/>
            <w:vAlign w:val="center"/>
            <w:hideMark/>
          </w:tcPr>
          <w:p w14:paraId="493F1DF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2 880 000,0</w:t>
            </w:r>
          </w:p>
        </w:tc>
        <w:tc>
          <w:tcPr>
            <w:tcW w:w="3570" w:type="dxa"/>
            <w:vAlign w:val="center"/>
            <w:hideMark/>
          </w:tcPr>
          <w:p w14:paraId="156DF0A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2 910 000,0</w:t>
            </w:r>
          </w:p>
        </w:tc>
        <w:tc>
          <w:tcPr>
            <w:tcW w:w="3585" w:type="dxa"/>
            <w:vAlign w:val="center"/>
            <w:hideMark/>
          </w:tcPr>
          <w:p w14:paraId="35B6725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530 000,0</w:t>
            </w:r>
          </w:p>
        </w:tc>
      </w:tr>
      <w:tr w:rsidR="00B406AE" w:rsidRPr="00B406AE" w14:paraId="62971EF0" w14:textId="77777777" w:rsidTr="00B406AE">
        <w:trPr>
          <w:tblCellSpacing w:w="15" w:type="dxa"/>
        </w:trPr>
        <w:tc>
          <w:tcPr>
            <w:tcW w:w="0" w:type="auto"/>
            <w:vMerge/>
            <w:vAlign w:val="center"/>
            <w:hideMark/>
          </w:tcPr>
          <w:p w14:paraId="5A2DB226"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261846F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C66CEB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5F16092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2 110 000,0</w:t>
            </w:r>
          </w:p>
        </w:tc>
        <w:tc>
          <w:tcPr>
            <w:tcW w:w="3570" w:type="dxa"/>
            <w:vAlign w:val="center"/>
            <w:hideMark/>
          </w:tcPr>
          <w:p w14:paraId="6B6A8EA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210 000,0</w:t>
            </w:r>
          </w:p>
        </w:tc>
        <w:tc>
          <w:tcPr>
            <w:tcW w:w="3570" w:type="dxa"/>
            <w:vAlign w:val="center"/>
            <w:hideMark/>
          </w:tcPr>
          <w:p w14:paraId="71EFD3A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8972A4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A3E78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950 000,0</w:t>
            </w:r>
          </w:p>
        </w:tc>
        <w:tc>
          <w:tcPr>
            <w:tcW w:w="3585" w:type="dxa"/>
            <w:vAlign w:val="center"/>
            <w:hideMark/>
          </w:tcPr>
          <w:p w14:paraId="49AF3BD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950 000,0</w:t>
            </w:r>
          </w:p>
        </w:tc>
      </w:tr>
      <w:tr w:rsidR="00B406AE" w:rsidRPr="00B406AE" w14:paraId="6CC3CECC" w14:textId="77777777" w:rsidTr="00B406AE">
        <w:trPr>
          <w:tblCellSpacing w:w="15" w:type="dxa"/>
        </w:trPr>
        <w:tc>
          <w:tcPr>
            <w:tcW w:w="0" w:type="auto"/>
            <w:vMerge/>
            <w:vAlign w:val="center"/>
            <w:hideMark/>
          </w:tcPr>
          <w:p w14:paraId="5A8ABEBE"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17C46BE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56C071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7C598B9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5 720 000,0</w:t>
            </w:r>
          </w:p>
        </w:tc>
        <w:tc>
          <w:tcPr>
            <w:tcW w:w="3570" w:type="dxa"/>
            <w:vAlign w:val="center"/>
            <w:hideMark/>
          </w:tcPr>
          <w:p w14:paraId="124E336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D1775F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5 720 000,0</w:t>
            </w:r>
          </w:p>
        </w:tc>
        <w:tc>
          <w:tcPr>
            <w:tcW w:w="3570" w:type="dxa"/>
            <w:vAlign w:val="center"/>
            <w:hideMark/>
          </w:tcPr>
          <w:p w14:paraId="6816A7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827C0D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81DDD6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CA9A678" w14:textId="77777777" w:rsidTr="00B406AE">
        <w:trPr>
          <w:tblCellSpacing w:w="15" w:type="dxa"/>
        </w:trPr>
        <w:tc>
          <w:tcPr>
            <w:tcW w:w="7995" w:type="dxa"/>
            <w:vMerge w:val="restart"/>
            <w:vAlign w:val="center"/>
            <w:hideMark/>
          </w:tcPr>
          <w:p w14:paraId="2EE1572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15D9548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D8B8A7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7D4BDA8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13 020 000,0</w:t>
            </w:r>
          </w:p>
        </w:tc>
        <w:tc>
          <w:tcPr>
            <w:tcW w:w="3570" w:type="dxa"/>
            <w:vAlign w:val="center"/>
            <w:hideMark/>
          </w:tcPr>
          <w:p w14:paraId="620AA0E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590 000,0</w:t>
            </w:r>
          </w:p>
        </w:tc>
        <w:tc>
          <w:tcPr>
            <w:tcW w:w="3570" w:type="dxa"/>
            <w:vAlign w:val="center"/>
            <w:hideMark/>
          </w:tcPr>
          <w:p w14:paraId="4CCC1C3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310 000,0</w:t>
            </w:r>
          </w:p>
        </w:tc>
        <w:tc>
          <w:tcPr>
            <w:tcW w:w="3570" w:type="dxa"/>
            <w:vAlign w:val="center"/>
            <w:hideMark/>
          </w:tcPr>
          <w:p w14:paraId="4D63DA8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2 640 000,0</w:t>
            </w:r>
          </w:p>
        </w:tc>
        <w:tc>
          <w:tcPr>
            <w:tcW w:w="3570" w:type="dxa"/>
            <w:vAlign w:val="center"/>
            <w:hideMark/>
          </w:tcPr>
          <w:p w14:paraId="0AC23CE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9 100 000,0</w:t>
            </w:r>
          </w:p>
        </w:tc>
        <w:tc>
          <w:tcPr>
            <w:tcW w:w="3585" w:type="dxa"/>
            <w:vAlign w:val="center"/>
            <w:hideMark/>
          </w:tcPr>
          <w:p w14:paraId="58A6A8E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380 000,0</w:t>
            </w:r>
          </w:p>
        </w:tc>
      </w:tr>
      <w:tr w:rsidR="00B406AE" w:rsidRPr="00B406AE" w14:paraId="5D5A9198" w14:textId="77777777" w:rsidTr="00B406AE">
        <w:trPr>
          <w:tblCellSpacing w:w="15" w:type="dxa"/>
        </w:trPr>
        <w:tc>
          <w:tcPr>
            <w:tcW w:w="0" w:type="auto"/>
            <w:vMerge/>
            <w:vAlign w:val="center"/>
            <w:hideMark/>
          </w:tcPr>
          <w:p w14:paraId="6363FE3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0E1B8B4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1BABE5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0425EFF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630 000,0</w:t>
            </w:r>
          </w:p>
        </w:tc>
        <w:tc>
          <w:tcPr>
            <w:tcW w:w="3570" w:type="dxa"/>
            <w:vAlign w:val="center"/>
            <w:hideMark/>
          </w:tcPr>
          <w:p w14:paraId="3E74C6E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440 000,0</w:t>
            </w:r>
          </w:p>
        </w:tc>
        <w:tc>
          <w:tcPr>
            <w:tcW w:w="3570" w:type="dxa"/>
            <w:vAlign w:val="center"/>
            <w:hideMark/>
          </w:tcPr>
          <w:p w14:paraId="2100624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6C6A15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D279FB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90 000,0</w:t>
            </w:r>
          </w:p>
        </w:tc>
        <w:tc>
          <w:tcPr>
            <w:tcW w:w="3585" w:type="dxa"/>
            <w:vAlign w:val="center"/>
            <w:hideMark/>
          </w:tcPr>
          <w:p w14:paraId="642793B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100 000,0</w:t>
            </w:r>
          </w:p>
        </w:tc>
      </w:tr>
      <w:tr w:rsidR="00B406AE" w:rsidRPr="00B406AE" w14:paraId="61F52FD2" w14:textId="77777777" w:rsidTr="00B406AE">
        <w:trPr>
          <w:tblCellSpacing w:w="15" w:type="dxa"/>
        </w:trPr>
        <w:tc>
          <w:tcPr>
            <w:tcW w:w="0" w:type="auto"/>
            <w:vMerge/>
            <w:vAlign w:val="center"/>
            <w:hideMark/>
          </w:tcPr>
          <w:p w14:paraId="7690644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1C6520B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EA4C34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41E365F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108 400 000,0</w:t>
            </w:r>
          </w:p>
        </w:tc>
        <w:tc>
          <w:tcPr>
            <w:tcW w:w="3570" w:type="dxa"/>
            <w:vAlign w:val="center"/>
            <w:hideMark/>
          </w:tcPr>
          <w:p w14:paraId="4BCC589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53 400 000,0</w:t>
            </w:r>
          </w:p>
        </w:tc>
        <w:tc>
          <w:tcPr>
            <w:tcW w:w="3570" w:type="dxa"/>
            <w:vAlign w:val="center"/>
            <w:hideMark/>
          </w:tcPr>
          <w:p w14:paraId="796EEC0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55 000 000,0</w:t>
            </w:r>
          </w:p>
        </w:tc>
        <w:tc>
          <w:tcPr>
            <w:tcW w:w="3570" w:type="dxa"/>
            <w:vAlign w:val="center"/>
            <w:hideMark/>
          </w:tcPr>
          <w:p w14:paraId="2F6270B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E8BB72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00FF6C9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6D01B3DB" w14:textId="77777777" w:rsidTr="00B406AE">
        <w:trPr>
          <w:tblCellSpacing w:w="15" w:type="dxa"/>
        </w:trPr>
        <w:tc>
          <w:tcPr>
            <w:tcW w:w="7995" w:type="dxa"/>
            <w:vMerge w:val="restart"/>
            <w:vAlign w:val="center"/>
            <w:hideMark/>
          </w:tcPr>
          <w:p w14:paraId="1638852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1157E8E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48EBC4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22DB0D1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9 570 000,0</w:t>
            </w:r>
          </w:p>
        </w:tc>
        <w:tc>
          <w:tcPr>
            <w:tcW w:w="3570" w:type="dxa"/>
            <w:vAlign w:val="center"/>
            <w:hideMark/>
          </w:tcPr>
          <w:p w14:paraId="48924F3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610 000,0</w:t>
            </w:r>
          </w:p>
        </w:tc>
        <w:tc>
          <w:tcPr>
            <w:tcW w:w="3570" w:type="dxa"/>
            <w:vAlign w:val="center"/>
            <w:hideMark/>
          </w:tcPr>
          <w:p w14:paraId="2FF6211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330 000,0</w:t>
            </w:r>
          </w:p>
        </w:tc>
        <w:tc>
          <w:tcPr>
            <w:tcW w:w="3570" w:type="dxa"/>
            <w:vAlign w:val="center"/>
            <w:hideMark/>
          </w:tcPr>
          <w:p w14:paraId="105F371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3 550 000,0</w:t>
            </w:r>
          </w:p>
        </w:tc>
        <w:tc>
          <w:tcPr>
            <w:tcW w:w="3570" w:type="dxa"/>
            <w:vAlign w:val="center"/>
            <w:hideMark/>
          </w:tcPr>
          <w:p w14:paraId="2FD1EDE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4 690 000,0</w:t>
            </w:r>
          </w:p>
        </w:tc>
        <w:tc>
          <w:tcPr>
            <w:tcW w:w="3585" w:type="dxa"/>
            <w:vAlign w:val="center"/>
            <w:hideMark/>
          </w:tcPr>
          <w:p w14:paraId="23A0DB1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390 000,0</w:t>
            </w:r>
          </w:p>
        </w:tc>
      </w:tr>
      <w:tr w:rsidR="00B406AE" w:rsidRPr="00B406AE" w14:paraId="3845B2D7" w14:textId="77777777" w:rsidTr="00B406AE">
        <w:trPr>
          <w:tblCellSpacing w:w="15" w:type="dxa"/>
        </w:trPr>
        <w:tc>
          <w:tcPr>
            <w:tcW w:w="0" w:type="auto"/>
            <w:vMerge/>
            <w:vAlign w:val="center"/>
            <w:hideMark/>
          </w:tcPr>
          <w:p w14:paraId="755DC2BB"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2904689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92DF91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63B8FD8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2 200 000,0</w:t>
            </w:r>
          </w:p>
        </w:tc>
        <w:tc>
          <w:tcPr>
            <w:tcW w:w="3570" w:type="dxa"/>
            <w:vAlign w:val="center"/>
            <w:hideMark/>
          </w:tcPr>
          <w:p w14:paraId="4AE41E8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150 000,0</w:t>
            </w:r>
          </w:p>
        </w:tc>
        <w:tc>
          <w:tcPr>
            <w:tcW w:w="3570" w:type="dxa"/>
            <w:vAlign w:val="center"/>
            <w:hideMark/>
          </w:tcPr>
          <w:p w14:paraId="2C73269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89D102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C818E1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1 000 000,0</w:t>
            </w:r>
          </w:p>
        </w:tc>
        <w:tc>
          <w:tcPr>
            <w:tcW w:w="3585" w:type="dxa"/>
            <w:vAlign w:val="center"/>
            <w:hideMark/>
          </w:tcPr>
          <w:p w14:paraId="313423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1 050 000,0</w:t>
            </w:r>
          </w:p>
        </w:tc>
      </w:tr>
      <w:tr w:rsidR="00B406AE" w:rsidRPr="00B406AE" w14:paraId="13B60373" w14:textId="77777777" w:rsidTr="00B406AE">
        <w:trPr>
          <w:tblCellSpacing w:w="15" w:type="dxa"/>
        </w:trPr>
        <w:tc>
          <w:tcPr>
            <w:tcW w:w="7995" w:type="dxa"/>
            <w:vMerge w:val="restart"/>
            <w:vAlign w:val="center"/>
            <w:hideMark/>
          </w:tcPr>
          <w:p w14:paraId="64EAC64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1DC5B2B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466DCC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3931334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6 160 000,0</w:t>
            </w:r>
          </w:p>
        </w:tc>
        <w:tc>
          <w:tcPr>
            <w:tcW w:w="3570" w:type="dxa"/>
            <w:vAlign w:val="center"/>
            <w:hideMark/>
          </w:tcPr>
          <w:p w14:paraId="2F8A363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640 000,0</w:t>
            </w:r>
          </w:p>
        </w:tc>
        <w:tc>
          <w:tcPr>
            <w:tcW w:w="3570" w:type="dxa"/>
            <w:vAlign w:val="center"/>
            <w:hideMark/>
          </w:tcPr>
          <w:p w14:paraId="644DBD2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340 000,0</w:t>
            </w:r>
          </w:p>
        </w:tc>
        <w:tc>
          <w:tcPr>
            <w:tcW w:w="3570" w:type="dxa"/>
            <w:vAlign w:val="center"/>
            <w:hideMark/>
          </w:tcPr>
          <w:p w14:paraId="155D983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2 450 000,0</w:t>
            </w:r>
          </w:p>
        </w:tc>
        <w:tc>
          <w:tcPr>
            <w:tcW w:w="3570" w:type="dxa"/>
            <w:vAlign w:val="center"/>
            <w:hideMark/>
          </w:tcPr>
          <w:p w14:paraId="42A47DA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2 310 000,0</w:t>
            </w:r>
          </w:p>
        </w:tc>
        <w:tc>
          <w:tcPr>
            <w:tcW w:w="3585" w:type="dxa"/>
            <w:vAlign w:val="center"/>
            <w:hideMark/>
          </w:tcPr>
          <w:p w14:paraId="3B7507B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420 000,0</w:t>
            </w:r>
          </w:p>
        </w:tc>
      </w:tr>
      <w:tr w:rsidR="00B406AE" w:rsidRPr="00B406AE" w14:paraId="4C6E0ED3" w14:textId="77777777" w:rsidTr="00B406AE">
        <w:trPr>
          <w:tblCellSpacing w:w="15" w:type="dxa"/>
        </w:trPr>
        <w:tc>
          <w:tcPr>
            <w:tcW w:w="0" w:type="auto"/>
            <w:vMerge/>
            <w:vAlign w:val="center"/>
            <w:hideMark/>
          </w:tcPr>
          <w:p w14:paraId="48AF11F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7F50291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145F9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348F02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2 560 000,0</w:t>
            </w:r>
          </w:p>
        </w:tc>
        <w:tc>
          <w:tcPr>
            <w:tcW w:w="3570" w:type="dxa"/>
            <w:vAlign w:val="center"/>
            <w:hideMark/>
          </w:tcPr>
          <w:p w14:paraId="6D62AE3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160 000,0</w:t>
            </w:r>
          </w:p>
        </w:tc>
        <w:tc>
          <w:tcPr>
            <w:tcW w:w="3570" w:type="dxa"/>
            <w:vAlign w:val="center"/>
            <w:hideMark/>
          </w:tcPr>
          <w:p w14:paraId="7DC1AA7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9B5DCF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0EAD70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1 200 000,0</w:t>
            </w:r>
          </w:p>
        </w:tc>
        <w:tc>
          <w:tcPr>
            <w:tcW w:w="3585" w:type="dxa"/>
            <w:vAlign w:val="center"/>
            <w:hideMark/>
          </w:tcPr>
          <w:p w14:paraId="6C49206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1 200 000,0</w:t>
            </w:r>
          </w:p>
        </w:tc>
      </w:tr>
      <w:tr w:rsidR="00B406AE" w:rsidRPr="00B406AE" w14:paraId="5BA09F72" w14:textId="77777777" w:rsidTr="00B406AE">
        <w:trPr>
          <w:tblCellSpacing w:w="15" w:type="dxa"/>
        </w:trPr>
        <w:tc>
          <w:tcPr>
            <w:tcW w:w="7995" w:type="dxa"/>
            <w:vMerge w:val="restart"/>
            <w:vAlign w:val="center"/>
            <w:hideMark/>
          </w:tcPr>
          <w:p w14:paraId="353BA00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2370" w:type="dxa"/>
            <w:vAlign w:val="center"/>
            <w:hideMark/>
          </w:tcPr>
          <w:p w14:paraId="4B76EB2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C293E3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4544C38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6 250 000,0</w:t>
            </w:r>
          </w:p>
        </w:tc>
        <w:tc>
          <w:tcPr>
            <w:tcW w:w="3570" w:type="dxa"/>
            <w:vAlign w:val="center"/>
            <w:hideMark/>
          </w:tcPr>
          <w:p w14:paraId="7A0D31E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1 480 000,0</w:t>
            </w:r>
          </w:p>
        </w:tc>
        <w:tc>
          <w:tcPr>
            <w:tcW w:w="3570" w:type="dxa"/>
            <w:vAlign w:val="center"/>
            <w:hideMark/>
          </w:tcPr>
          <w:p w14:paraId="67408FC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790 000,0</w:t>
            </w:r>
          </w:p>
        </w:tc>
        <w:tc>
          <w:tcPr>
            <w:tcW w:w="3570" w:type="dxa"/>
            <w:vAlign w:val="center"/>
            <w:hideMark/>
          </w:tcPr>
          <w:p w14:paraId="32D7F6B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1 650 000,0</w:t>
            </w:r>
          </w:p>
        </w:tc>
        <w:tc>
          <w:tcPr>
            <w:tcW w:w="3570" w:type="dxa"/>
            <w:vAlign w:val="center"/>
            <w:hideMark/>
          </w:tcPr>
          <w:p w14:paraId="221FCFC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1 380 000,0</w:t>
            </w:r>
          </w:p>
        </w:tc>
        <w:tc>
          <w:tcPr>
            <w:tcW w:w="3585" w:type="dxa"/>
            <w:vAlign w:val="center"/>
            <w:hideMark/>
          </w:tcPr>
          <w:p w14:paraId="3971BE5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950 000,0</w:t>
            </w:r>
          </w:p>
        </w:tc>
      </w:tr>
      <w:tr w:rsidR="00B406AE" w:rsidRPr="00B406AE" w14:paraId="49DCABAE" w14:textId="77777777" w:rsidTr="00B406AE">
        <w:trPr>
          <w:tblCellSpacing w:w="15" w:type="dxa"/>
        </w:trPr>
        <w:tc>
          <w:tcPr>
            <w:tcW w:w="0" w:type="auto"/>
            <w:vMerge/>
            <w:vAlign w:val="center"/>
            <w:hideMark/>
          </w:tcPr>
          <w:p w14:paraId="3C11B1F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0DE4B9C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AB8D75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402A3E0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2 552 000,0</w:t>
            </w:r>
          </w:p>
        </w:tc>
        <w:tc>
          <w:tcPr>
            <w:tcW w:w="3570" w:type="dxa"/>
            <w:vAlign w:val="center"/>
            <w:hideMark/>
          </w:tcPr>
          <w:p w14:paraId="2F9B9F4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370 000,0</w:t>
            </w:r>
          </w:p>
        </w:tc>
        <w:tc>
          <w:tcPr>
            <w:tcW w:w="3570" w:type="dxa"/>
            <w:vAlign w:val="center"/>
            <w:hideMark/>
          </w:tcPr>
          <w:p w14:paraId="003AAB8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5D43FF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1 712 000,0</w:t>
            </w:r>
          </w:p>
        </w:tc>
        <w:tc>
          <w:tcPr>
            <w:tcW w:w="3570" w:type="dxa"/>
            <w:vAlign w:val="center"/>
            <w:hideMark/>
          </w:tcPr>
          <w:p w14:paraId="1AA7280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230 000,0</w:t>
            </w:r>
          </w:p>
        </w:tc>
        <w:tc>
          <w:tcPr>
            <w:tcW w:w="3585" w:type="dxa"/>
            <w:vAlign w:val="center"/>
            <w:hideMark/>
          </w:tcPr>
          <w:p w14:paraId="19B82E8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240 000,0</w:t>
            </w:r>
          </w:p>
        </w:tc>
      </w:tr>
      <w:tr w:rsidR="00B406AE" w:rsidRPr="00B406AE" w14:paraId="555CE4CE" w14:textId="77777777" w:rsidTr="00B406AE">
        <w:trPr>
          <w:tblCellSpacing w:w="15" w:type="dxa"/>
        </w:trPr>
        <w:tc>
          <w:tcPr>
            <w:tcW w:w="7995" w:type="dxa"/>
            <w:vMerge w:val="restart"/>
            <w:vAlign w:val="center"/>
            <w:hideMark/>
          </w:tcPr>
          <w:p w14:paraId="31B3217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Минстройархитектуры</w:t>
            </w:r>
          </w:p>
        </w:tc>
        <w:tc>
          <w:tcPr>
            <w:tcW w:w="2370" w:type="dxa"/>
            <w:vAlign w:val="center"/>
            <w:hideMark/>
          </w:tcPr>
          <w:p w14:paraId="40183B6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CABE8C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иностранные инвестиции</w:t>
            </w:r>
          </w:p>
        </w:tc>
        <w:tc>
          <w:tcPr>
            <w:tcW w:w="3570" w:type="dxa"/>
            <w:vAlign w:val="center"/>
            <w:hideMark/>
          </w:tcPr>
          <w:p w14:paraId="6A0F39D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10 800 000,0</w:t>
            </w:r>
          </w:p>
        </w:tc>
        <w:tc>
          <w:tcPr>
            <w:tcW w:w="3570" w:type="dxa"/>
            <w:vAlign w:val="center"/>
            <w:hideMark/>
          </w:tcPr>
          <w:p w14:paraId="652AFBF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D12280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10 800 000,0</w:t>
            </w:r>
          </w:p>
        </w:tc>
        <w:tc>
          <w:tcPr>
            <w:tcW w:w="3570" w:type="dxa"/>
            <w:vAlign w:val="center"/>
            <w:hideMark/>
          </w:tcPr>
          <w:p w14:paraId="7C96457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BF3FDE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4A5FB98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F093F77" w14:textId="77777777" w:rsidTr="00B406AE">
        <w:trPr>
          <w:tblCellSpacing w:w="15" w:type="dxa"/>
        </w:trPr>
        <w:tc>
          <w:tcPr>
            <w:tcW w:w="0" w:type="auto"/>
            <w:vMerge/>
            <w:vAlign w:val="center"/>
            <w:hideMark/>
          </w:tcPr>
          <w:p w14:paraId="67C2833B"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2C316AD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EDB9B7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49E8A96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12 816 286,0</w:t>
            </w:r>
          </w:p>
        </w:tc>
        <w:tc>
          <w:tcPr>
            <w:tcW w:w="3570" w:type="dxa"/>
            <w:vAlign w:val="center"/>
            <w:hideMark/>
          </w:tcPr>
          <w:p w14:paraId="7DB8C29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40E0EB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A56959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150 000,0</w:t>
            </w:r>
          </w:p>
        </w:tc>
        <w:tc>
          <w:tcPr>
            <w:tcW w:w="3570" w:type="dxa"/>
            <w:vAlign w:val="center"/>
            <w:hideMark/>
          </w:tcPr>
          <w:p w14:paraId="06B65E7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12 666 086,0</w:t>
            </w:r>
          </w:p>
        </w:tc>
        <w:tc>
          <w:tcPr>
            <w:tcW w:w="3585" w:type="dxa"/>
            <w:vAlign w:val="center"/>
            <w:hideMark/>
          </w:tcPr>
          <w:p w14:paraId="1D519D3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B38E555" w14:textId="77777777" w:rsidTr="00B406AE">
        <w:trPr>
          <w:tblCellSpacing w:w="15" w:type="dxa"/>
        </w:trPr>
        <w:tc>
          <w:tcPr>
            <w:tcW w:w="7995" w:type="dxa"/>
            <w:vAlign w:val="center"/>
            <w:hideMark/>
          </w:tcPr>
          <w:p w14:paraId="00D4951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Минжилкомхоз</w:t>
            </w:r>
          </w:p>
        </w:tc>
        <w:tc>
          <w:tcPr>
            <w:tcW w:w="2370" w:type="dxa"/>
            <w:vAlign w:val="center"/>
            <w:hideMark/>
          </w:tcPr>
          <w:p w14:paraId="7667890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D0112A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2D34B9A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696 000,0</w:t>
            </w:r>
          </w:p>
        </w:tc>
        <w:tc>
          <w:tcPr>
            <w:tcW w:w="3570" w:type="dxa"/>
            <w:vAlign w:val="center"/>
            <w:hideMark/>
          </w:tcPr>
          <w:p w14:paraId="5AC4002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696 000,0</w:t>
            </w:r>
          </w:p>
        </w:tc>
        <w:tc>
          <w:tcPr>
            <w:tcW w:w="3570" w:type="dxa"/>
            <w:vAlign w:val="center"/>
            <w:hideMark/>
          </w:tcPr>
          <w:p w14:paraId="2C47D8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B56EB8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095723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704B138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AA212B5" w14:textId="77777777" w:rsidTr="00B406AE">
        <w:trPr>
          <w:tblCellSpacing w:w="15" w:type="dxa"/>
        </w:trPr>
        <w:tc>
          <w:tcPr>
            <w:tcW w:w="7995" w:type="dxa"/>
            <w:vAlign w:val="center"/>
            <w:hideMark/>
          </w:tcPr>
          <w:p w14:paraId="20C2A5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Минжилкомхоз****</w:t>
            </w:r>
          </w:p>
        </w:tc>
        <w:tc>
          <w:tcPr>
            <w:tcW w:w="2370" w:type="dxa"/>
            <w:vAlign w:val="center"/>
            <w:hideMark/>
          </w:tcPr>
          <w:p w14:paraId="666169F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22B3DC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FED468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17 100 000,0</w:t>
            </w:r>
          </w:p>
        </w:tc>
        <w:tc>
          <w:tcPr>
            <w:tcW w:w="3570" w:type="dxa"/>
            <w:vAlign w:val="center"/>
            <w:hideMark/>
          </w:tcPr>
          <w:p w14:paraId="1CB8212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11 150 000,0</w:t>
            </w:r>
          </w:p>
        </w:tc>
        <w:tc>
          <w:tcPr>
            <w:tcW w:w="3570" w:type="dxa"/>
            <w:vAlign w:val="center"/>
            <w:hideMark/>
          </w:tcPr>
          <w:p w14:paraId="5EDBD8A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5 950 000,0</w:t>
            </w:r>
          </w:p>
        </w:tc>
        <w:tc>
          <w:tcPr>
            <w:tcW w:w="3570" w:type="dxa"/>
            <w:vAlign w:val="center"/>
            <w:hideMark/>
          </w:tcPr>
          <w:p w14:paraId="3312C36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1DF064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13FFE28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8FAAF6E" w14:textId="77777777" w:rsidTr="00B406AE">
        <w:trPr>
          <w:tblCellSpacing w:w="15" w:type="dxa"/>
        </w:trPr>
        <w:tc>
          <w:tcPr>
            <w:tcW w:w="21600" w:type="dxa"/>
            <w:gridSpan w:val="9"/>
            <w:vAlign w:val="center"/>
            <w:hideMark/>
          </w:tcPr>
          <w:p w14:paraId="16B4966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Мероприятия подпрограммы 7 «Развитие электроэнергетики и газификации села»</w:t>
            </w:r>
          </w:p>
        </w:tc>
      </w:tr>
    </w:tbl>
    <w:p w14:paraId="3428E9C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 </w:t>
      </w: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3958"/>
        <w:gridCol w:w="1133"/>
        <w:gridCol w:w="2927"/>
        <w:gridCol w:w="2333"/>
        <w:gridCol w:w="2246"/>
        <w:gridCol w:w="2246"/>
        <w:gridCol w:w="2246"/>
        <w:gridCol w:w="2246"/>
        <w:gridCol w:w="2265"/>
      </w:tblGrid>
      <w:tr w:rsidR="00B406AE" w:rsidRPr="00B406AE" w14:paraId="49590F69" w14:textId="77777777" w:rsidTr="00B406AE">
        <w:trPr>
          <w:tblCellSpacing w:w="15" w:type="dxa"/>
        </w:trPr>
        <w:tc>
          <w:tcPr>
            <w:tcW w:w="21600" w:type="dxa"/>
            <w:gridSpan w:val="9"/>
            <w:vAlign w:val="center"/>
            <w:hideMark/>
          </w:tcPr>
          <w:p w14:paraId="209D307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Задача 1. Повышение доступности и надежности электроснабжения путем развития и модернизации распределительных электрических сетей напряжением 0,4–10 кВ с учетом использования электрической энергии для отопления, горячего водоснабжения и пищеприготовления, в том числе строительство электросетевых объектов для обеспечения электроснабжения котельных организаций, входящих в систему ЖКХ</w:t>
            </w:r>
          </w:p>
        </w:tc>
      </w:tr>
      <w:tr w:rsidR="00B406AE" w:rsidRPr="00B406AE" w14:paraId="5A738BF0" w14:textId="77777777" w:rsidTr="00B406AE">
        <w:trPr>
          <w:tblCellSpacing w:w="15" w:type="dxa"/>
        </w:trPr>
        <w:tc>
          <w:tcPr>
            <w:tcW w:w="7995" w:type="dxa"/>
            <w:vAlign w:val="center"/>
            <w:hideMark/>
          </w:tcPr>
          <w:p w14:paraId="78B1023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 Строительство (реконструкция) электрических сетей напряжением 0,4–10 кВ – Минэнерго</w:t>
            </w:r>
          </w:p>
        </w:tc>
        <w:tc>
          <w:tcPr>
            <w:tcW w:w="2370" w:type="dxa"/>
            <w:vAlign w:val="center"/>
            <w:hideMark/>
          </w:tcPr>
          <w:p w14:paraId="39AFC8D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2017–2020</w:t>
            </w:r>
          </w:p>
        </w:tc>
        <w:tc>
          <w:tcPr>
            <w:tcW w:w="5580" w:type="dxa"/>
            <w:vAlign w:val="center"/>
            <w:hideMark/>
          </w:tcPr>
          <w:p w14:paraId="27B96C9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республиканский бюджет</w:t>
            </w:r>
          </w:p>
        </w:tc>
        <w:tc>
          <w:tcPr>
            <w:tcW w:w="3570" w:type="dxa"/>
            <w:vAlign w:val="center"/>
            <w:hideMark/>
          </w:tcPr>
          <w:p w14:paraId="0F87164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128 679 320,0</w:t>
            </w:r>
          </w:p>
        </w:tc>
        <w:tc>
          <w:tcPr>
            <w:tcW w:w="3570" w:type="dxa"/>
            <w:vAlign w:val="center"/>
            <w:hideMark/>
          </w:tcPr>
          <w:p w14:paraId="4C6E513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F2ED0B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27 011 000,0</w:t>
            </w:r>
          </w:p>
        </w:tc>
        <w:tc>
          <w:tcPr>
            <w:tcW w:w="3570" w:type="dxa"/>
            <w:vAlign w:val="center"/>
            <w:hideMark/>
          </w:tcPr>
          <w:p w14:paraId="020A1AF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20 308 320,0</w:t>
            </w:r>
          </w:p>
        </w:tc>
        <w:tc>
          <w:tcPr>
            <w:tcW w:w="3570" w:type="dxa"/>
            <w:vAlign w:val="center"/>
            <w:hideMark/>
          </w:tcPr>
          <w:p w14:paraId="58B8E2F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38 928 000,0</w:t>
            </w:r>
          </w:p>
        </w:tc>
        <w:tc>
          <w:tcPr>
            <w:tcW w:w="3585" w:type="dxa"/>
            <w:vAlign w:val="center"/>
            <w:hideMark/>
          </w:tcPr>
          <w:p w14:paraId="47E9411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42 432 000,0</w:t>
            </w:r>
          </w:p>
        </w:tc>
      </w:tr>
      <w:tr w:rsidR="00B406AE" w:rsidRPr="00B406AE" w14:paraId="43EFF9A7" w14:textId="77777777" w:rsidTr="00B406AE">
        <w:trPr>
          <w:tblCellSpacing w:w="15" w:type="dxa"/>
        </w:trPr>
        <w:tc>
          <w:tcPr>
            <w:tcW w:w="21600" w:type="dxa"/>
            <w:gridSpan w:val="9"/>
            <w:vAlign w:val="center"/>
            <w:hideMark/>
          </w:tcPr>
          <w:p w14:paraId="1DCC5BF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Задача 2. Повышение доступности газоснабжения путем развития объектов газораспределительной системы</w:t>
            </w:r>
          </w:p>
        </w:tc>
      </w:tr>
      <w:tr w:rsidR="00B406AE" w:rsidRPr="00B406AE" w14:paraId="17D3FDB8" w14:textId="77777777" w:rsidTr="00B406AE">
        <w:trPr>
          <w:tblCellSpacing w:w="15" w:type="dxa"/>
        </w:trPr>
        <w:tc>
          <w:tcPr>
            <w:tcW w:w="7995" w:type="dxa"/>
            <w:vAlign w:val="center"/>
            <w:hideMark/>
          </w:tcPr>
          <w:p w14:paraId="684951F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 Строительство подводящих газопроводов к населенным пунктам – Минэнерго</w:t>
            </w:r>
          </w:p>
        </w:tc>
        <w:tc>
          <w:tcPr>
            <w:tcW w:w="2370" w:type="dxa"/>
            <w:vAlign w:val="center"/>
            <w:hideMark/>
          </w:tcPr>
          <w:p w14:paraId="5FDB13F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2017–2020</w:t>
            </w:r>
          </w:p>
        </w:tc>
        <w:tc>
          <w:tcPr>
            <w:tcW w:w="5580" w:type="dxa"/>
            <w:vAlign w:val="center"/>
            <w:hideMark/>
          </w:tcPr>
          <w:p w14:paraId="729A391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республиканский бюджет</w:t>
            </w:r>
          </w:p>
        </w:tc>
        <w:tc>
          <w:tcPr>
            <w:tcW w:w="3570" w:type="dxa"/>
            <w:vAlign w:val="center"/>
            <w:hideMark/>
          </w:tcPr>
          <w:p w14:paraId="218CBD9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50 702 600,0</w:t>
            </w:r>
          </w:p>
        </w:tc>
        <w:tc>
          <w:tcPr>
            <w:tcW w:w="3570" w:type="dxa"/>
            <w:vAlign w:val="center"/>
            <w:hideMark/>
          </w:tcPr>
          <w:p w14:paraId="2F52E1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9A42DA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11 950 000,0</w:t>
            </w:r>
          </w:p>
        </w:tc>
        <w:tc>
          <w:tcPr>
            <w:tcW w:w="3570" w:type="dxa"/>
            <w:vAlign w:val="center"/>
            <w:hideMark/>
          </w:tcPr>
          <w:p w14:paraId="4A7724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7 743 600,0</w:t>
            </w:r>
          </w:p>
        </w:tc>
        <w:tc>
          <w:tcPr>
            <w:tcW w:w="3570" w:type="dxa"/>
            <w:vAlign w:val="center"/>
            <w:hideMark/>
          </w:tcPr>
          <w:p w14:paraId="57C2DFE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14 837 000,0</w:t>
            </w:r>
          </w:p>
        </w:tc>
        <w:tc>
          <w:tcPr>
            <w:tcW w:w="3585" w:type="dxa"/>
            <w:vAlign w:val="center"/>
            <w:hideMark/>
          </w:tcPr>
          <w:p w14:paraId="6A13E20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16 172 000,0</w:t>
            </w:r>
          </w:p>
        </w:tc>
      </w:tr>
      <w:tr w:rsidR="00B406AE" w:rsidRPr="00B406AE" w14:paraId="67F6BAF3" w14:textId="77777777" w:rsidTr="00B406AE">
        <w:trPr>
          <w:tblCellSpacing w:w="15" w:type="dxa"/>
        </w:trPr>
        <w:tc>
          <w:tcPr>
            <w:tcW w:w="7995" w:type="dxa"/>
            <w:vAlign w:val="center"/>
            <w:hideMark/>
          </w:tcPr>
          <w:p w14:paraId="3AB92C0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Итого по подпрограмме 7</w:t>
            </w:r>
          </w:p>
        </w:tc>
        <w:tc>
          <w:tcPr>
            <w:tcW w:w="2370" w:type="dxa"/>
            <w:vAlign w:val="center"/>
            <w:hideMark/>
          </w:tcPr>
          <w:p w14:paraId="6CDAB42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D3E0B1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03B6F5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179 381 920,0</w:t>
            </w:r>
          </w:p>
        </w:tc>
        <w:tc>
          <w:tcPr>
            <w:tcW w:w="3570" w:type="dxa"/>
            <w:vAlign w:val="center"/>
            <w:hideMark/>
          </w:tcPr>
          <w:p w14:paraId="332BCA4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1FBE5E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38 961 000,0</w:t>
            </w:r>
          </w:p>
        </w:tc>
        <w:tc>
          <w:tcPr>
            <w:tcW w:w="3570" w:type="dxa"/>
            <w:vAlign w:val="center"/>
            <w:hideMark/>
          </w:tcPr>
          <w:p w14:paraId="27B090A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28 051 920,0</w:t>
            </w:r>
          </w:p>
        </w:tc>
        <w:tc>
          <w:tcPr>
            <w:tcW w:w="3570" w:type="dxa"/>
            <w:vAlign w:val="center"/>
            <w:hideMark/>
          </w:tcPr>
          <w:p w14:paraId="3BAA7BE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53 765 000,0</w:t>
            </w:r>
          </w:p>
        </w:tc>
        <w:tc>
          <w:tcPr>
            <w:tcW w:w="3585" w:type="dxa"/>
            <w:vAlign w:val="center"/>
            <w:hideMark/>
          </w:tcPr>
          <w:p w14:paraId="165F7AC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58 604 000,0</w:t>
            </w:r>
          </w:p>
        </w:tc>
      </w:tr>
      <w:tr w:rsidR="00B406AE" w:rsidRPr="00B406AE" w14:paraId="5D188C0A" w14:textId="77777777" w:rsidTr="00B406AE">
        <w:trPr>
          <w:tblCellSpacing w:w="15" w:type="dxa"/>
        </w:trPr>
        <w:tc>
          <w:tcPr>
            <w:tcW w:w="21600" w:type="dxa"/>
            <w:gridSpan w:val="9"/>
            <w:vAlign w:val="center"/>
            <w:hideMark/>
          </w:tcPr>
          <w:p w14:paraId="7F6EEA1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Мероприятия подпрограммы 8 «Качество и доступность бытовых услуг»</w:t>
            </w:r>
          </w:p>
        </w:tc>
      </w:tr>
      <w:tr w:rsidR="00B406AE" w:rsidRPr="00B406AE" w14:paraId="3DF36032" w14:textId="77777777" w:rsidTr="00B406AE">
        <w:trPr>
          <w:tblCellSpacing w:w="15" w:type="dxa"/>
        </w:trPr>
        <w:tc>
          <w:tcPr>
            <w:tcW w:w="21600" w:type="dxa"/>
            <w:gridSpan w:val="9"/>
            <w:vAlign w:val="center"/>
            <w:hideMark/>
          </w:tcPr>
          <w:p w14:paraId="11C1415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Задача 1. Обеспечение сбалансированного спроса и предложения бытовых услуг</w:t>
            </w:r>
          </w:p>
        </w:tc>
      </w:tr>
      <w:tr w:rsidR="00B406AE" w:rsidRPr="00B406AE" w14:paraId="0F8A8057" w14:textId="77777777" w:rsidTr="00B406AE">
        <w:trPr>
          <w:tblCellSpacing w:w="15" w:type="dxa"/>
        </w:trPr>
        <w:tc>
          <w:tcPr>
            <w:tcW w:w="7995" w:type="dxa"/>
            <w:vMerge w:val="restart"/>
            <w:vAlign w:val="center"/>
            <w:hideMark/>
          </w:tcPr>
          <w:p w14:paraId="3CBE389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42. Увеличение количества объектов бытового обслуживания в районных центрах и сельской местности:</w:t>
            </w:r>
          </w:p>
        </w:tc>
        <w:tc>
          <w:tcPr>
            <w:tcW w:w="2370" w:type="dxa"/>
            <w:vMerge w:val="restart"/>
            <w:vAlign w:val="center"/>
            <w:hideMark/>
          </w:tcPr>
          <w:p w14:paraId="688E4F0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2016, 2017</w:t>
            </w:r>
          </w:p>
        </w:tc>
        <w:tc>
          <w:tcPr>
            <w:tcW w:w="5580" w:type="dxa"/>
            <w:vAlign w:val="center"/>
            <w:hideMark/>
          </w:tcPr>
          <w:p w14:paraId="367991C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 собственные средства организаций</w:t>
            </w:r>
          </w:p>
        </w:tc>
        <w:tc>
          <w:tcPr>
            <w:tcW w:w="3570" w:type="dxa"/>
            <w:vAlign w:val="center"/>
            <w:hideMark/>
          </w:tcPr>
          <w:p w14:paraId="70DA9D3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700 000,0</w:t>
            </w:r>
          </w:p>
        </w:tc>
        <w:tc>
          <w:tcPr>
            <w:tcW w:w="3570" w:type="dxa"/>
            <w:vAlign w:val="center"/>
            <w:hideMark/>
          </w:tcPr>
          <w:p w14:paraId="0DCF297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310 000,0</w:t>
            </w:r>
          </w:p>
        </w:tc>
        <w:tc>
          <w:tcPr>
            <w:tcW w:w="3570" w:type="dxa"/>
            <w:vAlign w:val="center"/>
            <w:hideMark/>
          </w:tcPr>
          <w:p w14:paraId="5F76A14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390 000,0</w:t>
            </w:r>
          </w:p>
        </w:tc>
        <w:tc>
          <w:tcPr>
            <w:tcW w:w="3570" w:type="dxa"/>
            <w:vAlign w:val="center"/>
            <w:hideMark/>
          </w:tcPr>
          <w:p w14:paraId="6515317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916E5C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7E7953A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49F31ED" w14:textId="77777777" w:rsidTr="00B406AE">
        <w:trPr>
          <w:tblCellSpacing w:w="15" w:type="dxa"/>
        </w:trPr>
        <w:tc>
          <w:tcPr>
            <w:tcW w:w="0" w:type="auto"/>
            <w:vMerge/>
            <w:vAlign w:val="center"/>
            <w:hideMark/>
          </w:tcPr>
          <w:p w14:paraId="4F6A4147"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3A57190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3A692D3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6FF9605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CF2BC8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736904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349F7D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67B4E8B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22507B8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7A90EEF3" w14:textId="77777777" w:rsidTr="00B406AE">
        <w:trPr>
          <w:tblCellSpacing w:w="15" w:type="dxa"/>
        </w:trPr>
        <w:tc>
          <w:tcPr>
            <w:tcW w:w="0" w:type="auto"/>
            <w:vMerge/>
            <w:vAlign w:val="center"/>
            <w:hideMark/>
          </w:tcPr>
          <w:p w14:paraId="6A4B02B3"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5AB3704E"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30E8540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5BEC556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450 000,0</w:t>
            </w:r>
          </w:p>
        </w:tc>
        <w:tc>
          <w:tcPr>
            <w:tcW w:w="3570" w:type="dxa"/>
            <w:vAlign w:val="center"/>
            <w:hideMark/>
          </w:tcPr>
          <w:p w14:paraId="1495277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210 000,0</w:t>
            </w:r>
          </w:p>
        </w:tc>
        <w:tc>
          <w:tcPr>
            <w:tcW w:w="3570" w:type="dxa"/>
            <w:vAlign w:val="center"/>
            <w:hideMark/>
          </w:tcPr>
          <w:p w14:paraId="39189C6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240 000,0</w:t>
            </w:r>
          </w:p>
        </w:tc>
        <w:tc>
          <w:tcPr>
            <w:tcW w:w="3570" w:type="dxa"/>
            <w:vAlign w:val="center"/>
            <w:hideMark/>
          </w:tcPr>
          <w:p w14:paraId="003626B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879076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161D3BE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81F0210" w14:textId="77777777" w:rsidTr="00B406AE">
        <w:trPr>
          <w:tblCellSpacing w:w="15" w:type="dxa"/>
        </w:trPr>
        <w:tc>
          <w:tcPr>
            <w:tcW w:w="0" w:type="auto"/>
            <w:vMerge/>
            <w:vAlign w:val="center"/>
            <w:hideMark/>
          </w:tcPr>
          <w:p w14:paraId="252BEA26"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20C26FAD"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5E42F85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4A3E202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250 000,0</w:t>
            </w:r>
          </w:p>
        </w:tc>
        <w:tc>
          <w:tcPr>
            <w:tcW w:w="3570" w:type="dxa"/>
            <w:vAlign w:val="center"/>
            <w:hideMark/>
          </w:tcPr>
          <w:p w14:paraId="4C6496B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100 000,0</w:t>
            </w:r>
          </w:p>
        </w:tc>
        <w:tc>
          <w:tcPr>
            <w:tcW w:w="3570" w:type="dxa"/>
            <w:vAlign w:val="center"/>
            <w:hideMark/>
          </w:tcPr>
          <w:p w14:paraId="49F6D1C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150 000,0</w:t>
            </w:r>
          </w:p>
        </w:tc>
        <w:tc>
          <w:tcPr>
            <w:tcW w:w="3570" w:type="dxa"/>
            <w:vAlign w:val="center"/>
            <w:hideMark/>
          </w:tcPr>
          <w:p w14:paraId="1CDBB82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435AF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0A9D85B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DEC9C2C" w14:textId="77777777" w:rsidTr="00B406AE">
        <w:trPr>
          <w:tblCellSpacing w:w="15" w:type="dxa"/>
        </w:trPr>
        <w:tc>
          <w:tcPr>
            <w:tcW w:w="7995" w:type="dxa"/>
            <w:vAlign w:val="center"/>
            <w:hideMark/>
          </w:tcPr>
          <w:p w14:paraId="389EF81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459FF00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3C92C4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w:t>
            </w:r>
          </w:p>
        </w:tc>
        <w:tc>
          <w:tcPr>
            <w:tcW w:w="3570" w:type="dxa"/>
            <w:vAlign w:val="center"/>
            <w:hideMark/>
          </w:tcPr>
          <w:p w14:paraId="77B4FF9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5BEA64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DFE3BB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D46162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4CBB55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25F9DEF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4BD7C03B" w14:textId="77777777" w:rsidTr="00B406AE">
        <w:trPr>
          <w:tblCellSpacing w:w="15" w:type="dxa"/>
        </w:trPr>
        <w:tc>
          <w:tcPr>
            <w:tcW w:w="7995" w:type="dxa"/>
            <w:vAlign w:val="center"/>
            <w:hideMark/>
          </w:tcPr>
          <w:p w14:paraId="793045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Align w:val="center"/>
            <w:hideMark/>
          </w:tcPr>
          <w:p w14:paraId="4BE2B51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34B04C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00025D8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20 000,0</w:t>
            </w:r>
          </w:p>
        </w:tc>
        <w:tc>
          <w:tcPr>
            <w:tcW w:w="3570" w:type="dxa"/>
            <w:vAlign w:val="center"/>
            <w:hideMark/>
          </w:tcPr>
          <w:p w14:paraId="75CB79E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c>
          <w:tcPr>
            <w:tcW w:w="3570" w:type="dxa"/>
            <w:vAlign w:val="center"/>
            <w:hideMark/>
          </w:tcPr>
          <w:p w14:paraId="1A0FAB8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c>
          <w:tcPr>
            <w:tcW w:w="3570" w:type="dxa"/>
            <w:vAlign w:val="center"/>
            <w:hideMark/>
          </w:tcPr>
          <w:p w14:paraId="6633DB9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E7D0F1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4EB9E01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7C03BF8" w14:textId="77777777" w:rsidTr="00B406AE">
        <w:trPr>
          <w:tblCellSpacing w:w="15" w:type="dxa"/>
        </w:trPr>
        <w:tc>
          <w:tcPr>
            <w:tcW w:w="7995" w:type="dxa"/>
            <w:vMerge w:val="restart"/>
            <w:vAlign w:val="center"/>
            <w:hideMark/>
          </w:tcPr>
          <w:p w14:paraId="2EF66F6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3F1C7F5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34DD39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1BBA4CE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30 000,0</w:t>
            </w:r>
          </w:p>
        </w:tc>
        <w:tc>
          <w:tcPr>
            <w:tcW w:w="3570" w:type="dxa"/>
            <w:vAlign w:val="center"/>
            <w:hideMark/>
          </w:tcPr>
          <w:p w14:paraId="5524EA9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c>
          <w:tcPr>
            <w:tcW w:w="3570" w:type="dxa"/>
            <w:vAlign w:val="center"/>
            <w:hideMark/>
          </w:tcPr>
          <w:p w14:paraId="0449B22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20 000,0</w:t>
            </w:r>
          </w:p>
        </w:tc>
        <w:tc>
          <w:tcPr>
            <w:tcW w:w="3570" w:type="dxa"/>
            <w:vAlign w:val="center"/>
            <w:hideMark/>
          </w:tcPr>
          <w:p w14:paraId="1A44343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5942F1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60DEA08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3F38322" w14:textId="77777777" w:rsidTr="00B406AE">
        <w:trPr>
          <w:tblCellSpacing w:w="15" w:type="dxa"/>
        </w:trPr>
        <w:tc>
          <w:tcPr>
            <w:tcW w:w="0" w:type="auto"/>
            <w:vMerge/>
            <w:vAlign w:val="center"/>
            <w:hideMark/>
          </w:tcPr>
          <w:p w14:paraId="04C98166"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4175D38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041126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3B6CA96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20 000,0</w:t>
            </w:r>
          </w:p>
        </w:tc>
        <w:tc>
          <w:tcPr>
            <w:tcW w:w="3570" w:type="dxa"/>
            <w:vAlign w:val="center"/>
            <w:hideMark/>
          </w:tcPr>
          <w:p w14:paraId="52ABAB0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c>
          <w:tcPr>
            <w:tcW w:w="3570" w:type="dxa"/>
            <w:vAlign w:val="center"/>
            <w:hideMark/>
          </w:tcPr>
          <w:p w14:paraId="1ECD513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c>
          <w:tcPr>
            <w:tcW w:w="3570" w:type="dxa"/>
            <w:vAlign w:val="center"/>
            <w:hideMark/>
          </w:tcPr>
          <w:p w14:paraId="45B14F6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E3FBA2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2DD5F3B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E15CEA2" w14:textId="77777777" w:rsidTr="00B406AE">
        <w:trPr>
          <w:tblCellSpacing w:w="15" w:type="dxa"/>
        </w:trPr>
        <w:tc>
          <w:tcPr>
            <w:tcW w:w="7995" w:type="dxa"/>
            <w:vMerge w:val="restart"/>
            <w:vAlign w:val="center"/>
            <w:hideMark/>
          </w:tcPr>
          <w:p w14:paraId="2FFA660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3429CB2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26272A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55D4427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20 000,0</w:t>
            </w:r>
          </w:p>
        </w:tc>
        <w:tc>
          <w:tcPr>
            <w:tcW w:w="3570" w:type="dxa"/>
            <w:vAlign w:val="center"/>
            <w:hideMark/>
          </w:tcPr>
          <w:p w14:paraId="4B0676A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c>
          <w:tcPr>
            <w:tcW w:w="3570" w:type="dxa"/>
            <w:vAlign w:val="center"/>
            <w:hideMark/>
          </w:tcPr>
          <w:p w14:paraId="5202603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c>
          <w:tcPr>
            <w:tcW w:w="3570" w:type="dxa"/>
            <w:vAlign w:val="center"/>
            <w:hideMark/>
          </w:tcPr>
          <w:p w14:paraId="4033359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79BC07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7D34650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A057805" w14:textId="77777777" w:rsidTr="00B406AE">
        <w:trPr>
          <w:tblCellSpacing w:w="15" w:type="dxa"/>
        </w:trPr>
        <w:tc>
          <w:tcPr>
            <w:tcW w:w="0" w:type="auto"/>
            <w:vMerge/>
            <w:vAlign w:val="center"/>
            <w:hideMark/>
          </w:tcPr>
          <w:p w14:paraId="05A5032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2675E08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33294B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167F56B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60 000,0</w:t>
            </w:r>
          </w:p>
        </w:tc>
        <w:tc>
          <w:tcPr>
            <w:tcW w:w="3570" w:type="dxa"/>
            <w:vAlign w:val="center"/>
            <w:hideMark/>
          </w:tcPr>
          <w:p w14:paraId="2E2E937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30 000,0</w:t>
            </w:r>
          </w:p>
        </w:tc>
        <w:tc>
          <w:tcPr>
            <w:tcW w:w="3570" w:type="dxa"/>
            <w:vAlign w:val="center"/>
            <w:hideMark/>
          </w:tcPr>
          <w:p w14:paraId="4BDBB55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30 000,0</w:t>
            </w:r>
          </w:p>
        </w:tc>
        <w:tc>
          <w:tcPr>
            <w:tcW w:w="3570" w:type="dxa"/>
            <w:vAlign w:val="center"/>
            <w:hideMark/>
          </w:tcPr>
          <w:p w14:paraId="46C8892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6432A2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29B5442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40F77F1E" w14:textId="77777777" w:rsidTr="00B406AE">
        <w:trPr>
          <w:tblCellSpacing w:w="15" w:type="dxa"/>
        </w:trPr>
        <w:tc>
          <w:tcPr>
            <w:tcW w:w="7995" w:type="dxa"/>
            <w:vAlign w:val="center"/>
            <w:hideMark/>
          </w:tcPr>
          <w:p w14:paraId="2EDA337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03F4C89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0C07F2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53DAF8B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285A1B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B99934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DB4655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CA14E5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63474A3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5EC0CC9" w14:textId="77777777" w:rsidTr="00B406AE">
        <w:trPr>
          <w:tblCellSpacing w:w="15" w:type="dxa"/>
        </w:trPr>
        <w:tc>
          <w:tcPr>
            <w:tcW w:w="7995" w:type="dxa"/>
            <w:vMerge w:val="restart"/>
            <w:vAlign w:val="center"/>
            <w:hideMark/>
          </w:tcPr>
          <w:p w14:paraId="71D478E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7F2E983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993856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6B7266A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340 000,0</w:t>
            </w:r>
          </w:p>
        </w:tc>
        <w:tc>
          <w:tcPr>
            <w:tcW w:w="3570" w:type="dxa"/>
            <w:vAlign w:val="center"/>
            <w:hideMark/>
          </w:tcPr>
          <w:p w14:paraId="1ED946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140 000,0</w:t>
            </w:r>
          </w:p>
        </w:tc>
        <w:tc>
          <w:tcPr>
            <w:tcW w:w="3570" w:type="dxa"/>
            <w:vAlign w:val="center"/>
            <w:hideMark/>
          </w:tcPr>
          <w:p w14:paraId="107FCA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200 000,0</w:t>
            </w:r>
          </w:p>
        </w:tc>
        <w:tc>
          <w:tcPr>
            <w:tcW w:w="3570" w:type="dxa"/>
            <w:vAlign w:val="center"/>
            <w:hideMark/>
          </w:tcPr>
          <w:p w14:paraId="118B37C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4E7A6F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65FDD54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DB53BCD" w14:textId="77777777" w:rsidTr="00B406AE">
        <w:trPr>
          <w:tblCellSpacing w:w="15" w:type="dxa"/>
        </w:trPr>
        <w:tc>
          <w:tcPr>
            <w:tcW w:w="0" w:type="auto"/>
            <w:vMerge/>
            <w:vAlign w:val="center"/>
            <w:hideMark/>
          </w:tcPr>
          <w:p w14:paraId="5BB36EDB"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0DB0C0B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0DE21A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74BE7A4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150 000,0</w:t>
            </w:r>
          </w:p>
        </w:tc>
        <w:tc>
          <w:tcPr>
            <w:tcW w:w="3570" w:type="dxa"/>
            <w:vAlign w:val="center"/>
            <w:hideMark/>
          </w:tcPr>
          <w:p w14:paraId="4A65075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50 000,0</w:t>
            </w:r>
          </w:p>
        </w:tc>
        <w:tc>
          <w:tcPr>
            <w:tcW w:w="3570" w:type="dxa"/>
            <w:vAlign w:val="center"/>
            <w:hideMark/>
          </w:tcPr>
          <w:p w14:paraId="20D7C55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100 000,0</w:t>
            </w:r>
          </w:p>
        </w:tc>
        <w:tc>
          <w:tcPr>
            <w:tcW w:w="3570" w:type="dxa"/>
            <w:vAlign w:val="center"/>
            <w:hideMark/>
          </w:tcPr>
          <w:p w14:paraId="10BB471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BA23F8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1A6CDF0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3732B87" w14:textId="77777777" w:rsidTr="00B406AE">
        <w:trPr>
          <w:tblCellSpacing w:w="15" w:type="dxa"/>
        </w:trPr>
        <w:tc>
          <w:tcPr>
            <w:tcW w:w="7995" w:type="dxa"/>
            <w:vAlign w:val="center"/>
            <w:hideMark/>
          </w:tcPr>
          <w:p w14:paraId="0CC4180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59DA248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0B8F98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734AAF9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60 000,0</w:t>
            </w:r>
          </w:p>
        </w:tc>
        <w:tc>
          <w:tcPr>
            <w:tcW w:w="3570" w:type="dxa"/>
            <w:vAlign w:val="center"/>
            <w:hideMark/>
          </w:tcPr>
          <w:p w14:paraId="133F79D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50 000,0</w:t>
            </w:r>
          </w:p>
        </w:tc>
        <w:tc>
          <w:tcPr>
            <w:tcW w:w="3570" w:type="dxa"/>
            <w:vAlign w:val="center"/>
            <w:hideMark/>
          </w:tcPr>
          <w:p w14:paraId="05311CD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c>
          <w:tcPr>
            <w:tcW w:w="3570" w:type="dxa"/>
            <w:vAlign w:val="center"/>
            <w:hideMark/>
          </w:tcPr>
          <w:p w14:paraId="482D579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E86787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7C7B4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A9617DF" w14:textId="77777777" w:rsidTr="00B406AE">
        <w:trPr>
          <w:tblCellSpacing w:w="15" w:type="dxa"/>
        </w:trPr>
        <w:tc>
          <w:tcPr>
            <w:tcW w:w="7995" w:type="dxa"/>
            <w:vMerge w:val="restart"/>
            <w:vAlign w:val="center"/>
            <w:hideMark/>
          </w:tcPr>
          <w:p w14:paraId="1459A35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42</w:t>
            </w:r>
            <w:r w:rsidRPr="00B406AE">
              <w:rPr>
                <w:rFonts w:ascii="Times New Roman" w:eastAsia="Times New Roman" w:hAnsi="Times New Roman" w:cs="Times New Roman"/>
                <w:sz w:val="24"/>
                <w:szCs w:val="24"/>
                <w:vertAlign w:val="superscript"/>
                <w:lang/>
              </w:rPr>
              <w:t>1</w:t>
            </w:r>
            <w:r w:rsidRPr="00B406AE">
              <w:rPr>
                <w:rFonts w:ascii="Times New Roman" w:eastAsia="Times New Roman" w:hAnsi="Times New Roman" w:cs="Times New Roman"/>
                <w:sz w:val="24"/>
                <w:szCs w:val="24"/>
                <w:lang/>
              </w:rPr>
              <w:t>. Строительство объектов бытового обслуживания, расположенных в сельской местности*****, в том числе их текущий и капитальный ремонт, реконструкция:</w:t>
            </w:r>
          </w:p>
        </w:tc>
        <w:tc>
          <w:tcPr>
            <w:tcW w:w="2370" w:type="dxa"/>
            <w:vMerge w:val="restart"/>
            <w:vAlign w:val="center"/>
            <w:hideMark/>
          </w:tcPr>
          <w:p w14:paraId="4DDB735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2018–2020</w:t>
            </w:r>
          </w:p>
        </w:tc>
        <w:tc>
          <w:tcPr>
            <w:tcW w:w="5580" w:type="dxa"/>
            <w:vAlign w:val="center"/>
            <w:hideMark/>
          </w:tcPr>
          <w:p w14:paraId="76E5397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 собственные средства организаций</w:t>
            </w:r>
          </w:p>
        </w:tc>
        <w:tc>
          <w:tcPr>
            <w:tcW w:w="3570" w:type="dxa"/>
            <w:vAlign w:val="center"/>
            <w:hideMark/>
          </w:tcPr>
          <w:p w14:paraId="52DB123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1 540 000,0</w:t>
            </w:r>
          </w:p>
        </w:tc>
        <w:tc>
          <w:tcPr>
            <w:tcW w:w="3570" w:type="dxa"/>
            <w:vAlign w:val="center"/>
            <w:hideMark/>
          </w:tcPr>
          <w:p w14:paraId="39562BB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9D892C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483C11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510 000,0</w:t>
            </w:r>
          </w:p>
        </w:tc>
        <w:tc>
          <w:tcPr>
            <w:tcW w:w="3570" w:type="dxa"/>
            <w:vAlign w:val="center"/>
            <w:hideMark/>
          </w:tcPr>
          <w:p w14:paraId="0D92B52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490 000,0</w:t>
            </w:r>
          </w:p>
        </w:tc>
        <w:tc>
          <w:tcPr>
            <w:tcW w:w="3585" w:type="dxa"/>
            <w:vAlign w:val="center"/>
            <w:hideMark/>
          </w:tcPr>
          <w:p w14:paraId="503C0B9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540 000,0</w:t>
            </w:r>
          </w:p>
        </w:tc>
      </w:tr>
      <w:tr w:rsidR="00B406AE" w:rsidRPr="00B406AE" w14:paraId="007E4663" w14:textId="77777777" w:rsidTr="00B406AE">
        <w:trPr>
          <w:tblCellSpacing w:w="15" w:type="dxa"/>
        </w:trPr>
        <w:tc>
          <w:tcPr>
            <w:tcW w:w="0" w:type="auto"/>
            <w:vMerge/>
            <w:vAlign w:val="center"/>
            <w:hideMark/>
          </w:tcPr>
          <w:p w14:paraId="5B1E825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3C7AB2D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4A2B081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6FE33AF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B5A0E4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8E310C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A06E7A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5F0B65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7E904A4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3AE18E38" w14:textId="77777777" w:rsidTr="00B406AE">
        <w:trPr>
          <w:tblCellSpacing w:w="15" w:type="dxa"/>
        </w:trPr>
        <w:tc>
          <w:tcPr>
            <w:tcW w:w="0" w:type="auto"/>
            <w:vMerge/>
            <w:vAlign w:val="center"/>
            <w:hideMark/>
          </w:tcPr>
          <w:p w14:paraId="075EE743"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5EDA97A8"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02F8F4B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23D0E93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1 020 000,0</w:t>
            </w:r>
          </w:p>
        </w:tc>
        <w:tc>
          <w:tcPr>
            <w:tcW w:w="3570" w:type="dxa"/>
            <w:vAlign w:val="center"/>
            <w:hideMark/>
          </w:tcPr>
          <w:p w14:paraId="208EFF6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8E8F3E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BE1A47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360 000,0</w:t>
            </w:r>
          </w:p>
        </w:tc>
        <w:tc>
          <w:tcPr>
            <w:tcW w:w="3570" w:type="dxa"/>
            <w:vAlign w:val="center"/>
            <w:hideMark/>
          </w:tcPr>
          <w:p w14:paraId="6A6EF78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320 000,0</w:t>
            </w:r>
          </w:p>
        </w:tc>
        <w:tc>
          <w:tcPr>
            <w:tcW w:w="3585" w:type="dxa"/>
            <w:vAlign w:val="center"/>
            <w:hideMark/>
          </w:tcPr>
          <w:p w14:paraId="3E1B5D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340 000,0</w:t>
            </w:r>
          </w:p>
        </w:tc>
      </w:tr>
      <w:tr w:rsidR="00B406AE" w:rsidRPr="00B406AE" w14:paraId="24A69CE5" w14:textId="77777777" w:rsidTr="00B406AE">
        <w:trPr>
          <w:tblCellSpacing w:w="15" w:type="dxa"/>
        </w:trPr>
        <w:tc>
          <w:tcPr>
            <w:tcW w:w="0" w:type="auto"/>
            <w:vMerge/>
            <w:vAlign w:val="center"/>
            <w:hideMark/>
          </w:tcPr>
          <w:p w14:paraId="7A19CE8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4B164A7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3132D30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05D7792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520 000,0</w:t>
            </w:r>
          </w:p>
        </w:tc>
        <w:tc>
          <w:tcPr>
            <w:tcW w:w="3570" w:type="dxa"/>
            <w:vAlign w:val="center"/>
            <w:hideMark/>
          </w:tcPr>
          <w:p w14:paraId="3650C34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3609EB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CB67C9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150 000,0</w:t>
            </w:r>
          </w:p>
        </w:tc>
        <w:tc>
          <w:tcPr>
            <w:tcW w:w="3570" w:type="dxa"/>
            <w:vAlign w:val="center"/>
            <w:hideMark/>
          </w:tcPr>
          <w:p w14:paraId="3FD7AFE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170 000,0</w:t>
            </w:r>
          </w:p>
        </w:tc>
        <w:tc>
          <w:tcPr>
            <w:tcW w:w="3585" w:type="dxa"/>
            <w:vAlign w:val="center"/>
            <w:hideMark/>
          </w:tcPr>
          <w:p w14:paraId="50854B4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200 000,0</w:t>
            </w:r>
          </w:p>
        </w:tc>
      </w:tr>
      <w:tr w:rsidR="00B406AE" w:rsidRPr="00B406AE" w14:paraId="4275748E" w14:textId="77777777" w:rsidTr="00B406AE">
        <w:trPr>
          <w:tblCellSpacing w:w="15" w:type="dxa"/>
        </w:trPr>
        <w:tc>
          <w:tcPr>
            <w:tcW w:w="7995" w:type="dxa"/>
            <w:vAlign w:val="center"/>
            <w:hideMark/>
          </w:tcPr>
          <w:p w14:paraId="26DDC17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245344D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98429A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w:t>
            </w:r>
          </w:p>
        </w:tc>
        <w:tc>
          <w:tcPr>
            <w:tcW w:w="3570" w:type="dxa"/>
            <w:vAlign w:val="center"/>
            <w:hideMark/>
          </w:tcPr>
          <w:p w14:paraId="4E3E745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D02C9F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F0AA25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56035B8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59DBBF4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5E461A8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16E4DAE3" w14:textId="77777777" w:rsidTr="00B406AE">
        <w:trPr>
          <w:tblCellSpacing w:w="15" w:type="dxa"/>
        </w:trPr>
        <w:tc>
          <w:tcPr>
            <w:tcW w:w="7995" w:type="dxa"/>
            <w:vAlign w:val="center"/>
            <w:hideMark/>
          </w:tcPr>
          <w:p w14:paraId="2F05438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Align w:val="center"/>
            <w:hideMark/>
          </w:tcPr>
          <w:p w14:paraId="77FD5B8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DAC313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61E7E9A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30 000,0</w:t>
            </w:r>
          </w:p>
        </w:tc>
        <w:tc>
          <w:tcPr>
            <w:tcW w:w="3570" w:type="dxa"/>
            <w:vAlign w:val="center"/>
            <w:hideMark/>
          </w:tcPr>
          <w:p w14:paraId="18FBCF7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F52BE4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4599C0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c>
          <w:tcPr>
            <w:tcW w:w="3570" w:type="dxa"/>
            <w:vAlign w:val="center"/>
            <w:hideMark/>
          </w:tcPr>
          <w:p w14:paraId="2CC39F4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c>
          <w:tcPr>
            <w:tcW w:w="3585" w:type="dxa"/>
            <w:vAlign w:val="center"/>
            <w:hideMark/>
          </w:tcPr>
          <w:p w14:paraId="67C1F51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r>
      <w:tr w:rsidR="00B406AE" w:rsidRPr="00B406AE" w14:paraId="270C208D" w14:textId="77777777" w:rsidTr="00B406AE">
        <w:trPr>
          <w:tblCellSpacing w:w="15" w:type="dxa"/>
        </w:trPr>
        <w:tc>
          <w:tcPr>
            <w:tcW w:w="7995" w:type="dxa"/>
            <w:vMerge w:val="restart"/>
            <w:vAlign w:val="center"/>
            <w:hideMark/>
          </w:tcPr>
          <w:p w14:paraId="64ADF44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0081426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9DC3D0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111D514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20 000,0</w:t>
            </w:r>
          </w:p>
        </w:tc>
        <w:tc>
          <w:tcPr>
            <w:tcW w:w="3570" w:type="dxa"/>
            <w:vAlign w:val="center"/>
            <w:hideMark/>
          </w:tcPr>
          <w:p w14:paraId="2CC467E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5D3424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4A2F94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20 000,0</w:t>
            </w:r>
          </w:p>
        </w:tc>
        <w:tc>
          <w:tcPr>
            <w:tcW w:w="3570" w:type="dxa"/>
            <w:vAlign w:val="center"/>
            <w:hideMark/>
          </w:tcPr>
          <w:p w14:paraId="4B4133C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1F6CABE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69F68DC" w14:textId="77777777" w:rsidTr="00B406AE">
        <w:trPr>
          <w:tblCellSpacing w:w="15" w:type="dxa"/>
        </w:trPr>
        <w:tc>
          <w:tcPr>
            <w:tcW w:w="0" w:type="auto"/>
            <w:vMerge/>
            <w:vAlign w:val="center"/>
            <w:hideMark/>
          </w:tcPr>
          <w:p w14:paraId="1749945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7CCBD21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248E24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311D90B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30 000,0</w:t>
            </w:r>
          </w:p>
        </w:tc>
        <w:tc>
          <w:tcPr>
            <w:tcW w:w="3570" w:type="dxa"/>
            <w:vAlign w:val="center"/>
            <w:hideMark/>
          </w:tcPr>
          <w:p w14:paraId="56467F6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993272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D50EF1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c>
          <w:tcPr>
            <w:tcW w:w="3570" w:type="dxa"/>
            <w:vAlign w:val="center"/>
            <w:hideMark/>
          </w:tcPr>
          <w:p w14:paraId="34F1E20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c>
          <w:tcPr>
            <w:tcW w:w="3585" w:type="dxa"/>
            <w:vAlign w:val="center"/>
            <w:hideMark/>
          </w:tcPr>
          <w:p w14:paraId="3E78429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r>
      <w:tr w:rsidR="00B406AE" w:rsidRPr="00B406AE" w14:paraId="6940A72B" w14:textId="77777777" w:rsidTr="00B406AE">
        <w:trPr>
          <w:tblCellSpacing w:w="15" w:type="dxa"/>
        </w:trPr>
        <w:tc>
          <w:tcPr>
            <w:tcW w:w="7995" w:type="dxa"/>
            <w:vMerge w:val="restart"/>
            <w:vAlign w:val="center"/>
            <w:hideMark/>
          </w:tcPr>
          <w:p w14:paraId="4C8676C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5D873BE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81213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587145B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30 000,0</w:t>
            </w:r>
          </w:p>
        </w:tc>
        <w:tc>
          <w:tcPr>
            <w:tcW w:w="3570" w:type="dxa"/>
            <w:vAlign w:val="center"/>
            <w:hideMark/>
          </w:tcPr>
          <w:p w14:paraId="0C8C6A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1E1753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15AF42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c>
          <w:tcPr>
            <w:tcW w:w="3570" w:type="dxa"/>
            <w:vAlign w:val="center"/>
            <w:hideMark/>
          </w:tcPr>
          <w:p w14:paraId="5955845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c>
          <w:tcPr>
            <w:tcW w:w="3585" w:type="dxa"/>
            <w:vAlign w:val="center"/>
            <w:hideMark/>
          </w:tcPr>
          <w:p w14:paraId="40C1E37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r>
      <w:tr w:rsidR="00B406AE" w:rsidRPr="00B406AE" w14:paraId="52CB68FC" w14:textId="77777777" w:rsidTr="00B406AE">
        <w:trPr>
          <w:tblCellSpacing w:w="15" w:type="dxa"/>
        </w:trPr>
        <w:tc>
          <w:tcPr>
            <w:tcW w:w="0" w:type="auto"/>
            <w:vMerge/>
            <w:vAlign w:val="center"/>
            <w:hideMark/>
          </w:tcPr>
          <w:p w14:paraId="705A136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4AA66C9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DA1D75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74CE2A2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90 000,0</w:t>
            </w:r>
          </w:p>
        </w:tc>
        <w:tc>
          <w:tcPr>
            <w:tcW w:w="3570" w:type="dxa"/>
            <w:vAlign w:val="center"/>
            <w:hideMark/>
          </w:tcPr>
          <w:p w14:paraId="2434BB9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60E69F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20369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30 000,0</w:t>
            </w:r>
          </w:p>
        </w:tc>
        <w:tc>
          <w:tcPr>
            <w:tcW w:w="3570" w:type="dxa"/>
            <w:vAlign w:val="center"/>
            <w:hideMark/>
          </w:tcPr>
          <w:p w14:paraId="17E195B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30 000,0</w:t>
            </w:r>
          </w:p>
        </w:tc>
        <w:tc>
          <w:tcPr>
            <w:tcW w:w="3585" w:type="dxa"/>
            <w:vAlign w:val="center"/>
            <w:hideMark/>
          </w:tcPr>
          <w:p w14:paraId="4438D18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30 000,0</w:t>
            </w:r>
          </w:p>
        </w:tc>
      </w:tr>
      <w:tr w:rsidR="00B406AE" w:rsidRPr="00B406AE" w14:paraId="2D4541E4" w14:textId="77777777" w:rsidTr="00B406AE">
        <w:trPr>
          <w:tblCellSpacing w:w="15" w:type="dxa"/>
        </w:trPr>
        <w:tc>
          <w:tcPr>
            <w:tcW w:w="7995" w:type="dxa"/>
            <w:vAlign w:val="center"/>
            <w:hideMark/>
          </w:tcPr>
          <w:p w14:paraId="60875AD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43B40AD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D11EC0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639861F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80 000,0</w:t>
            </w:r>
          </w:p>
        </w:tc>
        <w:tc>
          <w:tcPr>
            <w:tcW w:w="3570" w:type="dxa"/>
            <w:vAlign w:val="center"/>
            <w:hideMark/>
          </w:tcPr>
          <w:p w14:paraId="67F24A9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5238BB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FB3F30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80 000,0</w:t>
            </w:r>
          </w:p>
        </w:tc>
        <w:tc>
          <w:tcPr>
            <w:tcW w:w="3570" w:type="dxa"/>
            <w:vAlign w:val="center"/>
            <w:hideMark/>
          </w:tcPr>
          <w:p w14:paraId="457F1D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89E55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14CB50C" w14:textId="77777777" w:rsidTr="00B406AE">
        <w:trPr>
          <w:tblCellSpacing w:w="15" w:type="dxa"/>
        </w:trPr>
        <w:tc>
          <w:tcPr>
            <w:tcW w:w="7995" w:type="dxa"/>
            <w:vMerge w:val="restart"/>
            <w:vAlign w:val="center"/>
            <w:hideMark/>
          </w:tcPr>
          <w:p w14:paraId="54FD93B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1F1946D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7BFCB7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03EDB63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830 000,0</w:t>
            </w:r>
          </w:p>
        </w:tc>
        <w:tc>
          <w:tcPr>
            <w:tcW w:w="3570" w:type="dxa"/>
            <w:vAlign w:val="center"/>
            <w:hideMark/>
          </w:tcPr>
          <w:p w14:paraId="51749DA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1D197B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0B6253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250 000,0</w:t>
            </w:r>
          </w:p>
        </w:tc>
        <w:tc>
          <w:tcPr>
            <w:tcW w:w="3570" w:type="dxa"/>
            <w:vAlign w:val="center"/>
            <w:hideMark/>
          </w:tcPr>
          <w:p w14:paraId="46BE91B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280 000,0</w:t>
            </w:r>
          </w:p>
        </w:tc>
        <w:tc>
          <w:tcPr>
            <w:tcW w:w="3585" w:type="dxa"/>
            <w:vAlign w:val="center"/>
            <w:hideMark/>
          </w:tcPr>
          <w:p w14:paraId="17E9D9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300 000,0</w:t>
            </w:r>
          </w:p>
        </w:tc>
      </w:tr>
      <w:tr w:rsidR="00B406AE" w:rsidRPr="00B406AE" w14:paraId="3C2F12C0" w14:textId="77777777" w:rsidTr="00B406AE">
        <w:trPr>
          <w:tblCellSpacing w:w="15" w:type="dxa"/>
        </w:trPr>
        <w:tc>
          <w:tcPr>
            <w:tcW w:w="0" w:type="auto"/>
            <w:vMerge/>
            <w:vAlign w:val="center"/>
            <w:hideMark/>
          </w:tcPr>
          <w:p w14:paraId="76CA3C43"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4776CB4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362432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5BB81F5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370 000,0</w:t>
            </w:r>
          </w:p>
        </w:tc>
        <w:tc>
          <w:tcPr>
            <w:tcW w:w="3570" w:type="dxa"/>
            <w:vAlign w:val="center"/>
            <w:hideMark/>
          </w:tcPr>
          <w:p w14:paraId="419822F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481C14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0DFD9E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100 000,0</w:t>
            </w:r>
          </w:p>
        </w:tc>
        <w:tc>
          <w:tcPr>
            <w:tcW w:w="3570" w:type="dxa"/>
            <w:vAlign w:val="center"/>
            <w:hideMark/>
          </w:tcPr>
          <w:p w14:paraId="26B7D72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120 000,0</w:t>
            </w:r>
          </w:p>
        </w:tc>
        <w:tc>
          <w:tcPr>
            <w:tcW w:w="3585" w:type="dxa"/>
            <w:vAlign w:val="center"/>
            <w:hideMark/>
          </w:tcPr>
          <w:p w14:paraId="75C5B14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150 000,0</w:t>
            </w:r>
          </w:p>
        </w:tc>
      </w:tr>
      <w:tr w:rsidR="00B406AE" w:rsidRPr="00B406AE" w14:paraId="5EF791C7" w14:textId="77777777" w:rsidTr="00B406AE">
        <w:trPr>
          <w:tblCellSpacing w:w="15" w:type="dxa"/>
        </w:trPr>
        <w:tc>
          <w:tcPr>
            <w:tcW w:w="7995" w:type="dxa"/>
            <w:vAlign w:val="center"/>
            <w:hideMark/>
          </w:tcPr>
          <w:p w14:paraId="74EF2E1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16C7CFC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A7A810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18B48F7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60 000,0</w:t>
            </w:r>
          </w:p>
        </w:tc>
        <w:tc>
          <w:tcPr>
            <w:tcW w:w="3570" w:type="dxa"/>
            <w:vAlign w:val="center"/>
            <w:hideMark/>
          </w:tcPr>
          <w:p w14:paraId="61F051E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B82A89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E8A7FF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25D3CF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30 000,0</w:t>
            </w:r>
          </w:p>
        </w:tc>
        <w:tc>
          <w:tcPr>
            <w:tcW w:w="3585" w:type="dxa"/>
            <w:vAlign w:val="center"/>
            <w:hideMark/>
          </w:tcPr>
          <w:p w14:paraId="2DF9B0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30 000,0</w:t>
            </w:r>
          </w:p>
        </w:tc>
      </w:tr>
      <w:tr w:rsidR="00B406AE" w:rsidRPr="00B406AE" w14:paraId="67D27B10" w14:textId="77777777" w:rsidTr="00B406AE">
        <w:trPr>
          <w:tblCellSpacing w:w="15" w:type="dxa"/>
        </w:trPr>
        <w:tc>
          <w:tcPr>
            <w:tcW w:w="7995" w:type="dxa"/>
            <w:vAlign w:val="center"/>
            <w:hideMark/>
          </w:tcPr>
          <w:p w14:paraId="5AA056B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Итого по задаче 1</w:t>
            </w:r>
          </w:p>
        </w:tc>
        <w:tc>
          <w:tcPr>
            <w:tcW w:w="2370" w:type="dxa"/>
            <w:vAlign w:val="center"/>
            <w:hideMark/>
          </w:tcPr>
          <w:p w14:paraId="542C432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119661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66D82C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2 240 000,0</w:t>
            </w:r>
          </w:p>
        </w:tc>
        <w:tc>
          <w:tcPr>
            <w:tcW w:w="3570" w:type="dxa"/>
            <w:vAlign w:val="center"/>
            <w:hideMark/>
          </w:tcPr>
          <w:p w14:paraId="323ED5A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310 000,0</w:t>
            </w:r>
          </w:p>
        </w:tc>
        <w:tc>
          <w:tcPr>
            <w:tcW w:w="3570" w:type="dxa"/>
            <w:vAlign w:val="center"/>
            <w:hideMark/>
          </w:tcPr>
          <w:p w14:paraId="2F97147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390 000,0</w:t>
            </w:r>
          </w:p>
        </w:tc>
        <w:tc>
          <w:tcPr>
            <w:tcW w:w="3570" w:type="dxa"/>
            <w:vAlign w:val="center"/>
            <w:hideMark/>
          </w:tcPr>
          <w:p w14:paraId="51F9579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510 000,0</w:t>
            </w:r>
          </w:p>
        </w:tc>
        <w:tc>
          <w:tcPr>
            <w:tcW w:w="3570" w:type="dxa"/>
            <w:vAlign w:val="center"/>
            <w:hideMark/>
          </w:tcPr>
          <w:p w14:paraId="65A35DA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490 000,0</w:t>
            </w:r>
          </w:p>
        </w:tc>
        <w:tc>
          <w:tcPr>
            <w:tcW w:w="3585" w:type="dxa"/>
            <w:vAlign w:val="center"/>
            <w:hideMark/>
          </w:tcPr>
          <w:p w14:paraId="474CC94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540 000,0</w:t>
            </w:r>
          </w:p>
        </w:tc>
      </w:tr>
      <w:tr w:rsidR="00B406AE" w:rsidRPr="00B406AE" w14:paraId="2AEE4768" w14:textId="77777777" w:rsidTr="00B406AE">
        <w:trPr>
          <w:tblCellSpacing w:w="15" w:type="dxa"/>
        </w:trPr>
        <w:tc>
          <w:tcPr>
            <w:tcW w:w="7995" w:type="dxa"/>
            <w:vAlign w:val="center"/>
            <w:hideMark/>
          </w:tcPr>
          <w:p w14:paraId="10C7FF9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63A4F11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9C2B44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4D8B2AB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6EF1776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07F9A7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A55A97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352F2B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6036A1E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3EFD522E" w14:textId="77777777" w:rsidTr="00B406AE">
        <w:trPr>
          <w:tblCellSpacing w:w="15" w:type="dxa"/>
        </w:trPr>
        <w:tc>
          <w:tcPr>
            <w:tcW w:w="7995" w:type="dxa"/>
            <w:vAlign w:val="center"/>
            <w:hideMark/>
          </w:tcPr>
          <w:p w14:paraId="1236198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407D309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DBE23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22531F1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1 470 000,0</w:t>
            </w:r>
          </w:p>
        </w:tc>
        <w:tc>
          <w:tcPr>
            <w:tcW w:w="3570" w:type="dxa"/>
            <w:vAlign w:val="center"/>
            <w:hideMark/>
          </w:tcPr>
          <w:p w14:paraId="69DC4A6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210 000,0</w:t>
            </w:r>
          </w:p>
        </w:tc>
        <w:tc>
          <w:tcPr>
            <w:tcW w:w="3570" w:type="dxa"/>
            <w:vAlign w:val="center"/>
            <w:hideMark/>
          </w:tcPr>
          <w:p w14:paraId="431F798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240 000,0</w:t>
            </w:r>
          </w:p>
        </w:tc>
        <w:tc>
          <w:tcPr>
            <w:tcW w:w="3570" w:type="dxa"/>
            <w:vAlign w:val="center"/>
            <w:hideMark/>
          </w:tcPr>
          <w:p w14:paraId="29872D8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360 000,0</w:t>
            </w:r>
          </w:p>
        </w:tc>
        <w:tc>
          <w:tcPr>
            <w:tcW w:w="3570" w:type="dxa"/>
            <w:vAlign w:val="center"/>
            <w:hideMark/>
          </w:tcPr>
          <w:p w14:paraId="41E97D7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320 000,0</w:t>
            </w:r>
          </w:p>
        </w:tc>
        <w:tc>
          <w:tcPr>
            <w:tcW w:w="3585" w:type="dxa"/>
            <w:vAlign w:val="center"/>
            <w:hideMark/>
          </w:tcPr>
          <w:p w14:paraId="357E07C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340 000,0</w:t>
            </w:r>
          </w:p>
        </w:tc>
      </w:tr>
      <w:tr w:rsidR="00B406AE" w:rsidRPr="00B406AE" w14:paraId="660D885E" w14:textId="77777777" w:rsidTr="00B406AE">
        <w:trPr>
          <w:tblCellSpacing w:w="15" w:type="dxa"/>
        </w:trPr>
        <w:tc>
          <w:tcPr>
            <w:tcW w:w="7995" w:type="dxa"/>
            <w:vAlign w:val="center"/>
            <w:hideMark/>
          </w:tcPr>
          <w:p w14:paraId="1746965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0A02431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3D4F87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6C4CB3A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770 000,0</w:t>
            </w:r>
          </w:p>
        </w:tc>
        <w:tc>
          <w:tcPr>
            <w:tcW w:w="3570" w:type="dxa"/>
            <w:vAlign w:val="center"/>
            <w:hideMark/>
          </w:tcPr>
          <w:p w14:paraId="559550B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100 000,0</w:t>
            </w:r>
          </w:p>
        </w:tc>
        <w:tc>
          <w:tcPr>
            <w:tcW w:w="3570" w:type="dxa"/>
            <w:vAlign w:val="center"/>
            <w:hideMark/>
          </w:tcPr>
          <w:p w14:paraId="5C46026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150 000,0</w:t>
            </w:r>
          </w:p>
        </w:tc>
        <w:tc>
          <w:tcPr>
            <w:tcW w:w="3570" w:type="dxa"/>
            <w:vAlign w:val="center"/>
            <w:hideMark/>
          </w:tcPr>
          <w:p w14:paraId="04D6EA4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150 000,0</w:t>
            </w:r>
          </w:p>
        </w:tc>
        <w:tc>
          <w:tcPr>
            <w:tcW w:w="3570" w:type="dxa"/>
            <w:vAlign w:val="center"/>
            <w:hideMark/>
          </w:tcPr>
          <w:p w14:paraId="43E797B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170 000,0</w:t>
            </w:r>
          </w:p>
        </w:tc>
        <w:tc>
          <w:tcPr>
            <w:tcW w:w="3585" w:type="dxa"/>
            <w:vAlign w:val="center"/>
            <w:hideMark/>
          </w:tcPr>
          <w:p w14:paraId="26B4181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200 000,0</w:t>
            </w:r>
          </w:p>
        </w:tc>
      </w:tr>
      <w:tr w:rsidR="00B406AE" w:rsidRPr="00B406AE" w14:paraId="0AA56944" w14:textId="77777777" w:rsidTr="00B406AE">
        <w:trPr>
          <w:tblCellSpacing w:w="15" w:type="dxa"/>
        </w:trPr>
        <w:tc>
          <w:tcPr>
            <w:tcW w:w="21600" w:type="dxa"/>
            <w:gridSpan w:val="9"/>
            <w:vAlign w:val="center"/>
            <w:hideMark/>
          </w:tcPr>
          <w:p w14:paraId="30355FB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Задача 2. Содействие повышению качества бытовых услуг и их разнообразию</w:t>
            </w:r>
          </w:p>
        </w:tc>
      </w:tr>
      <w:tr w:rsidR="00B406AE" w:rsidRPr="00B406AE" w14:paraId="4CD4CD87" w14:textId="77777777" w:rsidTr="00B406AE">
        <w:trPr>
          <w:tblCellSpacing w:w="15" w:type="dxa"/>
        </w:trPr>
        <w:tc>
          <w:tcPr>
            <w:tcW w:w="7995" w:type="dxa"/>
            <w:vMerge w:val="restart"/>
            <w:vAlign w:val="center"/>
            <w:hideMark/>
          </w:tcPr>
          <w:p w14:paraId="06C4064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43. Техническое переоснащение организаций за счет обновления производственных мощностей, приобретения и ремонта автотранспорта и тракторов, навесного оборудования, приобретения запасных частей:</w:t>
            </w:r>
          </w:p>
        </w:tc>
        <w:tc>
          <w:tcPr>
            <w:tcW w:w="2370" w:type="dxa"/>
            <w:vMerge w:val="restart"/>
            <w:vAlign w:val="center"/>
            <w:hideMark/>
          </w:tcPr>
          <w:p w14:paraId="2930E06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2016, 2017</w:t>
            </w:r>
          </w:p>
        </w:tc>
        <w:tc>
          <w:tcPr>
            <w:tcW w:w="5580" w:type="dxa"/>
            <w:vAlign w:val="center"/>
            <w:hideMark/>
          </w:tcPr>
          <w:p w14:paraId="531E964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 собственные средства организаций</w:t>
            </w:r>
          </w:p>
        </w:tc>
        <w:tc>
          <w:tcPr>
            <w:tcW w:w="3570" w:type="dxa"/>
            <w:vAlign w:val="center"/>
            <w:hideMark/>
          </w:tcPr>
          <w:p w14:paraId="5777219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2 529 500,0</w:t>
            </w:r>
          </w:p>
        </w:tc>
        <w:tc>
          <w:tcPr>
            <w:tcW w:w="3570" w:type="dxa"/>
            <w:vAlign w:val="center"/>
            <w:hideMark/>
          </w:tcPr>
          <w:p w14:paraId="10507FD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879 500,0</w:t>
            </w:r>
          </w:p>
        </w:tc>
        <w:tc>
          <w:tcPr>
            <w:tcW w:w="3570" w:type="dxa"/>
            <w:vAlign w:val="center"/>
            <w:hideMark/>
          </w:tcPr>
          <w:p w14:paraId="7B460B3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1 650 000,0</w:t>
            </w:r>
          </w:p>
        </w:tc>
        <w:tc>
          <w:tcPr>
            <w:tcW w:w="3570" w:type="dxa"/>
            <w:vAlign w:val="center"/>
            <w:hideMark/>
          </w:tcPr>
          <w:p w14:paraId="492A07B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C76C85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23F017F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30D044EE" w14:textId="77777777" w:rsidTr="00B406AE">
        <w:trPr>
          <w:tblCellSpacing w:w="15" w:type="dxa"/>
        </w:trPr>
        <w:tc>
          <w:tcPr>
            <w:tcW w:w="0" w:type="auto"/>
            <w:vMerge/>
            <w:vAlign w:val="center"/>
            <w:hideMark/>
          </w:tcPr>
          <w:p w14:paraId="1ADD899D"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3FF51025"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3779398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40A1B57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6BB1E2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381619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588BA8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59680E5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07FA851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07A09024" w14:textId="77777777" w:rsidTr="00B406AE">
        <w:trPr>
          <w:tblCellSpacing w:w="15" w:type="dxa"/>
        </w:trPr>
        <w:tc>
          <w:tcPr>
            <w:tcW w:w="0" w:type="auto"/>
            <w:vMerge/>
            <w:vAlign w:val="center"/>
            <w:hideMark/>
          </w:tcPr>
          <w:p w14:paraId="40F1312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7FF89FED"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001C4EB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5904B9F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2 231 500,0</w:t>
            </w:r>
          </w:p>
        </w:tc>
        <w:tc>
          <w:tcPr>
            <w:tcW w:w="3570" w:type="dxa"/>
            <w:vAlign w:val="center"/>
            <w:hideMark/>
          </w:tcPr>
          <w:p w14:paraId="2560144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761 500,0</w:t>
            </w:r>
          </w:p>
        </w:tc>
        <w:tc>
          <w:tcPr>
            <w:tcW w:w="3570" w:type="dxa"/>
            <w:vAlign w:val="center"/>
            <w:hideMark/>
          </w:tcPr>
          <w:p w14:paraId="71F5AE5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1 470 000,0</w:t>
            </w:r>
          </w:p>
        </w:tc>
        <w:tc>
          <w:tcPr>
            <w:tcW w:w="3570" w:type="dxa"/>
            <w:vAlign w:val="center"/>
            <w:hideMark/>
          </w:tcPr>
          <w:p w14:paraId="792E50A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0D97CC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2948AE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41EEEF52" w14:textId="77777777" w:rsidTr="00B406AE">
        <w:trPr>
          <w:tblCellSpacing w:w="15" w:type="dxa"/>
        </w:trPr>
        <w:tc>
          <w:tcPr>
            <w:tcW w:w="0" w:type="auto"/>
            <w:vMerge/>
            <w:vAlign w:val="center"/>
            <w:hideMark/>
          </w:tcPr>
          <w:p w14:paraId="35C66F1C"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18A165F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02D0ABC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1A5A302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298 000,0</w:t>
            </w:r>
          </w:p>
        </w:tc>
        <w:tc>
          <w:tcPr>
            <w:tcW w:w="3570" w:type="dxa"/>
            <w:vAlign w:val="center"/>
            <w:hideMark/>
          </w:tcPr>
          <w:p w14:paraId="10F7347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118 000,0</w:t>
            </w:r>
          </w:p>
        </w:tc>
        <w:tc>
          <w:tcPr>
            <w:tcW w:w="3570" w:type="dxa"/>
            <w:vAlign w:val="center"/>
            <w:hideMark/>
          </w:tcPr>
          <w:p w14:paraId="76A4D5A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180 000,0</w:t>
            </w:r>
          </w:p>
        </w:tc>
        <w:tc>
          <w:tcPr>
            <w:tcW w:w="3570" w:type="dxa"/>
            <w:vAlign w:val="center"/>
            <w:hideMark/>
          </w:tcPr>
          <w:p w14:paraId="2CA6583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49408E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E258F1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8A00BCD" w14:textId="77777777" w:rsidTr="00B406AE">
        <w:trPr>
          <w:tblCellSpacing w:w="15" w:type="dxa"/>
        </w:trPr>
        <w:tc>
          <w:tcPr>
            <w:tcW w:w="7995" w:type="dxa"/>
            <w:vAlign w:val="center"/>
            <w:hideMark/>
          </w:tcPr>
          <w:p w14:paraId="065FFCB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2B6E25B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BA88F6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w:t>
            </w:r>
          </w:p>
        </w:tc>
        <w:tc>
          <w:tcPr>
            <w:tcW w:w="3570" w:type="dxa"/>
            <w:vAlign w:val="center"/>
            <w:hideMark/>
          </w:tcPr>
          <w:p w14:paraId="4C93352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66B940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81AAF7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2CABA7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660CE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ADA6D4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08142B6" w14:textId="77777777" w:rsidTr="00B406AE">
        <w:trPr>
          <w:tblCellSpacing w:w="15" w:type="dxa"/>
        </w:trPr>
        <w:tc>
          <w:tcPr>
            <w:tcW w:w="7995" w:type="dxa"/>
            <w:vMerge w:val="restart"/>
            <w:vAlign w:val="center"/>
            <w:hideMark/>
          </w:tcPr>
          <w:p w14:paraId="7EF16F5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Align w:val="center"/>
            <w:hideMark/>
          </w:tcPr>
          <w:p w14:paraId="0F4A565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1DE544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3954862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95 000,0</w:t>
            </w:r>
          </w:p>
        </w:tc>
        <w:tc>
          <w:tcPr>
            <w:tcW w:w="3570" w:type="dxa"/>
            <w:vAlign w:val="center"/>
            <w:hideMark/>
          </w:tcPr>
          <w:p w14:paraId="7AAC70B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45 000,0</w:t>
            </w:r>
          </w:p>
        </w:tc>
        <w:tc>
          <w:tcPr>
            <w:tcW w:w="3570" w:type="dxa"/>
            <w:vAlign w:val="center"/>
            <w:hideMark/>
          </w:tcPr>
          <w:p w14:paraId="446E27A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50 000,0</w:t>
            </w:r>
          </w:p>
        </w:tc>
        <w:tc>
          <w:tcPr>
            <w:tcW w:w="3570" w:type="dxa"/>
            <w:vAlign w:val="center"/>
            <w:hideMark/>
          </w:tcPr>
          <w:p w14:paraId="50F40A9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D47CD7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06A1994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1CC5AB8E" w14:textId="77777777" w:rsidTr="00B406AE">
        <w:trPr>
          <w:tblCellSpacing w:w="15" w:type="dxa"/>
        </w:trPr>
        <w:tc>
          <w:tcPr>
            <w:tcW w:w="0" w:type="auto"/>
            <w:vMerge/>
            <w:vAlign w:val="center"/>
            <w:hideMark/>
          </w:tcPr>
          <w:p w14:paraId="79E8E966"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774EF17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A92D1A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5D80CE2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18 000,0</w:t>
            </w:r>
          </w:p>
        </w:tc>
        <w:tc>
          <w:tcPr>
            <w:tcW w:w="3570" w:type="dxa"/>
            <w:vAlign w:val="center"/>
            <w:hideMark/>
          </w:tcPr>
          <w:p w14:paraId="31717EA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8 000,0</w:t>
            </w:r>
          </w:p>
        </w:tc>
        <w:tc>
          <w:tcPr>
            <w:tcW w:w="3570" w:type="dxa"/>
            <w:vAlign w:val="center"/>
            <w:hideMark/>
          </w:tcPr>
          <w:p w14:paraId="6A1436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c>
          <w:tcPr>
            <w:tcW w:w="3570" w:type="dxa"/>
            <w:vAlign w:val="center"/>
            <w:hideMark/>
          </w:tcPr>
          <w:p w14:paraId="247E1C1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5094A4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2073FD3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BBBFAC7" w14:textId="77777777" w:rsidTr="00B406AE">
        <w:trPr>
          <w:tblCellSpacing w:w="15" w:type="dxa"/>
        </w:trPr>
        <w:tc>
          <w:tcPr>
            <w:tcW w:w="7995" w:type="dxa"/>
            <w:vMerge w:val="restart"/>
            <w:vAlign w:val="center"/>
            <w:hideMark/>
          </w:tcPr>
          <w:p w14:paraId="66531D2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1D91842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288C8F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0492163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350 000,0</w:t>
            </w:r>
          </w:p>
        </w:tc>
        <w:tc>
          <w:tcPr>
            <w:tcW w:w="3570" w:type="dxa"/>
            <w:vAlign w:val="center"/>
            <w:hideMark/>
          </w:tcPr>
          <w:p w14:paraId="736B83F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150 000,0</w:t>
            </w:r>
          </w:p>
        </w:tc>
        <w:tc>
          <w:tcPr>
            <w:tcW w:w="3570" w:type="dxa"/>
            <w:vAlign w:val="center"/>
            <w:hideMark/>
          </w:tcPr>
          <w:p w14:paraId="7EB26CD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200 000,0</w:t>
            </w:r>
          </w:p>
        </w:tc>
        <w:tc>
          <w:tcPr>
            <w:tcW w:w="3570" w:type="dxa"/>
            <w:vAlign w:val="center"/>
            <w:hideMark/>
          </w:tcPr>
          <w:p w14:paraId="1E06C40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49B42D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3602D7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3D18068" w14:textId="77777777" w:rsidTr="00B406AE">
        <w:trPr>
          <w:tblCellSpacing w:w="15" w:type="dxa"/>
        </w:trPr>
        <w:tc>
          <w:tcPr>
            <w:tcW w:w="0" w:type="auto"/>
            <w:vMerge/>
            <w:vAlign w:val="center"/>
            <w:hideMark/>
          </w:tcPr>
          <w:p w14:paraId="65907D0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731891F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0A47B3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11178F6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20 000,0</w:t>
            </w:r>
          </w:p>
        </w:tc>
        <w:tc>
          <w:tcPr>
            <w:tcW w:w="3570" w:type="dxa"/>
            <w:vAlign w:val="center"/>
            <w:hideMark/>
          </w:tcPr>
          <w:p w14:paraId="4FE417A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c>
          <w:tcPr>
            <w:tcW w:w="3570" w:type="dxa"/>
            <w:vAlign w:val="center"/>
            <w:hideMark/>
          </w:tcPr>
          <w:p w14:paraId="7C6C9AA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c>
          <w:tcPr>
            <w:tcW w:w="3570" w:type="dxa"/>
            <w:vAlign w:val="center"/>
            <w:hideMark/>
          </w:tcPr>
          <w:p w14:paraId="6D7657A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00D911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383D6B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66544BB1" w14:textId="77777777" w:rsidTr="00B406AE">
        <w:trPr>
          <w:tblCellSpacing w:w="15" w:type="dxa"/>
        </w:trPr>
        <w:tc>
          <w:tcPr>
            <w:tcW w:w="7995" w:type="dxa"/>
            <w:vMerge w:val="restart"/>
            <w:vAlign w:val="center"/>
            <w:hideMark/>
          </w:tcPr>
          <w:p w14:paraId="1737B94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4FCC763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1DF30F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1A66FEB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100 000,0</w:t>
            </w:r>
          </w:p>
        </w:tc>
        <w:tc>
          <w:tcPr>
            <w:tcW w:w="3570" w:type="dxa"/>
            <w:vAlign w:val="center"/>
            <w:hideMark/>
          </w:tcPr>
          <w:p w14:paraId="7C45FA0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50 000,0</w:t>
            </w:r>
          </w:p>
        </w:tc>
        <w:tc>
          <w:tcPr>
            <w:tcW w:w="3570" w:type="dxa"/>
            <w:vAlign w:val="center"/>
            <w:hideMark/>
          </w:tcPr>
          <w:p w14:paraId="2396F3E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50 000,0</w:t>
            </w:r>
          </w:p>
        </w:tc>
        <w:tc>
          <w:tcPr>
            <w:tcW w:w="3570" w:type="dxa"/>
            <w:vAlign w:val="center"/>
            <w:hideMark/>
          </w:tcPr>
          <w:p w14:paraId="7117D8D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AE63D2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2DC47F4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35532C1" w14:textId="77777777" w:rsidTr="00B406AE">
        <w:trPr>
          <w:tblCellSpacing w:w="15" w:type="dxa"/>
        </w:trPr>
        <w:tc>
          <w:tcPr>
            <w:tcW w:w="0" w:type="auto"/>
            <w:vMerge/>
            <w:vAlign w:val="center"/>
            <w:hideMark/>
          </w:tcPr>
          <w:p w14:paraId="4AE8B146"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5BE59A7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2632DA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01DC486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110 000,0</w:t>
            </w:r>
          </w:p>
        </w:tc>
        <w:tc>
          <w:tcPr>
            <w:tcW w:w="3570" w:type="dxa"/>
            <w:vAlign w:val="center"/>
            <w:hideMark/>
          </w:tcPr>
          <w:p w14:paraId="7AD14E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50 000,0</w:t>
            </w:r>
          </w:p>
        </w:tc>
        <w:tc>
          <w:tcPr>
            <w:tcW w:w="3570" w:type="dxa"/>
            <w:vAlign w:val="center"/>
            <w:hideMark/>
          </w:tcPr>
          <w:p w14:paraId="4AB8F8B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60 000,0</w:t>
            </w:r>
          </w:p>
        </w:tc>
        <w:tc>
          <w:tcPr>
            <w:tcW w:w="3570" w:type="dxa"/>
            <w:vAlign w:val="center"/>
            <w:hideMark/>
          </w:tcPr>
          <w:p w14:paraId="35298F3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66826E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34A9DB7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3C71BC66" w14:textId="77777777" w:rsidTr="00B406AE">
        <w:trPr>
          <w:tblCellSpacing w:w="15" w:type="dxa"/>
        </w:trPr>
        <w:tc>
          <w:tcPr>
            <w:tcW w:w="7995" w:type="dxa"/>
            <w:vAlign w:val="center"/>
            <w:hideMark/>
          </w:tcPr>
          <w:p w14:paraId="2688FDB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707B1D9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E2B133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158C9AB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1 246 500,0</w:t>
            </w:r>
          </w:p>
        </w:tc>
        <w:tc>
          <w:tcPr>
            <w:tcW w:w="3570" w:type="dxa"/>
            <w:vAlign w:val="center"/>
            <w:hideMark/>
          </w:tcPr>
          <w:p w14:paraId="4E183CB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296 500,0</w:t>
            </w:r>
          </w:p>
        </w:tc>
        <w:tc>
          <w:tcPr>
            <w:tcW w:w="3570" w:type="dxa"/>
            <w:vAlign w:val="center"/>
            <w:hideMark/>
          </w:tcPr>
          <w:p w14:paraId="12DF0BD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950 000,0</w:t>
            </w:r>
          </w:p>
        </w:tc>
        <w:tc>
          <w:tcPr>
            <w:tcW w:w="3570" w:type="dxa"/>
            <w:vAlign w:val="center"/>
            <w:hideMark/>
          </w:tcPr>
          <w:p w14:paraId="11D5B6C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ED2E12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0B14EA6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12A97B1B" w14:textId="77777777" w:rsidTr="00B406AE">
        <w:trPr>
          <w:tblCellSpacing w:w="15" w:type="dxa"/>
        </w:trPr>
        <w:tc>
          <w:tcPr>
            <w:tcW w:w="7995" w:type="dxa"/>
            <w:vMerge w:val="restart"/>
            <w:vAlign w:val="center"/>
            <w:hideMark/>
          </w:tcPr>
          <w:p w14:paraId="7255715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52EAF49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AB6562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601384A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310 000,0</w:t>
            </w:r>
          </w:p>
        </w:tc>
        <w:tc>
          <w:tcPr>
            <w:tcW w:w="3570" w:type="dxa"/>
            <w:vAlign w:val="center"/>
            <w:hideMark/>
          </w:tcPr>
          <w:p w14:paraId="67D427B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150 000,0</w:t>
            </w:r>
          </w:p>
        </w:tc>
        <w:tc>
          <w:tcPr>
            <w:tcW w:w="3570" w:type="dxa"/>
            <w:vAlign w:val="center"/>
            <w:hideMark/>
          </w:tcPr>
          <w:p w14:paraId="5104BB2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160 000,0</w:t>
            </w:r>
          </w:p>
        </w:tc>
        <w:tc>
          <w:tcPr>
            <w:tcW w:w="3570" w:type="dxa"/>
            <w:vAlign w:val="center"/>
            <w:hideMark/>
          </w:tcPr>
          <w:p w14:paraId="3D8B891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D167E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30219E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D5E71C5" w14:textId="77777777" w:rsidTr="00B406AE">
        <w:trPr>
          <w:tblCellSpacing w:w="15" w:type="dxa"/>
        </w:trPr>
        <w:tc>
          <w:tcPr>
            <w:tcW w:w="0" w:type="auto"/>
            <w:vMerge/>
            <w:vAlign w:val="center"/>
            <w:hideMark/>
          </w:tcPr>
          <w:p w14:paraId="0AE484C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7BC6116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896206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326567E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150 000,0</w:t>
            </w:r>
          </w:p>
        </w:tc>
        <w:tc>
          <w:tcPr>
            <w:tcW w:w="3570" w:type="dxa"/>
            <w:vAlign w:val="center"/>
            <w:hideMark/>
          </w:tcPr>
          <w:p w14:paraId="7750F9F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50 000,0</w:t>
            </w:r>
          </w:p>
        </w:tc>
        <w:tc>
          <w:tcPr>
            <w:tcW w:w="3570" w:type="dxa"/>
            <w:vAlign w:val="center"/>
            <w:hideMark/>
          </w:tcPr>
          <w:p w14:paraId="78915C4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100 000,0</w:t>
            </w:r>
          </w:p>
        </w:tc>
        <w:tc>
          <w:tcPr>
            <w:tcW w:w="3570" w:type="dxa"/>
            <w:vAlign w:val="center"/>
            <w:hideMark/>
          </w:tcPr>
          <w:p w14:paraId="7B8E05C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2818CF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0F09FDE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1E90CCD" w14:textId="77777777" w:rsidTr="00B406AE">
        <w:trPr>
          <w:tblCellSpacing w:w="15" w:type="dxa"/>
        </w:trPr>
        <w:tc>
          <w:tcPr>
            <w:tcW w:w="7995" w:type="dxa"/>
            <w:vAlign w:val="center"/>
            <w:hideMark/>
          </w:tcPr>
          <w:p w14:paraId="7B3F46C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458BA46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92DCD6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0D2E53D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130 000,0</w:t>
            </w:r>
          </w:p>
        </w:tc>
        <w:tc>
          <w:tcPr>
            <w:tcW w:w="3570" w:type="dxa"/>
            <w:vAlign w:val="center"/>
            <w:hideMark/>
          </w:tcPr>
          <w:p w14:paraId="4553545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70 000,0</w:t>
            </w:r>
          </w:p>
        </w:tc>
        <w:tc>
          <w:tcPr>
            <w:tcW w:w="3570" w:type="dxa"/>
            <w:vAlign w:val="center"/>
            <w:hideMark/>
          </w:tcPr>
          <w:p w14:paraId="28D87E4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60 000,0</w:t>
            </w:r>
          </w:p>
        </w:tc>
        <w:tc>
          <w:tcPr>
            <w:tcW w:w="3570" w:type="dxa"/>
            <w:vAlign w:val="center"/>
            <w:hideMark/>
          </w:tcPr>
          <w:p w14:paraId="147050D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3DB128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7663135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FED322A" w14:textId="77777777" w:rsidTr="00B406AE">
        <w:trPr>
          <w:tblCellSpacing w:w="15" w:type="dxa"/>
        </w:trPr>
        <w:tc>
          <w:tcPr>
            <w:tcW w:w="7995" w:type="dxa"/>
            <w:vMerge w:val="restart"/>
            <w:vAlign w:val="center"/>
            <w:hideMark/>
          </w:tcPr>
          <w:p w14:paraId="749CF06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43</w:t>
            </w:r>
            <w:r w:rsidRPr="00B406AE">
              <w:rPr>
                <w:rFonts w:ascii="Times New Roman" w:eastAsia="Times New Roman" w:hAnsi="Times New Roman" w:cs="Times New Roman"/>
                <w:sz w:val="24"/>
                <w:szCs w:val="24"/>
                <w:vertAlign w:val="superscript"/>
                <w:lang/>
              </w:rPr>
              <w:t>1</w:t>
            </w:r>
            <w:r w:rsidRPr="00B406AE">
              <w:rPr>
                <w:rFonts w:ascii="Times New Roman" w:eastAsia="Times New Roman" w:hAnsi="Times New Roman" w:cs="Times New Roman"/>
                <w:sz w:val="24"/>
                <w:szCs w:val="24"/>
                <w:lang/>
              </w:rPr>
              <w:t>. Приобретение транспортных средств, оборудования, запасных частей к ним и их ремонт:</w:t>
            </w:r>
          </w:p>
        </w:tc>
        <w:tc>
          <w:tcPr>
            <w:tcW w:w="2370" w:type="dxa"/>
            <w:vMerge w:val="restart"/>
            <w:vAlign w:val="center"/>
            <w:hideMark/>
          </w:tcPr>
          <w:p w14:paraId="43BFC11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2018–2020</w:t>
            </w:r>
          </w:p>
        </w:tc>
        <w:tc>
          <w:tcPr>
            <w:tcW w:w="5580" w:type="dxa"/>
            <w:vAlign w:val="center"/>
            <w:hideMark/>
          </w:tcPr>
          <w:p w14:paraId="2E604EC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 собственные средства организаций</w:t>
            </w:r>
          </w:p>
        </w:tc>
        <w:tc>
          <w:tcPr>
            <w:tcW w:w="3570" w:type="dxa"/>
            <w:vAlign w:val="center"/>
            <w:hideMark/>
          </w:tcPr>
          <w:p w14:paraId="3FBAE89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3 990 000,0</w:t>
            </w:r>
          </w:p>
        </w:tc>
        <w:tc>
          <w:tcPr>
            <w:tcW w:w="3570" w:type="dxa"/>
            <w:vAlign w:val="center"/>
            <w:hideMark/>
          </w:tcPr>
          <w:p w14:paraId="0079702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DCF46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3DE012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990 000,0</w:t>
            </w:r>
          </w:p>
        </w:tc>
        <w:tc>
          <w:tcPr>
            <w:tcW w:w="3570" w:type="dxa"/>
            <w:vAlign w:val="center"/>
            <w:hideMark/>
          </w:tcPr>
          <w:p w14:paraId="16DDE51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1 570 000,0</w:t>
            </w:r>
          </w:p>
        </w:tc>
        <w:tc>
          <w:tcPr>
            <w:tcW w:w="3585" w:type="dxa"/>
            <w:vAlign w:val="center"/>
            <w:hideMark/>
          </w:tcPr>
          <w:p w14:paraId="59AA939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1 430 000,0</w:t>
            </w:r>
          </w:p>
        </w:tc>
      </w:tr>
      <w:tr w:rsidR="00B406AE" w:rsidRPr="00B406AE" w14:paraId="64233B70" w14:textId="77777777" w:rsidTr="00B406AE">
        <w:trPr>
          <w:tblCellSpacing w:w="15" w:type="dxa"/>
        </w:trPr>
        <w:tc>
          <w:tcPr>
            <w:tcW w:w="0" w:type="auto"/>
            <w:vMerge/>
            <w:vAlign w:val="center"/>
            <w:hideMark/>
          </w:tcPr>
          <w:p w14:paraId="49AA707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2AA86A35"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19FF2D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6D8EB95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768505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7DDD88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4C8166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B10F83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55100F2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0CB39C77" w14:textId="77777777" w:rsidTr="00B406AE">
        <w:trPr>
          <w:tblCellSpacing w:w="15" w:type="dxa"/>
        </w:trPr>
        <w:tc>
          <w:tcPr>
            <w:tcW w:w="0" w:type="auto"/>
            <w:vMerge/>
            <w:vAlign w:val="center"/>
            <w:hideMark/>
          </w:tcPr>
          <w:p w14:paraId="36AC2ED3"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068D2727"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7023B61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250E8A8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3 490 000,0</w:t>
            </w:r>
          </w:p>
        </w:tc>
        <w:tc>
          <w:tcPr>
            <w:tcW w:w="3570" w:type="dxa"/>
            <w:vAlign w:val="center"/>
            <w:hideMark/>
          </w:tcPr>
          <w:p w14:paraId="39E4E04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C7C634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AF954B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850 000,0</w:t>
            </w:r>
          </w:p>
        </w:tc>
        <w:tc>
          <w:tcPr>
            <w:tcW w:w="3570" w:type="dxa"/>
            <w:vAlign w:val="center"/>
            <w:hideMark/>
          </w:tcPr>
          <w:p w14:paraId="7A33B39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1 400 000,0</w:t>
            </w:r>
          </w:p>
        </w:tc>
        <w:tc>
          <w:tcPr>
            <w:tcW w:w="3585" w:type="dxa"/>
            <w:vAlign w:val="center"/>
            <w:hideMark/>
          </w:tcPr>
          <w:p w14:paraId="2C7E84A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1 240 000,0</w:t>
            </w:r>
          </w:p>
        </w:tc>
      </w:tr>
      <w:tr w:rsidR="00B406AE" w:rsidRPr="00B406AE" w14:paraId="6386784D" w14:textId="77777777" w:rsidTr="00B406AE">
        <w:trPr>
          <w:tblCellSpacing w:w="15" w:type="dxa"/>
        </w:trPr>
        <w:tc>
          <w:tcPr>
            <w:tcW w:w="0" w:type="auto"/>
            <w:vMerge/>
            <w:vAlign w:val="center"/>
            <w:hideMark/>
          </w:tcPr>
          <w:p w14:paraId="618631A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742AFABA"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2FE19A7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7CEFD2D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500 000,0</w:t>
            </w:r>
          </w:p>
        </w:tc>
        <w:tc>
          <w:tcPr>
            <w:tcW w:w="3570" w:type="dxa"/>
            <w:vAlign w:val="center"/>
            <w:hideMark/>
          </w:tcPr>
          <w:p w14:paraId="1777AB5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4F4F58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47D375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140 000,0</w:t>
            </w:r>
          </w:p>
        </w:tc>
        <w:tc>
          <w:tcPr>
            <w:tcW w:w="3570" w:type="dxa"/>
            <w:vAlign w:val="center"/>
            <w:hideMark/>
          </w:tcPr>
          <w:p w14:paraId="72C07D2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170 000,0</w:t>
            </w:r>
          </w:p>
        </w:tc>
        <w:tc>
          <w:tcPr>
            <w:tcW w:w="3585" w:type="dxa"/>
            <w:vAlign w:val="center"/>
            <w:hideMark/>
          </w:tcPr>
          <w:p w14:paraId="5D8F74F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190 000,0</w:t>
            </w:r>
          </w:p>
        </w:tc>
      </w:tr>
      <w:tr w:rsidR="00B406AE" w:rsidRPr="00B406AE" w14:paraId="048A14FE" w14:textId="77777777" w:rsidTr="00B406AE">
        <w:trPr>
          <w:tblCellSpacing w:w="15" w:type="dxa"/>
        </w:trPr>
        <w:tc>
          <w:tcPr>
            <w:tcW w:w="7995" w:type="dxa"/>
            <w:vAlign w:val="center"/>
            <w:hideMark/>
          </w:tcPr>
          <w:p w14:paraId="38C1FCA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0505CAD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A425FF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w:t>
            </w:r>
          </w:p>
        </w:tc>
        <w:tc>
          <w:tcPr>
            <w:tcW w:w="3570" w:type="dxa"/>
            <w:vAlign w:val="center"/>
            <w:hideMark/>
          </w:tcPr>
          <w:p w14:paraId="6F6918E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DECD4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1A3B4A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057A10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CC8478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1A6DE22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30840219" w14:textId="77777777" w:rsidTr="00B406AE">
        <w:trPr>
          <w:tblCellSpacing w:w="15" w:type="dxa"/>
        </w:trPr>
        <w:tc>
          <w:tcPr>
            <w:tcW w:w="7995" w:type="dxa"/>
            <w:vMerge w:val="restart"/>
            <w:vAlign w:val="center"/>
            <w:hideMark/>
          </w:tcPr>
          <w:p w14:paraId="4053FC6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Align w:val="center"/>
            <w:hideMark/>
          </w:tcPr>
          <w:p w14:paraId="710815F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E3EED2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2F1C13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150 000,0</w:t>
            </w:r>
          </w:p>
        </w:tc>
        <w:tc>
          <w:tcPr>
            <w:tcW w:w="3570" w:type="dxa"/>
            <w:vAlign w:val="center"/>
            <w:hideMark/>
          </w:tcPr>
          <w:p w14:paraId="6333997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D937EA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E6F131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50 000,0</w:t>
            </w:r>
          </w:p>
        </w:tc>
        <w:tc>
          <w:tcPr>
            <w:tcW w:w="3570" w:type="dxa"/>
            <w:vAlign w:val="center"/>
            <w:hideMark/>
          </w:tcPr>
          <w:p w14:paraId="763BBF8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50 000,0</w:t>
            </w:r>
          </w:p>
        </w:tc>
        <w:tc>
          <w:tcPr>
            <w:tcW w:w="3585" w:type="dxa"/>
            <w:vAlign w:val="center"/>
            <w:hideMark/>
          </w:tcPr>
          <w:p w14:paraId="6D2E9E8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50 000,0</w:t>
            </w:r>
          </w:p>
        </w:tc>
      </w:tr>
      <w:tr w:rsidR="00B406AE" w:rsidRPr="00B406AE" w14:paraId="4F6A4E43" w14:textId="77777777" w:rsidTr="00B406AE">
        <w:trPr>
          <w:tblCellSpacing w:w="15" w:type="dxa"/>
        </w:trPr>
        <w:tc>
          <w:tcPr>
            <w:tcW w:w="0" w:type="auto"/>
            <w:vMerge/>
            <w:vAlign w:val="center"/>
            <w:hideMark/>
          </w:tcPr>
          <w:p w14:paraId="5351525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71CFFA7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2C795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4DADB8A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30 000,0</w:t>
            </w:r>
          </w:p>
        </w:tc>
        <w:tc>
          <w:tcPr>
            <w:tcW w:w="3570" w:type="dxa"/>
            <w:vAlign w:val="center"/>
            <w:hideMark/>
          </w:tcPr>
          <w:p w14:paraId="1C921A4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C075C2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166304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c>
          <w:tcPr>
            <w:tcW w:w="3570" w:type="dxa"/>
            <w:vAlign w:val="center"/>
            <w:hideMark/>
          </w:tcPr>
          <w:p w14:paraId="38563EC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c>
          <w:tcPr>
            <w:tcW w:w="3585" w:type="dxa"/>
            <w:vAlign w:val="center"/>
            <w:hideMark/>
          </w:tcPr>
          <w:p w14:paraId="5FB21F5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r>
      <w:tr w:rsidR="00B406AE" w:rsidRPr="00B406AE" w14:paraId="64392CD2" w14:textId="77777777" w:rsidTr="00B406AE">
        <w:trPr>
          <w:tblCellSpacing w:w="15" w:type="dxa"/>
        </w:trPr>
        <w:tc>
          <w:tcPr>
            <w:tcW w:w="7995" w:type="dxa"/>
            <w:vMerge w:val="restart"/>
            <w:vAlign w:val="center"/>
            <w:hideMark/>
          </w:tcPr>
          <w:p w14:paraId="3C49368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5FBCEEB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E1EEC5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335DF4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650 000,0</w:t>
            </w:r>
          </w:p>
        </w:tc>
        <w:tc>
          <w:tcPr>
            <w:tcW w:w="3570" w:type="dxa"/>
            <w:vAlign w:val="center"/>
            <w:hideMark/>
          </w:tcPr>
          <w:p w14:paraId="367C173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194AB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F72B90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190 000,0</w:t>
            </w:r>
          </w:p>
        </w:tc>
        <w:tc>
          <w:tcPr>
            <w:tcW w:w="3570" w:type="dxa"/>
            <w:vAlign w:val="center"/>
            <w:hideMark/>
          </w:tcPr>
          <w:p w14:paraId="7F325C2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240 000,0</w:t>
            </w:r>
          </w:p>
        </w:tc>
        <w:tc>
          <w:tcPr>
            <w:tcW w:w="3585" w:type="dxa"/>
            <w:vAlign w:val="center"/>
            <w:hideMark/>
          </w:tcPr>
          <w:p w14:paraId="4A0606A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220 000,0</w:t>
            </w:r>
          </w:p>
        </w:tc>
      </w:tr>
      <w:tr w:rsidR="00B406AE" w:rsidRPr="00B406AE" w14:paraId="76AC4549" w14:textId="77777777" w:rsidTr="00B406AE">
        <w:trPr>
          <w:tblCellSpacing w:w="15" w:type="dxa"/>
        </w:trPr>
        <w:tc>
          <w:tcPr>
            <w:tcW w:w="0" w:type="auto"/>
            <w:vMerge/>
            <w:vAlign w:val="center"/>
            <w:hideMark/>
          </w:tcPr>
          <w:p w14:paraId="0079686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4CA80C4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5EB716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146A8C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30 000,0</w:t>
            </w:r>
          </w:p>
        </w:tc>
        <w:tc>
          <w:tcPr>
            <w:tcW w:w="3570" w:type="dxa"/>
            <w:vAlign w:val="center"/>
            <w:hideMark/>
          </w:tcPr>
          <w:p w14:paraId="56AB755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AC28AF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45ADEB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c>
          <w:tcPr>
            <w:tcW w:w="3570" w:type="dxa"/>
            <w:vAlign w:val="center"/>
            <w:hideMark/>
          </w:tcPr>
          <w:p w14:paraId="0D1E949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c>
          <w:tcPr>
            <w:tcW w:w="3585" w:type="dxa"/>
            <w:vAlign w:val="center"/>
            <w:hideMark/>
          </w:tcPr>
          <w:p w14:paraId="6936CEE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r>
      <w:tr w:rsidR="00B406AE" w:rsidRPr="00B406AE" w14:paraId="78463EB6" w14:textId="77777777" w:rsidTr="00B406AE">
        <w:trPr>
          <w:tblCellSpacing w:w="15" w:type="dxa"/>
        </w:trPr>
        <w:tc>
          <w:tcPr>
            <w:tcW w:w="7995" w:type="dxa"/>
            <w:vMerge w:val="restart"/>
            <w:vAlign w:val="center"/>
            <w:hideMark/>
          </w:tcPr>
          <w:p w14:paraId="49EB0BC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592F169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E83C95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20D0314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50 000,0</w:t>
            </w:r>
          </w:p>
        </w:tc>
        <w:tc>
          <w:tcPr>
            <w:tcW w:w="3570" w:type="dxa"/>
            <w:vAlign w:val="center"/>
            <w:hideMark/>
          </w:tcPr>
          <w:p w14:paraId="6DFF317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21925F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9D2C4F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10 000,0</w:t>
            </w:r>
          </w:p>
        </w:tc>
        <w:tc>
          <w:tcPr>
            <w:tcW w:w="3570" w:type="dxa"/>
            <w:vAlign w:val="center"/>
            <w:hideMark/>
          </w:tcPr>
          <w:p w14:paraId="35DABC7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20 000,0</w:t>
            </w:r>
          </w:p>
        </w:tc>
        <w:tc>
          <w:tcPr>
            <w:tcW w:w="3585" w:type="dxa"/>
            <w:vAlign w:val="center"/>
            <w:hideMark/>
          </w:tcPr>
          <w:p w14:paraId="237C72A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20 000,0</w:t>
            </w:r>
          </w:p>
        </w:tc>
      </w:tr>
      <w:tr w:rsidR="00B406AE" w:rsidRPr="00B406AE" w14:paraId="3B6374B8" w14:textId="77777777" w:rsidTr="00B406AE">
        <w:trPr>
          <w:tblCellSpacing w:w="15" w:type="dxa"/>
        </w:trPr>
        <w:tc>
          <w:tcPr>
            <w:tcW w:w="0" w:type="auto"/>
            <w:vMerge/>
            <w:vAlign w:val="center"/>
            <w:hideMark/>
          </w:tcPr>
          <w:p w14:paraId="39E0BD1C"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7DC3B1B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7858B7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3943B03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60 000,0</w:t>
            </w:r>
          </w:p>
        </w:tc>
        <w:tc>
          <w:tcPr>
            <w:tcW w:w="3570" w:type="dxa"/>
            <w:vAlign w:val="center"/>
            <w:hideMark/>
          </w:tcPr>
          <w:p w14:paraId="74CB137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DB71AB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487DD6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20 000,0</w:t>
            </w:r>
          </w:p>
        </w:tc>
        <w:tc>
          <w:tcPr>
            <w:tcW w:w="3570" w:type="dxa"/>
            <w:vAlign w:val="center"/>
            <w:hideMark/>
          </w:tcPr>
          <w:p w14:paraId="4B44AD5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20 000,0</w:t>
            </w:r>
          </w:p>
        </w:tc>
        <w:tc>
          <w:tcPr>
            <w:tcW w:w="3585" w:type="dxa"/>
            <w:vAlign w:val="center"/>
            <w:hideMark/>
          </w:tcPr>
          <w:p w14:paraId="24BB2AB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20 000,0</w:t>
            </w:r>
          </w:p>
        </w:tc>
      </w:tr>
      <w:tr w:rsidR="00B406AE" w:rsidRPr="00B406AE" w14:paraId="6BFAB8A9" w14:textId="77777777" w:rsidTr="00B406AE">
        <w:trPr>
          <w:tblCellSpacing w:w="15" w:type="dxa"/>
        </w:trPr>
        <w:tc>
          <w:tcPr>
            <w:tcW w:w="7995" w:type="dxa"/>
            <w:vAlign w:val="center"/>
            <w:hideMark/>
          </w:tcPr>
          <w:p w14:paraId="71818B6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11CF244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2B064E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541CD8D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1 920 000,0</w:t>
            </w:r>
          </w:p>
        </w:tc>
        <w:tc>
          <w:tcPr>
            <w:tcW w:w="3570" w:type="dxa"/>
            <w:vAlign w:val="center"/>
            <w:hideMark/>
          </w:tcPr>
          <w:p w14:paraId="71B6F2B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28B1F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E46CE8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420 000,0</w:t>
            </w:r>
          </w:p>
        </w:tc>
        <w:tc>
          <w:tcPr>
            <w:tcW w:w="3570" w:type="dxa"/>
            <w:vAlign w:val="center"/>
            <w:hideMark/>
          </w:tcPr>
          <w:p w14:paraId="7D6DC42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800 000,0</w:t>
            </w:r>
          </w:p>
        </w:tc>
        <w:tc>
          <w:tcPr>
            <w:tcW w:w="3585" w:type="dxa"/>
            <w:vAlign w:val="center"/>
            <w:hideMark/>
          </w:tcPr>
          <w:p w14:paraId="770A94C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700 000,0</w:t>
            </w:r>
          </w:p>
        </w:tc>
      </w:tr>
      <w:tr w:rsidR="00B406AE" w:rsidRPr="00B406AE" w14:paraId="375CCF00" w14:textId="77777777" w:rsidTr="00B406AE">
        <w:trPr>
          <w:tblCellSpacing w:w="15" w:type="dxa"/>
        </w:trPr>
        <w:tc>
          <w:tcPr>
            <w:tcW w:w="7995" w:type="dxa"/>
            <w:vMerge w:val="restart"/>
            <w:vAlign w:val="center"/>
            <w:hideMark/>
          </w:tcPr>
          <w:p w14:paraId="0C8B1CE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4FE0F7A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48A8A4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51E89FB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660 000,0</w:t>
            </w:r>
          </w:p>
        </w:tc>
        <w:tc>
          <w:tcPr>
            <w:tcW w:w="3570" w:type="dxa"/>
            <w:vAlign w:val="center"/>
            <w:hideMark/>
          </w:tcPr>
          <w:p w14:paraId="6444E17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18B4B5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7D6BED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180 000,0</w:t>
            </w:r>
          </w:p>
        </w:tc>
        <w:tc>
          <w:tcPr>
            <w:tcW w:w="3570" w:type="dxa"/>
            <w:vAlign w:val="center"/>
            <w:hideMark/>
          </w:tcPr>
          <w:p w14:paraId="2463532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230 000,0</w:t>
            </w:r>
          </w:p>
        </w:tc>
        <w:tc>
          <w:tcPr>
            <w:tcW w:w="3585" w:type="dxa"/>
            <w:vAlign w:val="center"/>
            <w:hideMark/>
          </w:tcPr>
          <w:p w14:paraId="117B043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250 000,0</w:t>
            </w:r>
          </w:p>
        </w:tc>
      </w:tr>
      <w:tr w:rsidR="00B406AE" w:rsidRPr="00B406AE" w14:paraId="7258CBE7" w14:textId="77777777" w:rsidTr="00B406AE">
        <w:trPr>
          <w:tblCellSpacing w:w="15" w:type="dxa"/>
        </w:trPr>
        <w:tc>
          <w:tcPr>
            <w:tcW w:w="0" w:type="auto"/>
            <w:vMerge/>
            <w:vAlign w:val="center"/>
            <w:hideMark/>
          </w:tcPr>
          <w:p w14:paraId="7E7E0EDC"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450D024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F1D87C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4AEFC92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380 000,0</w:t>
            </w:r>
          </w:p>
        </w:tc>
        <w:tc>
          <w:tcPr>
            <w:tcW w:w="3570" w:type="dxa"/>
            <w:vAlign w:val="center"/>
            <w:hideMark/>
          </w:tcPr>
          <w:p w14:paraId="6C046C1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0B31AB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21514E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100 000,0</w:t>
            </w:r>
          </w:p>
        </w:tc>
        <w:tc>
          <w:tcPr>
            <w:tcW w:w="3570" w:type="dxa"/>
            <w:vAlign w:val="center"/>
            <w:hideMark/>
          </w:tcPr>
          <w:p w14:paraId="2DD0D39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130 000,0</w:t>
            </w:r>
          </w:p>
        </w:tc>
        <w:tc>
          <w:tcPr>
            <w:tcW w:w="3585" w:type="dxa"/>
            <w:vAlign w:val="center"/>
            <w:hideMark/>
          </w:tcPr>
          <w:p w14:paraId="3F531BA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150 000,0</w:t>
            </w:r>
          </w:p>
        </w:tc>
      </w:tr>
      <w:tr w:rsidR="00B406AE" w:rsidRPr="00B406AE" w14:paraId="7E93B230" w14:textId="77777777" w:rsidTr="00B406AE">
        <w:trPr>
          <w:tblCellSpacing w:w="15" w:type="dxa"/>
        </w:trPr>
        <w:tc>
          <w:tcPr>
            <w:tcW w:w="7995" w:type="dxa"/>
            <w:vAlign w:val="center"/>
            <w:hideMark/>
          </w:tcPr>
          <w:p w14:paraId="53934E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5546189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D29D5D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48FE28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60 000,0</w:t>
            </w:r>
          </w:p>
        </w:tc>
        <w:tc>
          <w:tcPr>
            <w:tcW w:w="3570" w:type="dxa"/>
            <w:vAlign w:val="center"/>
            <w:hideMark/>
          </w:tcPr>
          <w:p w14:paraId="5967462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9FBFDB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3415FB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E021AE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60 000,0</w:t>
            </w:r>
          </w:p>
        </w:tc>
        <w:tc>
          <w:tcPr>
            <w:tcW w:w="3585" w:type="dxa"/>
            <w:vAlign w:val="center"/>
            <w:hideMark/>
          </w:tcPr>
          <w:p w14:paraId="31CF73A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8FE8679" w14:textId="77777777" w:rsidTr="00B406AE">
        <w:trPr>
          <w:tblCellSpacing w:w="15" w:type="dxa"/>
        </w:trPr>
        <w:tc>
          <w:tcPr>
            <w:tcW w:w="7995" w:type="dxa"/>
            <w:vMerge w:val="restart"/>
            <w:vAlign w:val="center"/>
            <w:hideMark/>
          </w:tcPr>
          <w:p w14:paraId="0327DF5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 Приобретение сырья, материалов и комплектующих для собственного производства работ и оказания услуг:</w:t>
            </w:r>
          </w:p>
        </w:tc>
        <w:tc>
          <w:tcPr>
            <w:tcW w:w="2370" w:type="dxa"/>
            <w:vMerge w:val="restart"/>
            <w:vAlign w:val="center"/>
            <w:hideMark/>
          </w:tcPr>
          <w:p w14:paraId="2BAECDE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2016–2020</w:t>
            </w:r>
          </w:p>
        </w:tc>
        <w:tc>
          <w:tcPr>
            <w:tcW w:w="5580" w:type="dxa"/>
            <w:vAlign w:val="center"/>
            <w:hideMark/>
          </w:tcPr>
          <w:p w14:paraId="6C1E594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 собственные средства организаций</w:t>
            </w:r>
          </w:p>
        </w:tc>
        <w:tc>
          <w:tcPr>
            <w:tcW w:w="3570" w:type="dxa"/>
            <w:vAlign w:val="center"/>
            <w:hideMark/>
          </w:tcPr>
          <w:p w14:paraId="635416B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24 790 910,0</w:t>
            </w:r>
          </w:p>
        </w:tc>
        <w:tc>
          <w:tcPr>
            <w:tcW w:w="3570" w:type="dxa"/>
            <w:vAlign w:val="center"/>
            <w:hideMark/>
          </w:tcPr>
          <w:p w14:paraId="2BF94CF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4 750 910,0</w:t>
            </w:r>
          </w:p>
        </w:tc>
        <w:tc>
          <w:tcPr>
            <w:tcW w:w="3570" w:type="dxa"/>
            <w:vAlign w:val="center"/>
            <w:hideMark/>
          </w:tcPr>
          <w:p w14:paraId="160A86A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4 860 000,0</w:t>
            </w:r>
          </w:p>
        </w:tc>
        <w:tc>
          <w:tcPr>
            <w:tcW w:w="3570" w:type="dxa"/>
            <w:vAlign w:val="center"/>
            <w:hideMark/>
          </w:tcPr>
          <w:p w14:paraId="2CDDB11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4 920 000,0</w:t>
            </w:r>
          </w:p>
        </w:tc>
        <w:tc>
          <w:tcPr>
            <w:tcW w:w="3570" w:type="dxa"/>
            <w:vAlign w:val="center"/>
            <w:hideMark/>
          </w:tcPr>
          <w:p w14:paraId="4FDF2D5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4 980 000,0</w:t>
            </w:r>
          </w:p>
        </w:tc>
        <w:tc>
          <w:tcPr>
            <w:tcW w:w="3585" w:type="dxa"/>
            <w:vAlign w:val="center"/>
            <w:hideMark/>
          </w:tcPr>
          <w:p w14:paraId="3FDC7EF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5 280 000,0</w:t>
            </w:r>
          </w:p>
        </w:tc>
      </w:tr>
      <w:tr w:rsidR="00B406AE" w:rsidRPr="00B406AE" w14:paraId="0753D6F9" w14:textId="77777777" w:rsidTr="00B406AE">
        <w:trPr>
          <w:tblCellSpacing w:w="15" w:type="dxa"/>
        </w:trPr>
        <w:tc>
          <w:tcPr>
            <w:tcW w:w="0" w:type="auto"/>
            <w:vMerge/>
            <w:vAlign w:val="center"/>
            <w:hideMark/>
          </w:tcPr>
          <w:p w14:paraId="277975CC"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79A8E288"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5F0769E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3A777FF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574080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F64FFB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0B1C22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E731DE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614DF8E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00B1909A" w14:textId="77777777" w:rsidTr="00B406AE">
        <w:trPr>
          <w:tblCellSpacing w:w="15" w:type="dxa"/>
        </w:trPr>
        <w:tc>
          <w:tcPr>
            <w:tcW w:w="0" w:type="auto"/>
            <w:vMerge/>
            <w:vAlign w:val="center"/>
            <w:hideMark/>
          </w:tcPr>
          <w:p w14:paraId="366AC26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38AFFEB9"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52CBBFD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6D8C9E7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6 590 910,0</w:t>
            </w:r>
          </w:p>
        </w:tc>
        <w:tc>
          <w:tcPr>
            <w:tcW w:w="3570" w:type="dxa"/>
            <w:vAlign w:val="center"/>
            <w:hideMark/>
          </w:tcPr>
          <w:p w14:paraId="46A8D80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1 500 910,0</w:t>
            </w:r>
          </w:p>
        </w:tc>
        <w:tc>
          <w:tcPr>
            <w:tcW w:w="3570" w:type="dxa"/>
            <w:vAlign w:val="center"/>
            <w:hideMark/>
          </w:tcPr>
          <w:p w14:paraId="567494C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1 340 000,0</w:t>
            </w:r>
          </w:p>
        </w:tc>
        <w:tc>
          <w:tcPr>
            <w:tcW w:w="3570" w:type="dxa"/>
            <w:vAlign w:val="center"/>
            <w:hideMark/>
          </w:tcPr>
          <w:p w14:paraId="517C89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1 570 000,0</w:t>
            </w:r>
          </w:p>
        </w:tc>
        <w:tc>
          <w:tcPr>
            <w:tcW w:w="3570" w:type="dxa"/>
            <w:vAlign w:val="center"/>
            <w:hideMark/>
          </w:tcPr>
          <w:p w14:paraId="31AF4E7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1 070 000,0</w:t>
            </w:r>
          </w:p>
        </w:tc>
        <w:tc>
          <w:tcPr>
            <w:tcW w:w="3585" w:type="dxa"/>
            <w:vAlign w:val="center"/>
            <w:hideMark/>
          </w:tcPr>
          <w:p w14:paraId="2D6116B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1 110 000,0</w:t>
            </w:r>
          </w:p>
        </w:tc>
      </w:tr>
      <w:tr w:rsidR="00B406AE" w:rsidRPr="00B406AE" w14:paraId="56706FF5" w14:textId="77777777" w:rsidTr="00B406AE">
        <w:trPr>
          <w:tblCellSpacing w:w="15" w:type="dxa"/>
        </w:trPr>
        <w:tc>
          <w:tcPr>
            <w:tcW w:w="0" w:type="auto"/>
            <w:vMerge/>
            <w:vAlign w:val="center"/>
            <w:hideMark/>
          </w:tcPr>
          <w:p w14:paraId="37050BC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57A2CFF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1C109B1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441A4D7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18 200 000,0</w:t>
            </w:r>
          </w:p>
        </w:tc>
        <w:tc>
          <w:tcPr>
            <w:tcW w:w="3570" w:type="dxa"/>
            <w:vAlign w:val="center"/>
            <w:hideMark/>
          </w:tcPr>
          <w:p w14:paraId="401BC4F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3 250 000,0</w:t>
            </w:r>
          </w:p>
        </w:tc>
        <w:tc>
          <w:tcPr>
            <w:tcW w:w="3570" w:type="dxa"/>
            <w:vAlign w:val="center"/>
            <w:hideMark/>
          </w:tcPr>
          <w:p w14:paraId="045F608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3 520 000,0</w:t>
            </w:r>
          </w:p>
        </w:tc>
        <w:tc>
          <w:tcPr>
            <w:tcW w:w="3570" w:type="dxa"/>
            <w:vAlign w:val="center"/>
            <w:hideMark/>
          </w:tcPr>
          <w:p w14:paraId="5A06714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3 350 000,0</w:t>
            </w:r>
          </w:p>
        </w:tc>
        <w:tc>
          <w:tcPr>
            <w:tcW w:w="3570" w:type="dxa"/>
            <w:vAlign w:val="center"/>
            <w:hideMark/>
          </w:tcPr>
          <w:p w14:paraId="4435B6D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3 910 000,0</w:t>
            </w:r>
          </w:p>
        </w:tc>
        <w:tc>
          <w:tcPr>
            <w:tcW w:w="3585" w:type="dxa"/>
            <w:vAlign w:val="center"/>
            <w:hideMark/>
          </w:tcPr>
          <w:p w14:paraId="5BB5545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4 170 000,0</w:t>
            </w:r>
          </w:p>
        </w:tc>
      </w:tr>
      <w:tr w:rsidR="00B406AE" w:rsidRPr="00B406AE" w14:paraId="18868B50" w14:textId="77777777" w:rsidTr="00B406AE">
        <w:trPr>
          <w:tblCellSpacing w:w="15" w:type="dxa"/>
        </w:trPr>
        <w:tc>
          <w:tcPr>
            <w:tcW w:w="7995" w:type="dxa"/>
            <w:vAlign w:val="center"/>
            <w:hideMark/>
          </w:tcPr>
          <w:p w14:paraId="3283DD4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07CBB28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C8C831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w:t>
            </w:r>
          </w:p>
        </w:tc>
        <w:tc>
          <w:tcPr>
            <w:tcW w:w="3570" w:type="dxa"/>
            <w:vAlign w:val="center"/>
            <w:hideMark/>
          </w:tcPr>
          <w:p w14:paraId="258DDCF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E63319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E71843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3E9BAB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68AE14E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7964510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5F7FDB65" w14:textId="77777777" w:rsidTr="00B406AE">
        <w:trPr>
          <w:tblCellSpacing w:w="15" w:type="dxa"/>
        </w:trPr>
        <w:tc>
          <w:tcPr>
            <w:tcW w:w="7995" w:type="dxa"/>
            <w:vMerge w:val="restart"/>
            <w:vAlign w:val="center"/>
            <w:hideMark/>
          </w:tcPr>
          <w:p w14:paraId="7C9B2E0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Align w:val="center"/>
            <w:hideMark/>
          </w:tcPr>
          <w:p w14:paraId="6842156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A3B7C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672674F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1 670 910,0</w:t>
            </w:r>
          </w:p>
        </w:tc>
        <w:tc>
          <w:tcPr>
            <w:tcW w:w="3570" w:type="dxa"/>
            <w:vAlign w:val="center"/>
            <w:hideMark/>
          </w:tcPr>
          <w:p w14:paraId="4962A4C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320 910,0</w:t>
            </w:r>
          </w:p>
        </w:tc>
        <w:tc>
          <w:tcPr>
            <w:tcW w:w="3570" w:type="dxa"/>
            <w:vAlign w:val="center"/>
            <w:hideMark/>
          </w:tcPr>
          <w:p w14:paraId="6857B60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320 000,0</w:t>
            </w:r>
          </w:p>
        </w:tc>
        <w:tc>
          <w:tcPr>
            <w:tcW w:w="3570" w:type="dxa"/>
            <w:vAlign w:val="center"/>
            <w:hideMark/>
          </w:tcPr>
          <w:p w14:paraId="07EF786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320 000,0</w:t>
            </w:r>
          </w:p>
        </w:tc>
        <w:tc>
          <w:tcPr>
            <w:tcW w:w="3570" w:type="dxa"/>
            <w:vAlign w:val="center"/>
            <w:hideMark/>
          </w:tcPr>
          <w:p w14:paraId="08E9AD1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340 000,0</w:t>
            </w:r>
          </w:p>
        </w:tc>
        <w:tc>
          <w:tcPr>
            <w:tcW w:w="3585" w:type="dxa"/>
            <w:vAlign w:val="center"/>
            <w:hideMark/>
          </w:tcPr>
          <w:p w14:paraId="07A1A6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370 000,0</w:t>
            </w:r>
          </w:p>
        </w:tc>
      </w:tr>
      <w:tr w:rsidR="00B406AE" w:rsidRPr="00B406AE" w14:paraId="3A6C7765" w14:textId="77777777" w:rsidTr="00B406AE">
        <w:trPr>
          <w:tblCellSpacing w:w="15" w:type="dxa"/>
        </w:trPr>
        <w:tc>
          <w:tcPr>
            <w:tcW w:w="0" w:type="auto"/>
            <w:vMerge/>
            <w:vAlign w:val="center"/>
            <w:hideMark/>
          </w:tcPr>
          <w:p w14:paraId="47109FE9"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63D38EE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61E04E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08AF6C6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1 500 000,0</w:t>
            </w:r>
          </w:p>
        </w:tc>
        <w:tc>
          <w:tcPr>
            <w:tcW w:w="3570" w:type="dxa"/>
            <w:vAlign w:val="center"/>
            <w:hideMark/>
          </w:tcPr>
          <w:p w14:paraId="4CDEC51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300 000,0</w:t>
            </w:r>
          </w:p>
        </w:tc>
        <w:tc>
          <w:tcPr>
            <w:tcW w:w="3570" w:type="dxa"/>
            <w:vAlign w:val="center"/>
            <w:hideMark/>
          </w:tcPr>
          <w:p w14:paraId="193C187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300 000,0</w:t>
            </w:r>
          </w:p>
        </w:tc>
        <w:tc>
          <w:tcPr>
            <w:tcW w:w="3570" w:type="dxa"/>
            <w:vAlign w:val="center"/>
            <w:hideMark/>
          </w:tcPr>
          <w:p w14:paraId="3183528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300 000,0</w:t>
            </w:r>
          </w:p>
        </w:tc>
        <w:tc>
          <w:tcPr>
            <w:tcW w:w="3570" w:type="dxa"/>
            <w:vAlign w:val="center"/>
            <w:hideMark/>
          </w:tcPr>
          <w:p w14:paraId="160252A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300 000,0</w:t>
            </w:r>
          </w:p>
        </w:tc>
        <w:tc>
          <w:tcPr>
            <w:tcW w:w="3585" w:type="dxa"/>
            <w:vAlign w:val="center"/>
            <w:hideMark/>
          </w:tcPr>
          <w:p w14:paraId="72296DF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300 000,0</w:t>
            </w:r>
          </w:p>
        </w:tc>
      </w:tr>
      <w:tr w:rsidR="00B406AE" w:rsidRPr="00B406AE" w14:paraId="19684896" w14:textId="77777777" w:rsidTr="00B406AE">
        <w:trPr>
          <w:tblCellSpacing w:w="15" w:type="dxa"/>
        </w:trPr>
        <w:tc>
          <w:tcPr>
            <w:tcW w:w="7995" w:type="dxa"/>
            <w:vMerge w:val="restart"/>
            <w:vAlign w:val="center"/>
            <w:hideMark/>
          </w:tcPr>
          <w:p w14:paraId="6E2D2F7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5681BC0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A17E29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115D7B1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250 000,0</w:t>
            </w:r>
          </w:p>
        </w:tc>
        <w:tc>
          <w:tcPr>
            <w:tcW w:w="3570" w:type="dxa"/>
            <w:vAlign w:val="center"/>
            <w:hideMark/>
          </w:tcPr>
          <w:p w14:paraId="4A4854A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100 000,0</w:t>
            </w:r>
          </w:p>
        </w:tc>
        <w:tc>
          <w:tcPr>
            <w:tcW w:w="3570" w:type="dxa"/>
            <w:vAlign w:val="center"/>
            <w:hideMark/>
          </w:tcPr>
          <w:p w14:paraId="53E4A46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40 000,0</w:t>
            </w:r>
          </w:p>
        </w:tc>
        <w:tc>
          <w:tcPr>
            <w:tcW w:w="3570" w:type="dxa"/>
            <w:vAlign w:val="center"/>
            <w:hideMark/>
          </w:tcPr>
          <w:p w14:paraId="0584929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50 000,0</w:t>
            </w:r>
          </w:p>
        </w:tc>
        <w:tc>
          <w:tcPr>
            <w:tcW w:w="3570" w:type="dxa"/>
            <w:vAlign w:val="center"/>
            <w:hideMark/>
          </w:tcPr>
          <w:p w14:paraId="49F845A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20 000,0</w:t>
            </w:r>
          </w:p>
        </w:tc>
        <w:tc>
          <w:tcPr>
            <w:tcW w:w="3585" w:type="dxa"/>
            <w:vAlign w:val="center"/>
            <w:hideMark/>
          </w:tcPr>
          <w:p w14:paraId="5495FF1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40 000,0</w:t>
            </w:r>
          </w:p>
        </w:tc>
      </w:tr>
      <w:tr w:rsidR="00B406AE" w:rsidRPr="00B406AE" w14:paraId="624AA4AB" w14:textId="77777777" w:rsidTr="00B406AE">
        <w:trPr>
          <w:tblCellSpacing w:w="15" w:type="dxa"/>
        </w:trPr>
        <w:tc>
          <w:tcPr>
            <w:tcW w:w="0" w:type="auto"/>
            <w:vMerge/>
            <w:vAlign w:val="center"/>
            <w:hideMark/>
          </w:tcPr>
          <w:p w14:paraId="50B5688D"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5A78BCB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4EBB97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42375BB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2 640 000,0</w:t>
            </w:r>
          </w:p>
        </w:tc>
        <w:tc>
          <w:tcPr>
            <w:tcW w:w="3570" w:type="dxa"/>
            <w:vAlign w:val="center"/>
            <w:hideMark/>
          </w:tcPr>
          <w:p w14:paraId="60C6E9A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400 000,0</w:t>
            </w:r>
          </w:p>
        </w:tc>
        <w:tc>
          <w:tcPr>
            <w:tcW w:w="3570" w:type="dxa"/>
            <w:vAlign w:val="center"/>
            <w:hideMark/>
          </w:tcPr>
          <w:p w14:paraId="49FF7C6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500 000,0</w:t>
            </w:r>
          </w:p>
        </w:tc>
        <w:tc>
          <w:tcPr>
            <w:tcW w:w="3570" w:type="dxa"/>
            <w:vAlign w:val="center"/>
            <w:hideMark/>
          </w:tcPr>
          <w:p w14:paraId="695413C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550 000,0</w:t>
            </w:r>
          </w:p>
        </w:tc>
        <w:tc>
          <w:tcPr>
            <w:tcW w:w="3570" w:type="dxa"/>
            <w:vAlign w:val="center"/>
            <w:hideMark/>
          </w:tcPr>
          <w:p w14:paraId="598747A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590 000,0</w:t>
            </w:r>
          </w:p>
        </w:tc>
        <w:tc>
          <w:tcPr>
            <w:tcW w:w="3585" w:type="dxa"/>
            <w:vAlign w:val="center"/>
            <w:hideMark/>
          </w:tcPr>
          <w:p w14:paraId="35D5B34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600 000,0</w:t>
            </w:r>
          </w:p>
        </w:tc>
      </w:tr>
      <w:tr w:rsidR="00B406AE" w:rsidRPr="00B406AE" w14:paraId="3ECD174B" w14:textId="77777777" w:rsidTr="00B406AE">
        <w:trPr>
          <w:tblCellSpacing w:w="15" w:type="dxa"/>
        </w:trPr>
        <w:tc>
          <w:tcPr>
            <w:tcW w:w="7995" w:type="dxa"/>
            <w:vMerge w:val="restart"/>
            <w:vAlign w:val="center"/>
            <w:hideMark/>
          </w:tcPr>
          <w:p w14:paraId="649C2F1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56C6EEE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8C6F4B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73A62B0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1 200 000,0</w:t>
            </w:r>
          </w:p>
        </w:tc>
        <w:tc>
          <w:tcPr>
            <w:tcW w:w="3570" w:type="dxa"/>
            <w:vAlign w:val="center"/>
            <w:hideMark/>
          </w:tcPr>
          <w:p w14:paraId="48CD87A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240 000,0</w:t>
            </w:r>
          </w:p>
        </w:tc>
        <w:tc>
          <w:tcPr>
            <w:tcW w:w="3570" w:type="dxa"/>
            <w:vAlign w:val="center"/>
            <w:hideMark/>
          </w:tcPr>
          <w:p w14:paraId="0FD90E7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230 000,0</w:t>
            </w:r>
          </w:p>
        </w:tc>
        <w:tc>
          <w:tcPr>
            <w:tcW w:w="3570" w:type="dxa"/>
            <w:vAlign w:val="center"/>
            <w:hideMark/>
          </w:tcPr>
          <w:p w14:paraId="150CE96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260 000,0</w:t>
            </w:r>
          </w:p>
        </w:tc>
        <w:tc>
          <w:tcPr>
            <w:tcW w:w="3570" w:type="dxa"/>
            <w:vAlign w:val="center"/>
            <w:hideMark/>
          </w:tcPr>
          <w:p w14:paraId="2B63367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240 000,0</w:t>
            </w:r>
          </w:p>
        </w:tc>
        <w:tc>
          <w:tcPr>
            <w:tcW w:w="3585" w:type="dxa"/>
            <w:vAlign w:val="center"/>
            <w:hideMark/>
          </w:tcPr>
          <w:p w14:paraId="182E2EF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230 000,0</w:t>
            </w:r>
          </w:p>
        </w:tc>
      </w:tr>
      <w:tr w:rsidR="00B406AE" w:rsidRPr="00B406AE" w14:paraId="70CEE6CC" w14:textId="77777777" w:rsidTr="00B406AE">
        <w:trPr>
          <w:tblCellSpacing w:w="15" w:type="dxa"/>
        </w:trPr>
        <w:tc>
          <w:tcPr>
            <w:tcW w:w="0" w:type="auto"/>
            <w:vMerge/>
            <w:vAlign w:val="center"/>
            <w:hideMark/>
          </w:tcPr>
          <w:p w14:paraId="5D03765B"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68E0604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2DAF1E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247F819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2 460 000,0</w:t>
            </w:r>
          </w:p>
        </w:tc>
        <w:tc>
          <w:tcPr>
            <w:tcW w:w="3570" w:type="dxa"/>
            <w:vAlign w:val="center"/>
            <w:hideMark/>
          </w:tcPr>
          <w:p w14:paraId="4A9B40B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450 000,0</w:t>
            </w:r>
          </w:p>
        </w:tc>
        <w:tc>
          <w:tcPr>
            <w:tcW w:w="3570" w:type="dxa"/>
            <w:vAlign w:val="center"/>
            <w:hideMark/>
          </w:tcPr>
          <w:p w14:paraId="410DB8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470 000,0</w:t>
            </w:r>
          </w:p>
        </w:tc>
        <w:tc>
          <w:tcPr>
            <w:tcW w:w="3570" w:type="dxa"/>
            <w:vAlign w:val="center"/>
            <w:hideMark/>
          </w:tcPr>
          <w:p w14:paraId="465A4D7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500 000,0</w:t>
            </w:r>
          </w:p>
        </w:tc>
        <w:tc>
          <w:tcPr>
            <w:tcW w:w="3570" w:type="dxa"/>
            <w:vAlign w:val="center"/>
            <w:hideMark/>
          </w:tcPr>
          <w:p w14:paraId="115BD04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520 000,0</w:t>
            </w:r>
          </w:p>
        </w:tc>
        <w:tc>
          <w:tcPr>
            <w:tcW w:w="3585" w:type="dxa"/>
            <w:vAlign w:val="center"/>
            <w:hideMark/>
          </w:tcPr>
          <w:p w14:paraId="0A516CF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520 000,0</w:t>
            </w:r>
          </w:p>
        </w:tc>
      </w:tr>
      <w:tr w:rsidR="00B406AE" w:rsidRPr="00B406AE" w14:paraId="52DF8F7D" w14:textId="77777777" w:rsidTr="00B406AE">
        <w:trPr>
          <w:tblCellSpacing w:w="15" w:type="dxa"/>
        </w:trPr>
        <w:tc>
          <w:tcPr>
            <w:tcW w:w="7995" w:type="dxa"/>
            <w:vMerge w:val="restart"/>
            <w:vAlign w:val="center"/>
            <w:hideMark/>
          </w:tcPr>
          <w:p w14:paraId="4C79057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59D45D1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304C6B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29479E7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350 000,0</w:t>
            </w:r>
          </w:p>
        </w:tc>
        <w:tc>
          <w:tcPr>
            <w:tcW w:w="3570" w:type="dxa"/>
            <w:vAlign w:val="center"/>
            <w:hideMark/>
          </w:tcPr>
          <w:p w14:paraId="3B97021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B38E5E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0D9BBA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350 000,0</w:t>
            </w:r>
          </w:p>
        </w:tc>
        <w:tc>
          <w:tcPr>
            <w:tcW w:w="3570" w:type="dxa"/>
            <w:vAlign w:val="center"/>
            <w:hideMark/>
          </w:tcPr>
          <w:p w14:paraId="7C0171A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E71E80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3F56EEFE" w14:textId="77777777" w:rsidTr="00B406AE">
        <w:trPr>
          <w:tblCellSpacing w:w="15" w:type="dxa"/>
        </w:trPr>
        <w:tc>
          <w:tcPr>
            <w:tcW w:w="0" w:type="auto"/>
            <w:vMerge/>
            <w:vAlign w:val="center"/>
            <w:hideMark/>
          </w:tcPr>
          <w:p w14:paraId="65908FAA"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75E4641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5E1BA4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4FB4E8E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7 650 000,0</w:t>
            </w:r>
          </w:p>
        </w:tc>
        <w:tc>
          <w:tcPr>
            <w:tcW w:w="3570" w:type="dxa"/>
            <w:vAlign w:val="center"/>
            <w:hideMark/>
          </w:tcPr>
          <w:p w14:paraId="6A58947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1 500 000,0</w:t>
            </w:r>
          </w:p>
        </w:tc>
        <w:tc>
          <w:tcPr>
            <w:tcW w:w="3570" w:type="dxa"/>
            <w:vAlign w:val="center"/>
            <w:hideMark/>
          </w:tcPr>
          <w:p w14:paraId="6344F7F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1 550 000,0</w:t>
            </w:r>
          </w:p>
        </w:tc>
        <w:tc>
          <w:tcPr>
            <w:tcW w:w="3570" w:type="dxa"/>
            <w:vAlign w:val="center"/>
            <w:hideMark/>
          </w:tcPr>
          <w:p w14:paraId="67EAA5C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1 250 000,0</w:t>
            </w:r>
          </w:p>
        </w:tc>
        <w:tc>
          <w:tcPr>
            <w:tcW w:w="3570" w:type="dxa"/>
            <w:vAlign w:val="center"/>
            <w:hideMark/>
          </w:tcPr>
          <w:p w14:paraId="2FE6FA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1 650 000,0</w:t>
            </w:r>
          </w:p>
        </w:tc>
        <w:tc>
          <w:tcPr>
            <w:tcW w:w="3585" w:type="dxa"/>
            <w:vAlign w:val="center"/>
            <w:hideMark/>
          </w:tcPr>
          <w:p w14:paraId="4B1352A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1 700 000,0</w:t>
            </w:r>
          </w:p>
        </w:tc>
      </w:tr>
      <w:tr w:rsidR="00B406AE" w:rsidRPr="00B406AE" w14:paraId="3B8C67C5" w14:textId="77777777" w:rsidTr="00B406AE">
        <w:trPr>
          <w:tblCellSpacing w:w="15" w:type="dxa"/>
        </w:trPr>
        <w:tc>
          <w:tcPr>
            <w:tcW w:w="7995" w:type="dxa"/>
            <w:vMerge w:val="restart"/>
            <w:vAlign w:val="center"/>
            <w:hideMark/>
          </w:tcPr>
          <w:p w14:paraId="051B58B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0526770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FB0797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2030C01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2 680 000,0</w:t>
            </w:r>
          </w:p>
        </w:tc>
        <w:tc>
          <w:tcPr>
            <w:tcW w:w="3570" w:type="dxa"/>
            <w:vAlign w:val="center"/>
            <w:hideMark/>
          </w:tcPr>
          <w:p w14:paraId="094627D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750 000,0</w:t>
            </w:r>
          </w:p>
        </w:tc>
        <w:tc>
          <w:tcPr>
            <w:tcW w:w="3570" w:type="dxa"/>
            <w:vAlign w:val="center"/>
            <w:hideMark/>
          </w:tcPr>
          <w:p w14:paraId="63735C1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640 000,0</w:t>
            </w:r>
          </w:p>
        </w:tc>
        <w:tc>
          <w:tcPr>
            <w:tcW w:w="3570" w:type="dxa"/>
            <w:vAlign w:val="center"/>
            <w:hideMark/>
          </w:tcPr>
          <w:p w14:paraId="5BA1ABC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530 000,0</w:t>
            </w:r>
          </w:p>
        </w:tc>
        <w:tc>
          <w:tcPr>
            <w:tcW w:w="3570" w:type="dxa"/>
            <w:vAlign w:val="center"/>
            <w:hideMark/>
          </w:tcPr>
          <w:p w14:paraId="6448236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410 000,0</w:t>
            </w:r>
          </w:p>
        </w:tc>
        <w:tc>
          <w:tcPr>
            <w:tcW w:w="3585" w:type="dxa"/>
            <w:vAlign w:val="center"/>
            <w:hideMark/>
          </w:tcPr>
          <w:p w14:paraId="3E82D0A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350 000,0</w:t>
            </w:r>
          </w:p>
        </w:tc>
      </w:tr>
      <w:tr w:rsidR="00B406AE" w:rsidRPr="00B406AE" w14:paraId="31BA0E5F" w14:textId="77777777" w:rsidTr="00B406AE">
        <w:trPr>
          <w:tblCellSpacing w:w="15" w:type="dxa"/>
        </w:trPr>
        <w:tc>
          <w:tcPr>
            <w:tcW w:w="0" w:type="auto"/>
            <w:vMerge/>
            <w:vAlign w:val="center"/>
            <w:hideMark/>
          </w:tcPr>
          <w:p w14:paraId="1475D220"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070ADC2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6ABDB4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4A07B48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3 950 000,0</w:t>
            </w:r>
          </w:p>
        </w:tc>
        <w:tc>
          <w:tcPr>
            <w:tcW w:w="3570" w:type="dxa"/>
            <w:vAlign w:val="center"/>
            <w:hideMark/>
          </w:tcPr>
          <w:p w14:paraId="24A50C9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600 000,0</w:t>
            </w:r>
          </w:p>
        </w:tc>
        <w:tc>
          <w:tcPr>
            <w:tcW w:w="3570" w:type="dxa"/>
            <w:vAlign w:val="center"/>
            <w:hideMark/>
          </w:tcPr>
          <w:p w14:paraId="6AE1A2A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700 000,0</w:t>
            </w:r>
          </w:p>
        </w:tc>
        <w:tc>
          <w:tcPr>
            <w:tcW w:w="3570" w:type="dxa"/>
            <w:vAlign w:val="center"/>
            <w:hideMark/>
          </w:tcPr>
          <w:p w14:paraId="6D299C4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750 000,0</w:t>
            </w:r>
          </w:p>
        </w:tc>
        <w:tc>
          <w:tcPr>
            <w:tcW w:w="3570" w:type="dxa"/>
            <w:vAlign w:val="center"/>
            <w:hideMark/>
          </w:tcPr>
          <w:p w14:paraId="705E730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850 000,0</w:t>
            </w:r>
          </w:p>
        </w:tc>
        <w:tc>
          <w:tcPr>
            <w:tcW w:w="3585" w:type="dxa"/>
            <w:vAlign w:val="center"/>
            <w:hideMark/>
          </w:tcPr>
          <w:p w14:paraId="726F451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1 050 000,0</w:t>
            </w:r>
          </w:p>
        </w:tc>
      </w:tr>
      <w:tr w:rsidR="00B406AE" w:rsidRPr="00B406AE" w14:paraId="4914045C" w14:textId="77777777" w:rsidTr="00B406AE">
        <w:trPr>
          <w:tblCellSpacing w:w="15" w:type="dxa"/>
        </w:trPr>
        <w:tc>
          <w:tcPr>
            <w:tcW w:w="7995" w:type="dxa"/>
            <w:vAlign w:val="center"/>
            <w:hideMark/>
          </w:tcPr>
          <w:p w14:paraId="49C620F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50EB5E0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082F22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6A90CA8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440 000,0</w:t>
            </w:r>
          </w:p>
        </w:tc>
        <w:tc>
          <w:tcPr>
            <w:tcW w:w="3570" w:type="dxa"/>
            <w:vAlign w:val="center"/>
            <w:hideMark/>
          </w:tcPr>
          <w:p w14:paraId="4FB6DA1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90 000,0</w:t>
            </w:r>
          </w:p>
        </w:tc>
        <w:tc>
          <w:tcPr>
            <w:tcW w:w="3570" w:type="dxa"/>
            <w:vAlign w:val="center"/>
            <w:hideMark/>
          </w:tcPr>
          <w:p w14:paraId="34D9628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110 000,0</w:t>
            </w:r>
          </w:p>
        </w:tc>
        <w:tc>
          <w:tcPr>
            <w:tcW w:w="3570" w:type="dxa"/>
            <w:vAlign w:val="center"/>
            <w:hideMark/>
          </w:tcPr>
          <w:p w14:paraId="12A6658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60 000,0</w:t>
            </w:r>
          </w:p>
        </w:tc>
        <w:tc>
          <w:tcPr>
            <w:tcW w:w="3570" w:type="dxa"/>
            <w:vAlign w:val="center"/>
            <w:hideMark/>
          </w:tcPr>
          <w:p w14:paraId="1492EA7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60 000,0</w:t>
            </w:r>
          </w:p>
        </w:tc>
        <w:tc>
          <w:tcPr>
            <w:tcW w:w="3585" w:type="dxa"/>
            <w:vAlign w:val="center"/>
            <w:hideMark/>
          </w:tcPr>
          <w:p w14:paraId="633A27C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120 000,0</w:t>
            </w:r>
          </w:p>
        </w:tc>
      </w:tr>
      <w:tr w:rsidR="00B406AE" w:rsidRPr="00B406AE" w14:paraId="6FFF7EBE" w14:textId="77777777" w:rsidTr="00B406AE">
        <w:trPr>
          <w:tblCellSpacing w:w="15" w:type="dxa"/>
        </w:trPr>
        <w:tc>
          <w:tcPr>
            <w:tcW w:w="7995" w:type="dxa"/>
            <w:vAlign w:val="center"/>
            <w:hideMark/>
          </w:tcPr>
          <w:p w14:paraId="1FF810D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Итого по задаче 2</w:t>
            </w:r>
          </w:p>
        </w:tc>
        <w:tc>
          <w:tcPr>
            <w:tcW w:w="2370" w:type="dxa"/>
            <w:vAlign w:val="center"/>
            <w:hideMark/>
          </w:tcPr>
          <w:p w14:paraId="0AAA022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720B4E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CC8167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31 310 410,0</w:t>
            </w:r>
          </w:p>
        </w:tc>
        <w:tc>
          <w:tcPr>
            <w:tcW w:w="3570" w:type="dxa"/>
            <w:vAlign w:val="center"/>
            <w:hideMark/>
          </w:tcPr>
          <w:p w14:paraId="2312E7A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5 630 410,0</w:t>
            </w:r>
          </w:p>
        </w:tc>
        <w:tc>
          <w:tcPr>
            <w:tcW w:w="3570" w:type="dxa"/>
            <w:vAlign w:val="center"/>
            <w:hideMark/>
          </w:tcPr>
          <w:p w14:paraId="274E382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6 510 000,0</w:t>
            </w:r>
          </w:p>
        </w:tc>
        <w:tc>
          <w:tcPr>
            <w:tcW w:w="3570" w:type="dxa"/>
            <w:vAlign w:val="center"/>
            <w:hideMark/>
          </w:tcPr>
          <w:p w14:paraId="7ECD105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5 910 000,0</w:t>
            </w:r>
          </w:p>
        </w:tc>
        <w:tc>
          <w:tcPr>
            <w:tcW w:w="3570" w:type="dxa"/>
            <w:vAlign w:val="center"/>
            <w:hideMark/>
          </w:tcPr>
          <w:p w14:paraId="1BFA156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6 550 000,0</w:t>
            </w:r>
          </w:p>
        </w:tc>
        <w:tc>
          <w:tcPr>
            <w:tcW w:w="3585" w:type="dxa"/>
            <w:vAlign w:val="center"/>
            <w:hideMark/>
          </w:tcPr>
          <w:p w14:paraId="64140B3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6 710 000,0</w:t>
            </w:r>
          </w:p>
        </w:tc>
      </w:tr>
      <w:tr w:rsidR="00B406AE" w:rsidRPr="00B406AE" w14:paraId="1401871F" w14:textId="77777777" w:rsidTr="00B406AE">
        <w:trPr>
          <w:tblCellSpacing w:w="15" w:type="dxa"/>
        </w:trPr>
        <w:tc>
          <w:tcPr>
            <w:tcW w:w="7995" w:type="dxa"/>
            <w:vAlign w:val="center"/>
            <w:hideMark/>
          </w:tcPr>
          <w:p w14:paraId="37AE349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3124382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58C26C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7CB9B4D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B5B1CD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716ED08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341C1B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CB0CBF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358D97B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5B0A44D4" w14:textId="77777777" w:rsidTr="00B406AE">
        <w:trPr>
          <w:tblCellSpacing w:w="15" w:type="dxa"/>
        </w:trPr>
        <w:tc>
          <w:tcPr>
            <w:tcW w:w="7995" w:type="dxa"/>
            <w:vAlign w:val="center"/>
            <w:hideMark/>
          </w:tcPr>
          <w:p w14:paraId="19A9629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1238FD4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F5930E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0BB6234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12 312 410,0</w:t>
            </w:r>
          </w:p>
        </w:tc>
        <w:tc>
          <w:tcPr>
            <w:tcW w:w="3570" w:type="dxa"/>
            <w:vAlign w:val="center"/>
            <w:hideMark/>
          </w:tcPr>
          <w:p w14:paraId="6573287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2 262 410,0</w:t>
            </w:r>
          </w:p>
        </w:tc>
        <w:tc>
          <w:tcPr>
            <w:tcW w:w="3570" w:type="dxa"/>
            <w:vAlign w:val="center"/>
            <w:hideMark/>
          </w:tcPr>
          <w:p w14:paraId="0DE42B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2 810 000,0</w:t>
            </w:r>
          </w:p>
        </w:tc>
        <w:tc>
          <w:tcPr>
            <w:tcW w:w="3570" w:type="dxa"/>
            <w:vAlign w:val="center"/>
            <w:hideMark/>
          </w:tcPr>
          <w:p w14:paraId="0561136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2 420 000,0</w:t>
            </w:r>
          </w:p>
        </w:tc>
        <w:tc>
          <w:tcPr>
            <w:tcW w:w="3570" w:type="dxa"/>
            <w:vAlign w:val="center"/>
            <w:hideMark/>
          </w:tcPr>
          <w:p w14:paraId="78318D0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2 470 000,0</w:t>
            </w:r>
          </w:p>
        </w:tc>
        <w:tc>
          <w:tcPr>
            <w:tcW w:w="3585" w:type="dxa"/>
            <w:vAlign w:val="center"/>
            <w:hideMark/>
          </w:tcPr>
          <w:p w14:paraId="1FFD7F5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2 350 000,0</w:t>
            </w:r>
          </w:p>
        </w:tc>
      </w:tr>
      <w:tr w:rsidR="00B406AE" w:rsidRPr="00B406AE" w14:paraId="4EACBDB9" w14:textId="77777777" w:rsidTr="00B406AE">
        <w:trPr>
          <w:tblCellSpacing w:w="15" w:type="dxa"/>
        </w:trPr>
        <w:tc>
          <w:tcPr>
            <w:tcW w:w="7995" w:type="dxa"/>
            <w:vAlign w:val="center"/>
            <w:hideMark/>
          </w:tcPr>
          <w:p w14:paraId="33FF634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678FF0E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819DF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33AE8E4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18 998 000,0</w:t>
            </w:r>
          </w:p>
        </w:tc>
        <w:tc>
          <w:tcPr>
            <w:tcW w:w="3570" w:type="dxa"/>
            <w:vAlign w:val="center"/>
            <w:hideMark/>
          </w:tcPr>
          <w:p w14:paraId="4A954E4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3 368 000,0</w:t>
            </w:r>
          </w:p>
        </w:tc>
        <w:tc>
          <w:tcPr>
            <w:tcW w:w="3570" w:type="dxa"/>
            <w:vAlign w:val="center"/>
            <w:hideMark/>
          </w:tcPr>
          <w:p w14:paraId="5CE9BA4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3 700 000,0</w:t>
            </w:r>
          </w:p>
        </w:tc>
        <w:tc>
          <w:tcPr>
            <w:tcW w:w="3570" w:type="dxa"/>
            <w:vAlign w:val="center"/>
            <w:hideMark/>
          </w:tcPr>
          <w:p w14:paraId="0D9B717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3 490 000,0</w:t>
            </w:r>
          </w:p>
        </w:tc>
        <w:tc>
          <w:tcPr>
            <w:tcW w:w="3570" w:type="dxa"/>
            <w:vAlign w:val="center"/>
            <w:hideMark/>
          </w:tcPr>
          <w:p w14:paraId="1F5C7C8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4 080 000,0</w:t>
            </w:r>
          </w:p>
        </w:tc>
        <w:tc>
          <w:tcPr>
            <w:tcW w:w="3585" w:type="dxa"/>
            <w:vAlign w:val="center"/>
            <w:hideMark/>
          </w:tcPr>
          <w:p w14:paraId="3A223DE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4 360 000,0</w:t>
            </w:r>
          </w:p>
        </w:tc>
      </w:tr>
      <w:tr w:rsidR="00B406AE" w:rsidRPr="00B406AE" w14:paraId="18E2E7CD" w14:textId="77777777" w:rsidTr="00B406AE">
        <w:trPr>
          <w:tblCellSpacing w:w="15" w:type="dxa"/>
        </w:trPr>
        <w:tc>
          <w:tcPr>
            <w:tcW w:w="7995" w:type="dxa"/>
            <w:vAlign w:val="center"/>
            <w:hideMark/>
          </w:tcPr>
          <w:p w14:paraId="53F74C0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Итого по подпрограмме 8</w:t>
            </w:r>
          </w:p>
        </w:tc>
        <w:tc>
          <w:tcPr>
            <w:tcW w:w="2370" w:type="dxa"/>
            <w:vAlign w:val="center"/>
            <w:hideMark/>
          </w:tcPr>
          <w:p w14:paraId="512BAE7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3D1A90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6D4D830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33 550 410,0</w:t>
            </w:r>
          </w:p>
        </w:tc>
        <w:tc>
          <w:tcPr>
            <w:tcW w:w="3570" w:type="dxa"/>
            <w:vAlign w:val="center"/>
            <w:hideMark/>
          </w:tcPr>
          <w:p w14:paraId="51A85A1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5 940 410,0</w:t>
            </w:r>
          </w:p>
        </w:tc>
        <w:tc>
          <w:tcPr>
            <w:tcW w:w="3570" w:type="dxa"/>
            <w:vAlign w:val="center"/>
            <w:hideMark/>
          </w:tcPr>
          <w:p w14:paraId="4295073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6 900 000,0</w:t>
            </w:r>
          </w:p>
        </w:tc>
        <w:tc>
          <w:tcPr>
            <w:tcW w:w="3570" w:type="dxa"/>
            <w:vAlign w:val="center"/>
            <w:hideMark/>
          </w:tcPr>
          <w:p w14:paraId="6A41865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6 420 000,0</w:t>
            </w:r>
          </w:p>
        </w:tc>
        <w:tc>
          <w:tcPr>
            <w:tcW w:w="3570" w:type="dxa"/>
            <w:vAlign w:val="center"/>
            <w:hideMark/>
          </w:tcPr>
          <w:p w14:paraId="6ECAAF0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7 040 000,0</w:t>
            </w:r>
          </w:p>
        </w:tc>
        <w:tc>
          <w:tcPr>
            <w:tcW w:w="3585" w:type="dxa"/>
            <w:vAlign w:val="center"/>
            <w:hideMark/>
          </w:tcPr>
          <w:p w14:paraId="70A8DAE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7 250 000,0</w:t>
            </w:r>
          </w:p>
        </w:tc>
      </w:tr>
      <w:tr w:rsidR="00B406AE" w:rsidRPr="00B406AE" w14:paraId="12C00541" w14:textId="77777777" w:rsidTr="00B406AE">
        <w:trPr>
          <w:tblCellSpacing w:w="15" w:type="dxa"/>
        </w:trPr>
        <w:tc>
          <w:tcPr>
            <w:tcW w:w="7995" w:type="dxa"/>
            <w:vAlign w:val="center"/>
            <w:hideMark/>
          </w:tcPr>
          <w:p w14:paraId="53E35E2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549F6D8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339EE2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6072D9C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11AD38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6D3115F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F257D1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C3D216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4036D61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4DAF49E3" w14:textId="77777777" w:rsidTr="00B406AE">
        <w:trPr>
          <w:tblCellSpacing w:w="15" w:type="dxa"/>
        </w:trPr>
        <w:tc>
          <w:tcPr>
            <w:tcW w:w="7995" w:type="dxa"/>
            <w:vAlign w:val="center"/>
            <w:hideMark/>
          </w:tcPr>
          <w:p w14:paraId="6B963A5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7D4A2B5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16DD14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0D02191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13 782 410,0</w:t>
            </w:r>
          </w:p>
        </w:tc>
        <w:tc>
          <w:tcPr>
            <w:tcW w:w="3570" w:type="dxa"/>
            <w:vAlign w:val="center"/>
            <w:hideMark/>
          </w:tcPr>
          <w:p w14:paraId="248A273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2 472 410,0</w:t>
            </w:r>
          </w:p>
        </w:tc>
        <w:tc>
          <w:tcPr>
            <w:tcW w:w="3570" w:type="dxa"/>
            <w:vAlign w:val="center"/>
            <w:hideMark/>
          </w:tcPr>
          <w:p w14:paraId="630FD70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3 050 000,0</w:t>
            </w:r>
          </w:p>
        </w:tc>
        <w:tc>
          <w:tcPr>
            <w:tcW w:w="3570" w:type="dxa"/>
            <w:vAlign w:val="center"/>
            <w:hideMark/>
          </w:tcPr>
          <w:p w14:paraId="71B9042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2 780 000,0</w:t>
            </w:r>
          </w:p>
        </w:tc>
        <w:tc>
          <w:tcPr>
            <w:tcW w:w="3570" w:type="dxa"/>
            <w:vAlign w:val="center"/>
            <w:hideMark/>
          </w:tcPr>
          <w:p w14:paraId="61E1397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2 790 000,0</w:t>
            </w:r>
          </w:p>
        </w:tc>
        <w:tc>
          <w:tcPr>
            <w:tcW w:w="3585" w:type="dxa"/>
            <w:vAlign w:val="center"/>
            <w:hideMark/>
          </w:tcPr>
          <w:p w14:paraId="18674A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2 690 000,0</w:t>
            </w:r>
          </w:p>
        </w:tc>
      </w:tr>
      <w:tr w:rsidR="00B406AE" w:rsidRPr="00B406AE" w14:paraId="31FA4308" w14:textId="77777777" w:rsidTr="00B406AE">
        <w:trPr>
          <w:tblCellSpacing w:w="15" w:type="dxa"/>
        </w:trPr>
        <w:tc>
          <w:tcPr>
            <w:tcW w:w="7995" w:type="dxa"/>
            <w:vAlign w:val="center"/>
            <w:hideMark/>
          </w:tcPr>
          <w:p w14:paraId="58B2683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4F56307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88E67E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4A34C98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19 768 000,0</w:t>
            </w:r>
          </w:p>
        </w:tc>
        <w:tc>
          <w:tcPr>
            <w:tcW w:w="3570" w:type="dxa"/>
            <w:vAlign w:val="center"/>
            <w:hideMark/>
          </w:tcPr>
          <w:p w14:paraId="662349B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3 468 000,0</w:t>
            </w:r>
          </w:p>
        </w:tc>
        <w:tc>
          <w:tcPr>
            <w:tcW w:w="3570" w:type="dxa"/>
            <w:vAlign w:val="center"/>
            <w:hideMark/>
          </w:tcPr>
          <w:p w14:paraId="72D06C0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3 850 000,0</w:t>
            </w:r>
          </w:p>
        </w:tc>
        <w:tc>
          <w:tcPr>
            <w:tcW w:w="3570" w:type="dxa"/>
            <w:vAlign w:val="center"/>
            <w:hideMark/>
          </w:tcPr>
          <w:p w14:paraId="40CDA50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3 640 000,0</w:t>
            </w:r>
          </w:p>
        </w:tc>
        <w:tc>
          <w:tcPr>
            <w:tcW w:w="3570" w:type="dxa"/>
            <w:vAlign w:val="center"/>
            <w:hideMark/>
          </w:tcPr>
          <w:p w14:paraId="2C41F9C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4 250 000,0</w:t>
            </w:r>
          </w:p>
        </w:tc>
        <w:tc>
          <w:tcPr>
            <w:tcW w:w="3585" w:type="dxa"/>
            <w:vAlign w:val="center"/>
            <w:hideMark/>
          </w:tcPr>
          <w:p w14:paraId="7A19270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4 560 000,0</w:t>
            </w:r>
          </w:p>
        </w:tc>
      </w:tr>
      <w:tr w:rsidR="00B406AE" w:rsidRPr="00B406AE" w14:paraId="40E3B847" w14:textId="77777777" w:rsidTr="00B406AE">
        <w:trPr>
          <w:tblCellSpacing w:w="15" w:type="dxa"/>
        </w:trPr>
        <w:tc>
          <w:tcPr>
            <w:tcW w:w="7995" w:type="dxa"/>
            <w:vAlign w:val="center"/>
            <w:hideMark/>
          </w:tcPr>
          <w:p w14:paraId="68EA528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006C45C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54BEBDF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w:t>
            </w:r>
          </w:p>
        </w:tc>
        <w:tc>
          <w:tcPr>
            <w:tcW w:w="3570" w:type="dxa"/>
            <w:vAlign w:val="center"/>
            <w:hideMark/>
          </w:tcPr>
          <w:p w14:paraId="348B57B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60B0233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6044408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56D9BA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8F8DFC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0EADE98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61303FB5" w14:textId="77777777" w:rsidTr="00B406AE">
        <w:trPr>
          <w:tblCellSpacing w:w="15" w:type="dxa"/>
        </w:trPr>
        <w:tc>
          <w:tcPr>
            <w:tcW w:w="7995" w:type="dxa"/>
            <w:vMerge w:val="restart"/>
            <w:vAlign w:val="center"/>
            <w:hideMark/>
          </w:tcPr>
          <w:p w14:paraId="7B21616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Align w:val="center"/>
            <w:hideMark/>
          </w:tcPr>
          <w:p w14:paraId="4AA2453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E4653F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7B10877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1 915 910,0</w:t>
            </w:r>
          </w:p>
        </w:tc>
        <w:tc>
          <w:tcPr>
            <w:tcW w:w="3570" w:type="dxa"/>
            <w:vAlign w:val="center"/>
            <w:hideMark/>
          </w:tcPr>
          <w:p w14:paraId="4429E4C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365 910,0</w:t>
            </w:r>
          </w:p>
        </w:tc>
        <w:tc>
          <w:tcPr>
            <w:tcW w:w="3570" w:type="dxa"/>
            <w:vAlign w:val="center"/>
            <w:hideMark/>
          </w:tcPr>
          <w:p w14:paraId="163A8C9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370 000,0</w:t>
            </w:r>
          </w:p>
        </w:tc>
        <w:tc>
          <w:tcPr>
            <w:tcW w:w="3570" w:type="dxa"/>
            <w:vAlign w:val="center"/>
            <w:hideMark/>
          </w:tcPr>
          <w:p w14:paraId="5F2F948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370 000,0</w:t>
            </w:r>
          </w:p>
        </w:tc>
        <w:tc>
          <w:tcPr>
            <w:tcW w:w="3570" w:type="dxa"/>
            <w:vAlign w:val="center"/>
            <w:hideMark/>
          </w:tcPr>
          <w:p w14:paraId="3F62EB6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390 000,0</w:t>
            </w:r>
          </w:p>
        </w:tc>
        <w:tc>
          <w:tcPr>
            <w:tcW w:w="3585" w:type="dxa"/>
            <w:vAlign w:val="center"/>
            <w:hideMark/>
          </w:tcPr>
          <w:p w14:paraId="50EE4DE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420 000,0</w:t>
            </w:r>
          </w:p>
        </w:tc>
      </w:tr>
      <w:tr w:rsidR="00B406AE" w:rsidRPr="00B406AE" w14:paraId="524EFB5F" w14:textId="77777777" w:rsidTr="00B406AE">
        <w:trPr>
          <w:tblCellSpacing w:w="15" w:type="dxa"/>
        </w:trPr>
        <w:tc>
          <w:tcPr>
            <w:tcW w:w="0" w:type="auto"/>
            <w:vMerge/>
            <w:vAlign w:val="center"/>
            <w:hideMark/>
          </w:tcPr>
          <w:p w14:paraId="1308EEF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58C3C53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9714F6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3B010C3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1 598 000,0</w:t>
            </w:r>
          </w:p>
        </w:tc>
        <w:tc>
          <w:tcPr>
            <w:tcW w:w="3570" w:type="dxa"/>
            <w:vAlign w:val="center"/>
            <w:hideMark/>
          </w:tcPr>
          <w:p w14:paraId="323FAC3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318 000,0</w:t>
            </w:r>
          </w:p>
        </w:tc>
        <w:tc>
          <w:tcPr>
            <w:tcW w:w="3570" w:type="dxa"/>
            <w:vAlign w:val="center"/>
            <w:hideMark/>
          </w:tcPr>
          <w:p w14:paraId="4FBDD5C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320 000,0</w:t>
            </w:r>
          </w:p>
        </w:tc>
        <w:tc>
          <w:tcPr>
            <w:tcW w:w="3570" w:type="dxa"/>
            <w:vAlign w:val="center"/>
            <w:hideMark/>
          </w:tcPr>
          <w:p w14:paraId="40BFF8E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320 000,0</w:t>
            </w:r>
          </w:p>
        </w:tc>
        <w:tc>
          <w:tcPr>
            <w:tcW w:w="3570" w:type="dxa"/>
            <w:vAlign w:val="center"/>
            <w:hideMark/>
          </w:tcPr>
          <w:p w14:paraId="1FBDAC0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320 000,0</w:t>
            </w:r>
          </w:p>
        </w:tc>
        <w:tc>
          <w:tcPr>
            <w:tcW w:w="3585" w:type="dxa"/>
            <w:vAlign w:val="center"/>
            <w:hideMark/>
          </w:tcPr>
          <w:p w14:paraId="4A7DAC7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320 000,0</w:t>
            </w:r>
          </w:p>
        </w:tc>
      </w:tr>
      <w:tr w:rsidR="00B406AE" w:rsidRPr="00B406AE" w14:paraId="73DF984A" w14:textId="77777777" w:rsidTr="00B406AE">
        <w:trPr>
          <w:tblCellSpacing w:w="15" w:type="dxa"/>
        </w:trPr>
        <w:tc>
          <w:tcPr>
            <w:tcW w:w="7995" w:type="dxa"/>
            <w:vMerge w:val="restart"/>
            <w:vAlign w:val="center"/>
            <w:hideMark/>
          </w:tcPr>
          <w:p w14:paraId="3B0E3BB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Align w:val="center"/>
            <w:hideMark/>
          </w:tcPr>
          <w:p w14:paraId="2C14900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BE716A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5B5C7C3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1 300 000,0</w:t>
            </w:r>
          </w:p>
        </w:tc>
        <w:tc>
          <w:tcPr>
            <w:tcW w:w="3570" w:type="dxa"/>
            <w:vAlign w:val="center"/>
            <w:hideMark/>
          </w:tcPr>
          <w:p w14:paraId="06159C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260 000,0</w:t>
            </w:r>
          </w:p>
        </w:tc>
        <w:tc>
          <w:tcPr>
            <w:tcW w:w="3570" w:type="dxa"/>
            <w:vAlign w:val="center"/>
            <w:hideMark/>
          </w:tcPr>
          <w:p w14:paraId="06248A6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260 000,0</w:t>
            </w:r>
          </w:p>
        </w:tc>
        <w:tc>
          <w:tcPr>
            <w:tcW w:w="3570" w:type="dxa"/>
            <w:vAlign w:val="center"/>
            <w:hideMark/>
          </w:tcPr>
          <w:p w14:paraId="42DE1A1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260 000,0</w:t>
            </w:r>
          </w:p>
        </w:tc>
        <w:tc>
          <w:tcPr>
            <w:tcW w:w="3570" w:type="dxa"/>
            <w:vAlign w:val="center"/>
            <w:hideMark/>
          </w:tcPr>
          <w:p w14:paraId="5D9C80B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260 000,0</w:t>
            </w:r>
          </w:p>
        </w:tc>
        <w:tc>
          <w:tcPr>
            <w:tcW w:w="3585" w:type="dxa"/>
            <w:vAlign w:val="center"/>
            <w:hideMark/>
          </w:tcPr>
          <w:p w14:paraId="5802861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260 000,0</w:t>
            </w:r>
          </w:p>
        </w:tc>
      </w:tr>
      <w:tr w:rsidR="00B406AE" w:rsidRPr="00B406AE" w14:paraId="65A95A7B" w14:textId="77777777" w:rsidTr="00B406AE">
        <w:trPr>
          <w:tblCellSpacing w:w="15" w:type="dxa"/>
        </w:trPr>
        <w:tc>
          <w:tcPr>
            <w:tcW w:w="0" w:type="auto"/>
            <w:vMerge/>
            <w:vAlign w:val="center"/>
            <w:hideMark/>
          </w:tcPr>
          <w:p w14:paraId="63E250F5"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7C48AD6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B323A6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20F7CC4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2 740 000,0</w:t>
            </w:r>
          </w:p>
        </w:tc>
        <w:tc>
          <w:tcPr>
            <w:tcW w:w="3570" w:type="dxa"/>
            <w:vAlign w:val="center"/>
            <w:hideMark/>
          </w:tcPr>
          <w:p w14:paraId="5D6381A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420 000,0</w:t>
            </w:r>
          </w:p>
        </w:tc>
        <w:tc>
          <w:tcPr>
            <w:tcW w:w="3570" w:type="dxa"/>
            <w:vAlign w:val="center"/>
            <w:hideMark/>
          </w:tcPr>
          <w:p w14:paraId="4D70B0D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520 000,0</w:t>
            </w:r>
          </w:p>
        </w:tc>
        <w:tc>
          <w:tcPr>
            <w:tcW w:w="3570" w:type="dxa"/>
            <w:vAlign w:val="center"/>
            <w:hideMark/>
          </w:tcPr>
          <w:p w14:paraId="773C05A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570 000,0</w:t>
            </w:r>
          </w:p>
        </w:tc>
        <w:tc>
          <w:tcPr>
            <w:tcW w:w="3570" w:type="dxa"/>
            <w:vAlign w:val="center"/>
            <w:hideMark/>
          </w:tcPr>
          <w:p w14:paraId="54B2060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610 000,0</w:t>
            </w:r>
          </w:p>
        </w:tc>
        <w:tc>
          <w:tcPr>
            <w:tcW w:w="3585" w:type="dxa"/>
            <w:vAlign w:val="center"/>
            <w:hideMark/>
          </w:tcPr>
          <w:p w14:paraId="4C9E081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620 000,0</w:t>
            </w:r>
          </w:p>
        </w:tc>
      </w:tr>
      <w:tr w:rsidR="00B406AE" w:rsidRPr="00B406AE" w14:paraId="3E28F9C7" w14:textId="77777777" w:rsidTr="00B406AE">
        <w:trPr>
          <w:tblCellSpacing w:w="15" w:type="dxa"/>
        </w:trPr>
        <w:tc>
          <w:tcPr>
            <w:tcW w:w="7995" w:type="dxa"/>
            <w:vMerge w:val="restart"/>
            <w:vAlign w:val="center"/>
            <w:hideMark/>
          </w:tcPr>
          <w:p w14:paraId="2D0111C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Align w:val="center"/>
            <w:hideMark/>
          </w:tcPr>
          <w:p w14:paraId="1D12D04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5CC683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3DC5EF1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1 400 000,0</w:t>
            </w:r>
          </w:p>
        </w:tc>
        <w:tc>
          <w:tcPr>
            <w:tcW w:w="3570" w:type="dxa"/>
            <w:vAlign w:val="center"/>
            <w:hideMark/>
          </w:tcPr>
          <w:p w14:paraId="6D718CA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300 000,0</w:t>
            </w:r>
          </w:p>
        </w:tc>
        <w:tc>
          <w:tcPr>
            <w:tcW w:w="3570" w:type="dxa"/>
            <w:vAlign w:val="center"/>
            <w:hideMark/>
          </w:tcPr>
          <w:p w14:paraId="382D0FC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290 000,0</w:t>
            </w:r>
          </w:p>
        </w:tc>
        <w:tc>
          <w:tcPr>
            <w:tcW w:w="3570" w:type="dxa"/>
            <w:vAlign w:val="center"/>
            <w:hideMark/>
          </w:tcPr>
          <w:p w14:paraId="33C3E32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280 000,0</w:t>
            </w:r>
          </w:p>
        </w:tc>
        <w:tc>
          <w:tcPr>
            <w:tcW w:w="3570" w:type="dxa"/>
            <w:vAlign w:val="center"/>
            <w:hideMark/>
          </w:tcPr>
          <w:p w14:paraId="7CEDDAB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270 000,0</w:t>
            </w:r>
          </w:p>
        </w:tc>
        <w:tc>
          <w:tcPr>
            <w:tcW w:w="3585" w:type="dxa"/>
            <w:vAlign w:val="center"/>
            <w:hideMark/>
          </w:tcPr>
          <w:p w14:paraId="4BEC2A8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260 000,0</w:t>
            </w:r>
          </w:p>
        </w:tc>
      </w:tr>
      <w:tr w:rsidR="00B406AE" w:rsidRPr="00B406AE" w14:paraId="0C75028A" w14:textId="77777777" w:rsidTr="00B406AE">
        <w:trPr>
          <w:tblCellSpacing w:w="15" w:type="dxa"/>
        </w:trPr>
        <w:tc>
          <w:tcPr>
            <w:tcW w:w="0" w:type="auto"/>
            <w:vMerge/>
            <w:vAlign w:val="center"/>
            <w:hideMark/>
          </w:tcPr>
          <w:p w14:paraId="4503149E"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223ADC9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72E96D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615D1F6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2 780 000,0</w:t>
            </w:r>
          </w:p>
        </w:tc>
        <w:tc>
          <w:tcPr>
            <w:tcW w:w="3570" w:type="dxa"/>
            <w:vAlign w:val="center"/>
            <w:hideMark/>
          </w:tcPr>
          <w:p w14:paraId="4C8A8AD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530 000,0</w:t>
            </w:r>
          </w:p>
        </w:tc>
        <w:tc>
          <w:tcPr>
            <w:tcW w:w="3570" w:type="dxa"/>
            <w:vAlign w:val="center"/>
            <w:hideMark/>
          </w:tcPr>
          <w:p w14:paraId="79FCF41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560 000,0</w:t>
            </w:r>
          </w:p>
        </w:tc>
        <w:tc>
          <w:tcPr>
            <w:tcW w:w="3570" w:type="dxa"/>
            <w:vAlign w:val="center"/>
            <w:hideMark/>
          </w:tcPr>
          <w:p w14:paraId="782D8AC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550 000,0</w:t>
            </w:r>
          </w:p>
        </w:tc>
        <w:tc>
          <w:tcPr>
            <w:tcW w:w="3570" w:type="dxa"/>
            <w:vAlign w:val="center"/>
            <w:hideMark/>
          </w:tcPr>
          <w:p w14:paraId="0631953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570 000,0</w:t>
            </w:r>
          </w:p>
        </w:tc>
        <w:tc>
          <w:tcPr>
            <w:tcW w:w="3585" w:type="dxa"/>
            <w:vAlign w:val="center"/>
            <w:hideMark/>
          </w:tcPr>
          <w:p w14:paraId="3735226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570 000,0</w:t>
            </w:r>
          </w:p>
        </w:tc>
      </w:tr>
      <w:tr w:rsidR="00B406AE" w:rsidRPr="00B406AE" w14:paraId="40F1B80F" w14:textId="77777777" w:rsidTr="00B406AE">
        <w:trPr>
          <w:tblCellSpacing w:w="15" w:type="dxa"/>
        </w:trPr>
        <w:tc>
          <w:tcPr>
            <w:tcW w:w="7995" w:type="dxa"/>
            <w:vMerge w:val="restart"/>
            <w:vAlign w:val="center"/>
            <w:hideMark/>
          </w:tcPr>
          <w:p w14:paraId="7FEF220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Align w:val="center"/>
            <w:hideMark/>
          </w:tcPr>
          <w:p w14:paraId="13FA363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0FEF8F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50A1971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3 596 500,0</w:t>
            </w:r>
          </w:p>
        </w:tc>
        <w:tc>
          <w:tcPr>
            <w:tcW w:w="3570" w:type="dxa"/>
            <w:vAlign w:val="center"/>
            <w:hideMark/>
          </w:tcPr>
          <w:p w14:paraId="622DF6C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296 500,0</w:t>
            </w:r>
          </w:p>
        </w:tc>
        <w:tc>
          <w:tcPr>
            <w:tcW w:w="3570" w:type="dxa"/>
            <w:vAlign w:val="center"/>
            <w:hideMark/>
          </w:tcPr>
          <w:p w14:paraId="186199D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950 000,0</w:t>
            </w:r>
          </w:p>
        </w:tc>
        <w:tc>
          <w:tcPr>
            <w:tcW w:w="3570" w:type="dxa"/>
            <w:vAlign w:val="center"/>
            <w:hideMark/>
          </w:tcPr>
          <w:p w14:paraId="7357D3F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850 000,0</w:t>
            </w:r>
          </w:p>
        </w:tc>
        <w:tc>
          <w:tcPr>
            <w:tcW w:w="3570" w:type="dxa"/>
            <w:vAlign w:val="center"/>
            <w:hideMark/>
          </w:tcPr>
          <w:p w14:paraId="0B6BF5D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800 000,0</w:t>
            </w:r>
          </w:p>
        </w:tc>
        <w:tc>
          <w:tcPr>
            <w:tcW w:w="3585" w:type="dxa"/>
            <w:vAlign w:val="center"/>
            <w:hideMark/>
          </w:tcPr>
          <w:p w14:paraId="47C3E33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700 000,0</w:t>
            </w:r>
          </w:p>
        </w:tc>
      </w:tr>
      <w:tr w:rsidR="00B406AE" w:rsidRPr="00B406AE" w14:paraId="363F7456" w14:textId="77777777" w:rsidTr="00B406AE">
        <w:trPr>
          <w:tblCellSpacing w:w="15" w:type="dxa"/>
        </w:trPr>
        <w:tc>
          <w:tcPr>
            <w:tcW w:w="0" w:type="auto"/>
            <w:vMerge/>
            <w:vAlign w:val="center"/>
            <w:hideMark/>
          </w:tcPr>
          <w:p w14:paraId="142EFEEE"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69F69E0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518EA1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17D8C6F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7 650 000,0</w:t>
            </w:r>
          </w:p>
        </w:tc>
        <w:tc>
          <w:tcPr>
            <w:tcW w:w="3570" w:type="dxa"/>
            <w:vAlign w:val="center"/>
            <w:hideMark/>
          </w:tcPr>
          <w:p w14:paraId="72552F4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1 500 000,0</w:t>
            </w:r>
          </w:p>
        </w:tc>
        <w:tc>
          <w:tcPr>
            <w:tcW w:w="3570" w:type="dxa"/>
            <w:vAlign w:val="center"/>
            <w:hideMark/>
          </w:tcPr>
          <w:p w14:paraId="49033F7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1 550 000,0</w:t>
            </w:r>
          </w:p>
        </w:tc>
        <w:tc>
          <w:tcPr>
            <w:tcW w:w="3570" w:type="dxa"/>
            <w:vAlign w:val="center"/>
            <w:hideMark/>
          </w:tcPr>
          <w:p w14:paraId="1CA7549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1 250 000,0</w:t>
            </w:r>
          </w:p>
        </w:tc>
        <w:tc>
          <w:tcPr>
            <w:tcW w:w="3570" w:type="dxa"/>
            <w:vAlign w:val="center"/>
            <w:hideMark/>
          </w:tcPr>
          <w:p w14:paraId="5A64BE7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1 650 000,0</w:t>
            </w:r>
          </w:p>
        </w:tc>
        <w:tc>
          <w:tcPr>
            <w:tcW w:w="3585" w:type="dxa"/>
            <w:vAlign w:val="center"/>
            <w:hideMark/>
          </w:tcPr>
          <w:p w14:paraId="65EC532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1 700 000,0</w:t>
            </w:r>
          </w:p>
        </w:tc>
      </w:tr>
      <w:tr w:rsidR="00B406AE" w:rsidRPr="00B406AE" w14:paraId="2B0A0BA3" w14:textId="77777777" w:rsidTr="00B406AE">
        <w:trPr>
          <w:tblCellSpacing w:w="15" w:type="dxa"/>
        </w:trPr>
        <w:tc>
          <w:tcPr>
            <w:tcW w:w="7995" w:type="dxa"/>
            <w:vMerge w:val="restart"/>
            <w:vAlign w:val="center"/>
            <w:hideMark/>
          </w:tcPr>
          <w:p w14:paraId="3B5EC74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Align w:val="center"/>
            <w:hideMark/>
          </w:tcPr>
          <w:p w14:paraId="3E10E0C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88C7CF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30A3434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4 820 000,0</w:t>
            </w:r>
          </w:p>
        </w:tc>
        <w:tc>
          <w:tcPr>
            <w:tcW w:w="3570" w:type="dxa"/>
            <w:vAlign w:val="center"/>
            <w:hideMark/>
          </w:tcPr>
          <w:p w14:paraId="02581CE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1 040 000,0</w:t>
            </w:r>
          </w:p>
        </w:tc>
        <w:tc>
          <w:tcPr>
            <w:tcW w:w="3570" w:type="dxa"/>
            <w:vAlign w:val="center"/>
            <w:hideMark/>
          </w:tcPr>
          <w:p w14:paraId="0959D9A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1 000 000,0</w:t>
            </w:r>
          </w:p>
        </w:tc>
        <w:tc>
          <w:tcPr>
            <w:tcW w:w="3570" w:type="dxa"/>
            <w:vAlign w:val="center"/>
            <w:hideMark/>
          </w:tcPr>
          <w:p w14:paraId="56FEDE2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960 000,0</w:t>
            </w:r>
          </w:p>
        </w:tc>
        <w:tc>
          <w:tcPr>
            <w:tcW w:w="3570" w:type="dxa"/>
            <w:vAlign w:val="center"/>
            <w:hideMark/>
          </w:tcPr>
          <w:p w14:paraId="0A9DD8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920 000,0</w:t>
            </w:r>
          </w:p>
        </w:tc>
        <w:tc>
          <w:tcPr>
            <w:tcW w:w="3585" w:type="dxa"/>
            <w:vAlign w:val="center"/>
            <w:hideMark/>
          </w:tcPr>
          <w:p w14:paraId="648A5C7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900 000,0</w:t>
            </w:r>
          </w:p>
        </w:tc>
      </w:tr>
      <w:tr w:rsidR="00B406AE" w:rsidRPr="00B406AE" w14:paraId="5D65AFBD" w14:textId="77777777" w:rsidTr="00B406AE">
        <w:trPr>
          <w:tblCellSpacing w:w="15" w:type="dxa"/>
        </w:trPr>
        <w:tc>
          <w:tcPr>
            <w:tcW w:w="0" w:type="auto"/>
            <w:vMerge/>
            <w:vAlign w:val="center"/>
            <w:hideMark/>
          </w:tcPr>
          <w:p w14:paraId="3B6D2DDA"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6684E28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12F3492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1A4B58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5 000 000,0</w:t>
            </w:r>
          </w:p>
        </w:tc>
        <w:tc>
          <w:tcPr>
            <w:tcW w:w="3570" w:type="dxa"/>
            <w:vAlign w:val="center"/>
            <w:hideMark/>
          </w:tcPr>
          <w:p w14:paraId="578A65F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700 000,0</w:t>
            </w:r>
          </w:p>
        </w:tc>
        <w:tc>
          <w:tcPr>
            <w:tcW w:w="3570" w:type="dxa"/>
            <w:vAlign w:val="center"/>
            <w:hideMark/>
          </w:tcPr>
          <w:p w14:paraId="7375AD2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900 000,0</w:t>
            </w:r>
          </w:p>
        </w:tc>
        <w:tc>
          <w:tcPr>
            <w:tcW w:w="3570" w:type="dxa"/>
            <w:vAlign w:val="center"/>
            <w:hideMark/>
          </w:tcPr>
          <w:p w14:paraId="0481CDB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950 000,0</w:t>
            </w:r>
          </w:p>
        </w:tc>
        <w:tc>
          <w:tcPr>
            <w:tcW w:w="3570" w:type="dxa"/>
            <w:vAlign w:val="center"/>
            <w:hideMark/>
          </w:tcPr>
          <w:p w14:paraId="02BE108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1 100 000,0</w:t>
            </w:r>
          </w:p>
        </w:tc>
        <w:tc>
          <w:tcPr>
            <w:tcW w:w="3585" w:type="dxa"/>
            <w:vAlign w:val="center"/>
            <w:hideMark/>
          </w:tcPr>
          <w:p w14:paraId="508D724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1 350 000,0</w:t>
            </w:r>
          </w:p>
        </w:tc>
      </w:tr>
      <w:tr w:rsidR="00B406AE" w:rsidRPr="00B406AE" w14:paraId="0813C106" w14:textId="77777777" w:rsidTr="00B406AE">
        <w:trPr>
          <w:tblCellSpacing w:w="15" w:type="dxa"/>
        </w:trPr>
        <w:tc>
          <w:tcPr>
            <w:tcW w:w="7995" w:type="dxa"/>
            <w:vAlign w:val="center"/>
            <w:hideMark/>
          </w:tcPr>
          <w:p w14:paraId="2113BB0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Align w:val="center"/>
            <w:hideMark/>
          </w:tcPr>
          <w:p w14:paraId="0CF9EAE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AB696E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79C92CE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750 000,0</w:t>
            </w:r>
          </w:p>
        </w:tc>
        <w:tc>
          <w:tcPr>
            <w:tcW w:w="3570" w:type="dxa"/>
            <w:vAlign w:val="center"/>
            <w:hideMark/>
          </w:tcPr>
          <w:p w14:paraId="35CDAC0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210 000,0</w:t>
            </w:r>
          </w:p>
        </w:tc>
        <w:tc>
          <w:tcPr>
            <w:tcW w:w="3570" w:type="dxa"/>
            <w:vAlign w:val="center"/>
            <w:hideMark/>
          </w:tcPr>
          <w:p w14:paraId="2E4E903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180 000,0</w:t>
            </w:r>
          </w:p>
        </w:tc>
        <w:tc>
          <w:tcPr>
            <w:tcW w:w="3570" w:type="dxa"/>
            <w:vAlign w:val="center"/>
            <w:hideMark/>
          </w:tcPr>
          <w:p w14:paraId="16FE925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60 000,0</w:t>
            </w:r>
          </w:p>
        </w:tc>
        <w:tc>
          <w:tcPr>
            <w:tcW w:w="3570" w:type="dxa"/>
            <w:vAlign w:val="center"/>
            <w:hideMark/>
          </w:tcPr>
          <w:p w14:paraId="3F41456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150 000,0</w:t>
            </w:r>
          </w:p>
        </w:tc>
        <w:tc>
          <w:tcPr>
            <w:tcW w:w="3585" w:type="dxa"/>
            <w:vAlign w:val="center"/>
            <w:hideMark/>
          </w:tcPr>
          <w:p w14:paraId="4610A84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150 000,0</w:t>
            </w:r>
          </w:p>
        </w:tc>
      </w:tr>
      <w:tr w:rsidR="00B406AE" w:rsidRPr="00B406AE" w14:paraId="4AD63D2A" w14:textId="77777777" w:rsidTr="00B406AE">
        <w:trPr>
          <w:tblCellSpacing w:w="15" w:type="dxa"/>
        </w:trPr>
        <w:tc>
          <w:tcPr>
            <w:tcW w:w="7995" w:type="dxa"/>
            <w:vMerge w:val="restart"/>
            <w:vAlign w:val="center"/>
            <w:hideMark/>
          </w:tcPr>
          <w:p w14:paraId="78E0BCD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Всего по Государственной программе</w:t>
            </w:r>
          </w:p>
        </w:tc>
        <w:tc>
          <w:tcPr>
            <w:tcW w:w="2370" w:type="dxa"/>
            <w:vMerge w:val="restart"/>
            <w:vAlign w:val="center"/>
            <w:hideMark/>
          </w:tcPr>
          <w:p w14:paraId="60BAB1F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54A53C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F7CED9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10 503 075 267,60</w:t>
            </w:r>
          </w:p>
        </w:tc>
        <w:tc>
          <w:tcPr>
            <w:tcW w:w="3570" w:type="dxa"/>
            <w:vAlign w:val="center"/>
            <w:hideMark/>
          </w:tcPr>
          <w:p w14:paraId="36B3435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1 919 564 413,01</w:t>
            </w:r>
          </w:p>
        </w:tc>
        <w:tc>
          <w:tcPr>
            <w:tcW w:w="3570" w:type="dxa"/>
            <w:vAlign w:val="center"/>
            <w:hideMark/>
          </w:tcPr>
          <w:p w14:paraId="162C6FF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1 815 745 255,06</w:t>
            </w:r>
          </w:p>
        </w:tc>
        <w:tc>
          <w:tcPr>
            <w:tcW w:w="3570" w:type="dxa"/>
            <w:vAlign w:val="center"/>
            <w:hideMark/>
          </w:tcPr>
          <w:p w14:paraId="41D082D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2 141 806 805,16</w:t>
            </w:r>
          </w:p>
        </w:tc>
        <w:tc>
          <w:tcPr>
            <w:tcW w:w="3570" w:type="dxa"/>
            <w:vAlign w:val="center"/>
            <w:hideMark/>
          </w:tcPr>
          <w:p w14:paraId="773854B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2 312 630 577,13</w:t>
            </w:r>
          </w:p>
        </w:tc>
        <w:tc>
          <w:tcPr>
            <w:tcW w:w="3585" w:type="dxa"/>
            <w:vAlign w:val="center"/>
            <w:hideMark/>
          </w:tcPr>
          <w:p w14:paraId="4716A57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2 313 328 217,24</w:t>
            </w:r>
          </w:p>
        </w:tc>
      </w:tr>
      <w:tr w:rsidR="00B406AE" w:rsidRPr="00B406AE" w14:paraId="1089181E" w14:textId="77777777" w:rsidTr="00B406AE">
        <w:trPr>
          <w:tblCellSpacing w:w="15" w:type="dxa"/>
        </w:trPr>
        <w:tc>
          <w:tcPr>
            <w:tcW w:w="0" w:type="auto"/>
            <w:vMerge/>
            <w:vAlign w:val="center"/>
            <w:hideMark/>
          </w:tcPr>
          <w:p w14:paraId="17F54EEC"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38E18555"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3EC4E04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w:t>
            </w:r>
          </w:p>
        </w:tc>
        <w:tc>
          <w:tcPr>
            <w:tcW w:w="3570" w:type="dxa"/>
            <w:vAlign w:val="center"/>
            <w:hideMark/>
          </w:tcPr>
          <w:p w14:paraId="21DDBC5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528E612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B327E1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1B1D3A6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4B55BA9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32E4D9E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38D0B9D0" w14:textId="77777777" w:rsidTr="00B406AE">
        <w:trPr>
          <w:tblCellSpacing w:w="15" w:type="dxa"/>
        </w:trPr>
        <w:tc>
          <w:tcPr>
            <w:tcW w:w="0" w:type="auto"/>
            <w:vMerge/>
            <w:vAlign w:val="center"/>
            <w:hideMark/>
          </w:tcPr>
          <w:p w14:paraId="766EE128"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16C0A675"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77BE91C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64EB266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7 407 374 220,32</w:t>
            </w:r>
          </w:p>
        </w:tc>
        <w:tc>
          <w:tcPr>
            <w:tcW w:w="3570" w:type="dxa"/>
            <w:vAlign w:val="center"/>
            <w:hideMark/>
          </w:tcPr>
          <w:p w14:paraId="2C2D36B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1 603 125 139,57</w:t>
            </w:r>
          </w:p>
        </w:tc>
        <w:tc>
          <w:tcPr>
            <w:tcW w:w="3570" w:type="dxa"/>
            <w:vAlign w:val="center"/>
            <w:hideMark/>
          </w:tcPr>
          <w:p w14:paraId="5D995A5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1 337 775 841,6</w:t>
            </w:r>
          </w:p>
        </w:tc>
        <w:tc>
          <w:tcPr>
            <w:tcW w:w="3570" w:type="dxa"/>
            <w:vAlign w:val="center"/>
            <w:hideMark/>
          </w:tcPr>
          <w:p w14:paraId="5F2B43C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1 465 093 711,49</w:t>
            </w:r>
          </w:p>
        </w:tc>
        <w:tc>
          <w:tcPr>
            <w:tcW w:w="3570" w:type="dxa"/>
            <w:vAlign w:val="center"/>
            <w:hideMark/>
          </w:tcPr>
          <w:p w14:paraId="19D3D50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1 493 814 838,89</w:t>
            </w:r>
          </w:p>
        </w:tc>
        <w:tc>
          <w:tcPr>
            <w:tcW w:w="3585" w:type="dxa"/>
            <w:vAlign w:val="center"/>
            <w:hideMark/>
          </w:tcPr>
          <w:p w14:paraId="6EA1308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1 507 564 688,77</w:t>
            </w:r>
          </w:p>
        </w:tc>
      </w:tr>
      <w:tr w:rsidR="00B406AE" w:rsidRPr="00B406AE" w14:paraId="38C566CE" w14:textId="77777777" w:rsidTr="00B406AE">
        <w:trPr>
          <w:tblCellSpacing w:w="15" w:type="dxa"/>
        </w:trPr>
        <w:tc>
          <w:tcPr>
            <w:tcW w:w="0" w:type="auto"/>
            <w:vMerge/>
            <w:vAlign w:val="center"/>
            <w:hideMark/>
          </w:tcPr>
          <w:p w14:paraId="3A752EB7"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3C8DE74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2AEDEBC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республиканский бюджет</w:t>
            </w:r>
          </w:p>
        </w:tc>
        <w:tc>
          <w:tcPr>
            <w:tcW w:w="3570" w:type="dxa"/>
            <w:vAlign w:val="center"/>
            <w:hideMark/>
          </w:tcPr>
          <w:p w14:paraId="047BF7F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324 159 365,98</w:t>
            </w:r>
          </w:p>
        </w:tc>
        <w:tc>
          <w:tcPr>
            <w:tcW w:w="3570" w:type="dxa"/>
            <w:vAlign w:val="center"/>
            <w:hideMark/>
          </w:tcPr>
          <w:p w14:paraId="22E5303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23 921 610,0</w:t>
            </w:r>
          </w:p>
        </w:tc>
        <w:tc>
          <w:tcPr>
            <w:tcW w:w="3570" w:type="dxa"/>
            <w:vAlign w:val="center"/>
            <w:hideMark/>
          </w:tcPr>
          <w:p w14:paraId="4D77E4F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59 045 000,0</w:t>
            </w:r>
          </w:p>
        </w:tc>
        <w:tc>
          <w:tcPr>
            <w:tcW w:w="3570" w:type="dxa"/>
            <w:vAlign w:val="center"/>
            <w:hideMark/>
          </w:tcPr>
          <w:p w14:paraId="0B97543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44 412 990,0</w:t>
            </w:r>
          </w:p>
        </w:tc>
        <w:tc>
          <w:tcPr>
            <w:tcW w:w="3570" w:type="dxa"/>
            <w:vAlign w:val="center"/>
            <w:hideMark/>
          </w:tcPr>
          <w:p w14:paraId="478660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95 305 382,99</w:t>
            </w:r>
          </w:p>
        </w:tc>
        <w:tc>
          <w:tcPr>
            <w:tcW w:w="3585" w:type="dxa"/>
            <w:vAlign w:val="center"/>
            <w:hideMark/>
          </w:tcPr>
          <w:p w14:paraId="093E5EB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101 474 382,99</w:t>
            </w:r>
          </w:p>
        </w:tc>
      </w:tr>
      <w:tr w:rsidR="00B406AE" w:rsidRPr="00B406AE" w14:paraId="74DDB15E" w14:textId="77777777" w:rsidTr="00B406AE">
        <w:trPr>
          <w:tblCellSpacing w:w="15" w:type="dxa"/>
        </w:trPr>
        <w:tc>
          <w:tcPr>
            <w:tcW w:w="0" w:type="auto"/>
            <w:vMerge/>
            <w:vAlign w:val="center"/>
            <w:hideMark/>
          </w:tcPr>
          <w:p w14:paraId="0805C72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60B4EBBE"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17C4BF0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бюджетный кредит (из республиканского бюджета)</w:t>
            </w:r>
          </w:p>
        </w:tc>
        <w:tc>
          <w:tcPr>
            <w:tcW w:w="3570" w:type="dxa"/>
            <w:vAlign w:val="center"/>
            <w:hideMark/>
          </w:tcPr>
          <w:p w14:paraId="71E2263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456 720 000,0</w:t>
            </w:r>
          </w:p>
        </w:tc>
        <w:tc>
          <w:tcPr>
            <w:tcW w:w="3570" w:type="dxa"/>
            <w:vAlign w:val="center"/>
            <w:hideMark/>
          </w:tcPr>
          <w:p w14:paraId="0BE0292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19780A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C305FF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148 720 000,0</w:t>
            </w:r>
          </w:p>
        </w:tc>
        <w:tc>
          <w:tcPr>
            <w:tcW w:w="3570" w:type="dxa"/>
            <w:vAlign w:val="center"/>
            <w:hideMark/>
          </w:tcPr>
          <w:p w14:paraId="06DD540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154 000 000,0</w:t>
            </w:r>
          </w:p>
        </w:tc>
        <w:tc>
          <w:tcPr>
            <w:tcW w:w="3585" w:type="dxa"/>
            <w:vAlign w:val="center"/>
            <w:hideMark/>
          </w:tcPr>
          <w:p w14:paraId="73ED623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154 000 000,0</w:t>
            </w:r>
          </w:p>
        </w:tc>
      </w:tr>
      <w:tr w:rsidR="00B406AE" w:rsidRPr="00B406AE" w14:paraId="05377928" w14:textId="77777777" w:rsidTr="00B406AE">
        <w:trPr>
          <w:tblCellSpacing w:w="15" w:type="dxa"/>
        </w:trPr>
        <w:tc>
          <w:tcPr>
            <w:tcW w:w="0" w:type="auto"/>
            <w:vMerge/>
            <w:vAlign w:val="center"/>
            <w:hideMark/>
          </w:tcPr>
          <w:p w14:paraId="77EA57C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7437995B"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14032D5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58EE86F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811 023 673,5</w:t>
            </w:r>
          </w:p>
        </w:tc>
        <w:tc>
          <w:tcPr>
            <w:tcW w:w="3570" w:type="dxa"/>
            <w:vAlign w:val="center"/>
            <w:hideMark/>
          </w:tcPr>
          <w:p w14:paraId="51BCAC5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77 003 439,4</w:t>
            </w:r>
          </w:p>
        </w:tc>
        <w:tc>
          <w:tcPr>
            <w:tcW w:w="3570" w:type="dxa"/>
            <w:vAlign w:val="center"/>
            <w:hideMark/>
          </w:tcPr>
          <w:p w14:paraId="4E2B593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34 459 886,9</w:t>
            </w:r>
          </w:p>
        </w:tc>
        <w:tc>
          <w:tcPr>
            <w:tcW w:w="3570" w:type="dxa"/>
            <w:vAlign w:val="center"/>
            <w:hideMark/>
          </w:tcPr>
          <w:p w14:paraId="7009AEB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254 716 925,9</w:t>
            </w:r>
          </w:p>
        </w:tc>
        <w:tc>
          <w:tcPr>
            <w:tcW w:w="3570" w:type="dxa"/>
            <w:vAlign w:val="center"/>
            <w:hideMark/>
          </w:tcPr>
          <w:p w14:paraId="3E80EE1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225 898 893,9</w:t>
            </w:r>
          </w:p>
        </w:tc>
        <w:tc>
          <w:tcPr>
            <w:tcW w:w="3585" w:type="dxa"/>
            <w:vAlign w:val="center"/>
            <w:hideMark/>
          </w:tcPr>
          <w:p w14:paraId="7339A33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218 944 527,4</w:t>
            </w:r>
          </w:p>
        </w:tc>
      </w:tr>
      <w:tr w:rsidR="00B406AE" w:rsidRPr="00B406AE" w14:paraId="75C005EB" w14:textId="77777777" w:rsidTr="00B406AE">
        <w:trPr>
          <w:tblCellSpacing w:w="15" w:type="dxa"/>
        </w:trPr>
        <w:tc>
          <w:tcPr>
            <w:tcW w:w="0" w:type="auto"/>
            <w:vMerge/>
            <w:vAlign w:val="center"/>
            <w:hideMark/>
          </w:tcPr>
          <w:p w14:paraId="3C2FB6E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0D882DFC"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3C58D84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376D79A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124 087 286,0</w:t>
            </w:r>
          </w:p>
        </w:tc>
        <w:tc>
          <w:tcPr>
            <w:tcW w:w="3570" w:type="dxa"/>
            <w:vAlign w:val="center"/>
            <w:hideMark/>
          </w:tcPr>
          <w:p w14:paraId="7DDFCF8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17 426 000,0</w:t>
            </w:r>
          </w:p>
        </w:tc>
        <w:tc>
          <w:tcPr>
            <w:tcW w:w="3570" w:type="dxa"/>
            <w:vAlign w:val="center"/>
            <w:hideMark/>
          </w:tcPr>
          <w:p w14:paraId="0E2A720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8 920 000,0</w:t>
            </w:r>
          </w:p>
        </w:tc>
        <w:tc>
          <w:tcPr>
            <w:tcW w:w="3570" w:type="dxa"/>
            <w:vAlign w:val="center"/>
            <w:hideMark/>
          </w:tcPr>
          <w:p w14:paraId="0D65185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26 435 000,0</w:t>
            </w:r>
          </w:p>
        </w:tc>
        <w:tc>
          <w:tcPr>
            <w:tcW w:w="3570" w:type="dxa"/>
            <w:vAlign w:val="center"/>
            <w:hideMark/>
          </w:tcPr>
          <w:p w14:paraId="7A63720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63 476 286,0</w:t>
            </w:r>
          </w:p>
        </w:tc>
        <w:tc>
          <w:tcPr>
            <w:tcW w:w="3585" w:type="dxa"/>
            <w:vAlign w:val="center"/>
            <w:hideMark/>
          </w:tcPr>
          <w:p w14:paraId="54199D9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7 830 000,0</w:t>
            </w:r>
          </w:p>
        </w:tc>
      </w:tr>
      <w:tr w:rsidR="00B406AE" w:rsidRPr="00B406AE" w14:paraId="047C8986" w14:textId="77777777" w:rsidTr="00B406AE">
        <w:trPr>
          <w:tblCellSpacing w:w="15" w:type="dxa"/>
        </w:trPr>
        <w:tc>
          <w:tcPr>
            <w:tcW w:w="0" w:type="auto"/>
            <w:vMerge/>
            <w:vAlign w:val="center"/>
            <w:hideMark/>
          </w:tcPr>
          <w:p w14:paraId="62AFF49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1346439B"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099C5E7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платежи населения</w:t>
            </w:r>
          </w:p>
        </w:tc>
        <w:tc>
          <w:tcPr>
            <w:tcW w:w="3570" w:type="dxa"/>
            <w:vAlign w:val="center"/>
            <w:hideMark/>
          </w:tcPr>
          <w:p w14:paraId="4EE1985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900 286 293,2</w:t>
            </w:r>
          </w:p>
        </w:tc>
        <w:tc>
          <w:tcPr>
            <w:tcW w:w="3570" w:type="dxa"/>
            <w:vAlign w:val="center"/>
            <w:hideMark/>
          </w:tcPr>
          <w:p w14:paraId="3F9DD43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113 872 442,42</w:t>
            </w:r>
          </w:p>
        </w:tc>
        <w:tc>
          <w:tcPr>
            <w:tcW w:w="3570" w:type="dxa"/>
            <w:vAlign w:val="center"/>
            <w:hideMark/>
          </w:tcPr>
          <w:p w14:paraId="24E2111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150 722 254,15</w:t>
            </w:r>
          </w:p>
        </w:tc>
        <w:tc>
          <w:tcPr>
            <w:tcW w:w="3570" w:type="dxa"/>
            <w:vAlign w:val="center"/>
            <w:hideMark/>
          </w:tcPr>
          <w:p w14:paraId="0FB5E55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144 151 030,8</w:t>
            </w:r>
          </w:p>
        </w:tc>
        <w:tc>
          <w:tcPr>
            <w:tcW w:w="3570" w:type="dxa"/>
            <w:vAlign w:val="center"/>
            <w:hideMark/>
          </w:tcPr>
          <w:p w14:paraId="502CE3F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225 903 806,15</w:t>
            </w:r>
          </w:p>
        </w:tc>
        <w:tc>
          <w:tcPr>
            <w:tcW w:w="3585" w:type="dxa"/>
            <w:vAlign w:val="center"/>
            <w:hideMark/>
          </w:tcPr>
          <w:p w14:paraId="653384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265 636 759,68</w:t>
            </w:r>
          </w:p>
        </w:tc>
      </w:tr>
      <w:tr w:rsidR="00B406AE" w:rsidRPr="00B406AE" w14:paraId="23BF25EB" w14:textId="77777777" w:rsidTr="00B406AE">
        <w:trPr>
          <w:tblCellSpacing w:w="15" w:type="dxa"/>
        </w:trPr>
        <w:tc>
          <w:tcPr>
            <w:tcW w:w="0" w:type="auto"/>
            <w:vMerge/>
            <w:vAlign w:val="center"/>
            <w:hideMark/>
          </w:tcPr>
          <w:p w14:paraId="38B4837E"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002539E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2F2A8D6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0E7ED33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341 048 680,06</w:t>
            </w:r>
          </w:p>
        </w:tc>
        <w:tc>
          <w:tcPr>
            <w:tcW w:w="3570" w:type="dxa"/>
            <w:vAlign w:val="center"/>
            <w:hideMark/>
          </w:tcPr>
          <w:p w14:paraId="327A2C2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84 215 781,62</w:t>
            </w:r>
          </w:p>
        </w:tc>
        <w:tc>
          <w:tcPr>
            <w:tcW w:w="3570" w:type="dxa"/>
            <w:vAlign w:val="center"/>
            <w:hideMark/>
          </w:tcPr>
          <w:p w14:paraId="13FC334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106 446 523,87</w:t>
            </w:r>
          </w:p>
        </w:tc>
        <w:tc>
          <w:tcPr>
            <w:tcW w:w="3570" w:type="dxa"/>
            <w:vAlign w:val="center"/>
            <w:hideMark/>
          </w:tcPr>
          <w:p w14:paraId="4D47E83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38 277 146,97</w:t>
            </w:r>
          </w:p>
        </w:tc>
        <w:tc>
          <w:tcPr>
            <w:tcW w:w="3570" w:type="dxa"/>
            <w:vAlign w:val="center"/>
            <w:hideMark/>
          </w:tcPr>
          <w:p w14:paraId="5AA51D8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54 231 369,2</w:t>
            </w:r>
          </w:p>
        </w:tc>
        <w:tc>
          <w:tcPr>
            <w:tcW w:w="3585" w:type="dxa"/>
            <w:vAlign w:val="center"/>
            <w:hideMark/>
          </w:tcPr>
          <w:p w14:paraId="0B6B058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57 877 858,4</w:t>
            </w:r>
          </w:p>
        </w:tc>
      </w:tr>
      <w:tr w:rsidR="00B406AE" w:rsidRPr="00B406AE" w14:paraId="34F2C576" w14:textId="77777777" w:rsidTr="00B406AE">
        <w:trPr>
          <w:tblCellSpacing w:w="15" w:type="dxa"/>
        </w:trPr>
        <w:tc>
          <w:tcPr>
            <w:tcW w:w="0" w:type="auto"/>
            <w:vMerge/>
            <w:vAlign w:val="center"/>
            <w:hideMark/>
          </w:tcPr>
          <w:p w14:paraId="771E6C1A"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65262970"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0410A19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кредиты Банка развития</w:t>
            </w:r>
          </w:p>
        </w:tc>
        <w:tc>
          <w:tcPr>
            <w:tcW w:w="3570" w:type="dxa"/>
            <w:vAlign w:val="center"/>
            <w:hideMark/>
          </w:tcPr>
          <w:p w14:paraId="0D146AB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20 000 000,0</w:t>
            </w:r>
          </w:p>
        </w:tc>
        <w:tc>
          <w:tcPr>
            <w:tcW w:w="3570" w:type="dxa"/>
            <w:vAlign w:val="center"/>
            <w:hideMark/>
          </w:tcPr>
          <w:p w14:paraId="634E92D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8635FC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75F095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20 000 000,0</w:t>
            </w:r>
          </w:p>
        </w:tc>
        <w:tc>
          <w:tcPr>
            <w:tcW w:w="3570" w:type="dxa"/>
            <w:vAlign w:val="center"/>
            <w:hideMark/>
          </w:tcPr>
          <w:p w14:paraId="13F5846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4CE62A5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2A87BB9" w14:textId="77777777" w:rsidTr="00B406AE">
        <w:trPr>
          <w:tblCellSpacing w:w="15" w:type="dxa"/>
        </w:trPr>
        <w:tc>
          <w:tcPr>
            <w:tcW w:w="0" w:type="auto"/>
            <w:vMerge/>
            <w:vAlign w:val="center"/>
            <w:hideMark/>
          </w:tcPr>
          <w:p w14:paraId="608E1DC0"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47183F7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0846B31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 государственная финансовая поддержка в виде кредитов Банка развития</w:t>
            </w:r>
          </w:p>
        </w:tc>
        <w:tc>
          <w:tcPr>
            <w:tcW w:w="3570" w:type="dxa"/>
            <w:vAlign w:val="center"/>
            <w:hideMark/>
          </w:tcPr>
          <w:p w14:paraId="1B510F1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20 000 000,0</w:t>
            </w:r>
          </w:p>
        </w:tc>
        <w:tc>
          <w:tcPr>
            <w:tcW w:w="3570" w:type="dxa"/>
            <w:vAlign w:val="center"/>
            <w:hideMark/>
          </w:tcPr>
          <w:p w14:paraId="0FBC8C6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F62CA8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C00234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20 000 000,0</w:t>
            </w:r>
          </w:p>
        </w:tc>
        <w:tc>
          <w:tcPr>
            <w:tcW w:w="3570" w:type="dxa"/>
            <w:vAlign w:val="center"/>
            <w:hideMark/>
          </w:tcPr>
          <w:p w14:paraId="4C559E1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0B9F205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67D3ADB" w14:textId="77777777" w:rsidTr="00B406AE">
        <w:trPr>
          <w:tblCellSpacing w:w="15" w:type="dxa"/>
        </w:trPr>
        <w:tc>
          <w:tcPr>
            <w:tcW w:w="0" w:type="auto"/>
            <w:vMerge/>
            <w:vAlign w:val="center"/>
            <w:hideMark/>
          </w:tcPr>
          <w:p w14:paraId="449F6B68"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32E850B8"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156D77D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иностранные инвестиции</w:t>
            </w:r>
          </w:p>
        </w:tc>
        <w:tc>
          <w:tcPr>
            <w:tcW w:w="3570" w:type="dxa"/>
            <w:vAlign w:val="center"/>
            <w:hideMark/>
          </w:tcPr>
          <w:p w14:paraId="239A3FA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10 800 000,0</w:t>
            </w:r>
          </w:p>
        </w:tc>
        <w:tc>
          <w:tcPr>
            <w:tcW w:w="3570" w:type="dxa"/>
            <w:vAlign w:val="center"/>
            <w:hideMark/>
          </w:tcPr>
          <w:p w14:paraId="6F88C26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C9605D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10 800 000,0</w:t>
            </w:r>
          </w:p>
        </w:tc>
        <w:tc>
          <w:tcPr>
            <w:tcW w:w="3570" w:type="dxa"/>
            <w:vAlign w:val="center"/>
            <w:hideMark/>
          </w:tcPr>
          <w:p w14:paraId="526AD3A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746CA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21C1E50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A2961ED" w14:textId="77777777" w:rsidTr="00B406AE">
        <w:trPr>
          <w:tblCellSpacing w:w="15" w:type="dxa"/>
        </w:trPr>
        <w:tc>
          <w:tcPr>
            <w:tcW w:w="0" w:type="auto"/>
            <w:vMerge/>
            <w:vAlign w:val="center"/>
            <w:hideMark/>
          </w:tcPr>
          <w:p w14:paraId="2D47A53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30994D80"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043EF54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иные источники</w:t>
            </w:r>
          </w:p>
        </w:tc>
        <w:tc>
          <w:tcPr>
            <w:tcW w:w="3570" w:type="dxa"/>
            <w:vAlign w:val="center"/>
            <w:hideMark/>
          </w:tcPr>
          <w:p w14:paraId="7E546D1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107 575 748,54</w:t>
            </w:r>
          </w:p>
        </w:tc>
        <w:tc>
          <w:tcPr>
            <w:tcW w:w="3570" w:type="dxa"/>
            <w:vAlign w:val="center"/>
            <w:hideMark/>
          </w:tcPr>
          <w:p w14:paraId="07EA3CC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02AC9A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107 575 748,54</w:t>
            </w:r>
          </w:p>
        </w:tc>
        <w:tc>
          <w:tcPr>
            <w:tcW w:w="3570" w:type="dxa"/>
            <w:vAlign w:val="center"/>
            <w:hideMark/>
          </w:tcPr>
          <w:p w14:paraId="4486F55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87E029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653700D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03E098F" w14:textId="77777777" w:rsidTr="00B406AE">
        <w:trPr>
          <w:tblCellSpacing w:w="15" w:type="dxa"/>
        </w:trPr>
        <w:tc>
          <w:tcPr>
            <w:tcW w:w="7995" w:type="dxa"/>
            <w:vAlign w:val="center"/>
            <w:hideMark/>
          </w:tcPr>
          <w:p w14:paraId="709E7EB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370" w:type="dxa"/>
            <w:vAlign w:val="center"/>
            <w:hideMark/>
          </w:tcPr>
          <w:p w14:paraId="0B6F0B9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E1D729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w:t>
            </w:r>
          </w:p>
        </w:tc>
        <w:tc>
          <w:tcPr>
            <w:tcW w:w="3570" w:type="dxa"/>
            <w:vAlign w:val="center"/>
            <w:hideMark/>
          </w:tcPr>
          <w:p w14:paraId="0AC285B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63909C6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3DCD6DA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0CF506D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70" w:type="dxa"/>
            <w:vAlign w:val="center"/>
            <w:hideMark/>
          </w:tcPr>
          <w:p w14:paraId="2F138DF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585" w:type="dxa"/>
            <w:vAlign w:val="center"/>
            <w:hideMark/>
          </w:tcPr>
          <w:p w14:paraId="1C3B0BB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1631F9ED" w14:textId="77777777" w:rsidTr="00B406AE">
        <w:trPr>
          <w:tblCellSpacing w:w="15" w:type="dxa"/>
        </w:trPr>
        <w:tc>
          <w:tcPr>
            <w:tcW w:w="7995" w:type="dxa"/>
            <w:vMerge w:val="restart"/>
            <w:vAlign w:val="center"/>
            <w:hideMark/>
          </w:tcPr>
          <w:p w14:paraId="070179C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2370" w:type="dxa"/>
            <w:vMerge w:val="restart"/>
            <w:vAlign w:val="center"/>
            <w:hideMark/>
          </w:tcPr>
          <w:p w14:paraId="5EA8D3E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DD6294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6BF9380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891 300 845,24</w:t>
            </w:r>
          </w:p>
        </w:tc>
        <w:tc>
          <w:tcPr>
            <w:tcW w:w="3570" w:type="dxa"/>
            <w:vAlign w:val="center"/>
            <w:hideMark/>
          </w:tcPr>
          <w:p w14:paraId="52E7D5E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198 948 620,04</w:t>
            </w:r>
          </w:p>
        </w:tc>
        <w:tc>
          <w:tcPr>
            <w:tcW w:w="3570" w:type="dxa"/>
            <w:vAlign w:val="center"/>
            <w:hideMark/>
          </w:tcPr>
          <w:p w14:paraId="230541D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171 144 577,76</w:t>
            </w:r>
          </w:p>
        </w:tc>
        <w:tc>
          <w:tcPr>
            <w:tcW w:w="3570" w:type="dxa"/>
            <w:vAlign w:val="center"/>
            <w:hideMark/>
          </w:tcPr>
          <w:p w14:paraId="1BBC209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189 745 592,98</w:t>
            </w:r>
          </w:p>
        </w:tc>
        <w:tc>
          <w:tcPr>
            <w:tcW w:w="3570" w:type="dxa"/>
            <w:vAlign w:val="center"/>
            <w:hideMark/>
          </w:tcPr>
          <w:p w14:paraId="1B3BE76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168 878 676,43</w:t>
            </w:r>
          </w:p>
        </w:tc>
        <w:tc>
          <w:tcPr>
            <w:tcW w:w="3585" w:type="dxa"/>
            <w:vAlign w:val="center"/>
            <w:hideMark/>
          </w:tcPr>
          <w:p w14:paraId="64290F0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162 583 378,03</w:t>
            </w:r>
          </w:p>
        </w:tc>
      </w:tr>
      <w:tr w:rsidR="00B406AE" w:rsidRPr="00B406AE" w14:paraId="15350ADC" w14:textId="77777777" w:rsidTr="00B406AE">
        <w:trPr>
          <w:tblCellSpacing w:w="15" w:type="dxa"/>
        </w:trPr>
        <w:tc>
          <w:tcPr>
            <w:tcW w:w="0" w:type="auto"/>
            <w:vMerge/>
            <w:vAlign w:val="center"/>
            <w:hideMark/>
          </w:tcPr>
          <w:p w14:paraId="164DBB0A"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3F0D1C1D"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74FC683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республиканский бюджет</w:t>
            </w:r>
          </w:p>
        </w:tc>
        <w:tc>
          <w:tcPr>
            <w:tcW w:w="3570" w:type="dxa"/>
            <w:vAlign w:val="center"/>
            <w:hideMark/>
          </w:tcPr>
          <w:p w14:paraId="1235E99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7 145 524,73</w:t>
            </w:r>
          </w:p>
        </w:tc>
        <w:tc>
          <w:tcPr>
            <w:tcW w:w="3570" w:type="dxa"/>
            <w:vAlign w:val="center"/>
            <w:hideMark/>
          </w:tcPr>
          <w:p w14:paraId="394FB60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205FDE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AEA9A4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52E60D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3 480 512,82</w:t>
            </w:r>
          </w:p>
        </w:tc>
        <w:tc>
          <w:tcPr>
            <w:tcW w:w="3585" w:type="dxa"/>
            <w:vAlign w:val="center"/>
            <w:hideMark/>
          </w:tcPr>
          <w:p w14:paraId="2F456B6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3 665 011,91</w:t>
            </w:r>
          </w:p>
        </w:tc>
      </w:tr>
      <w:tr w:rsidR="00B406AE" w:rsidRPr="00B406AE" w14:paraId="50E1FAE2" w14:textId="77777777" w:rsidTr="00B406AE">
        <w:trPr>
          <w:tblCellSpacing w:w="15" w:type="dxa"/>
        </w:trPr>
        <w:tc>
          <w:tcPr>
            <w:tcW w:w="0" w:type="auto"/>
            <w:vMerge/>
            <w:vAlign w:val="center"/>
            <w:hideMark/>
          </w:tcPr>
          <w:p w14:paraId="2EEE4A4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06A35929"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43A0408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бюджетный кредит (из республиканского бюджета)</w:t>
            </w:r>
          </w:p>
        </w:tc>
        <w:tc>
          <w:tcPr>
            <w:tcW w:w="3570" w:type="dxa"/>
            <w:vAlign w:val="center"/>
            <w:hideMark/>
          </w:tcPr>
          <w:p w14:paraId="75D9461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25 388 000,0</w:t>
            </w:r>
          </w:p>
        </w:tc>
        <w:tc>
          <w:tcPr>
            <w:tcW w:w="3570" w:type="dxa"/>
            <w:vAlign w:val="center"/>
            <w:hideMark/>
          </w:tcPr>
          <w:p w14:paraId="2B62337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15D8A7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C94D09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11 748 000,0</w:t>
            </w:r>
          </w:p>
        </w:tc>
        <w:tc>
          <w:tcPr>
            <w:tcW w:w="3570" w:type="dxa"/>
            <w:vAlign w:val="center"/>
            <w:hideMark/>
          </w:tcPr>
          <w:p w14:paraId="64130BE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6 600 000,0</w:t>
            </w:r>
          </w:p>
        </w:tc>
        <w:tc>
          <w:tcPr>
            <w:tcW w:w="3585" w:type="dxa"/>
            <w:vAlign w:val="center"/>
            <w:hideMark/>
          </w:tcPr>
          <w:p w14:paraId="49BC1E4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7 040 000,0</w:t>
            </w:r>
          </w:p>
        </w:tc>
      </w:tr>
      <w:tr w:rsidR="00B406AE" w:rsidRPr="00B406AE" w14:paraId="120FA10F" w14:textId="77777777" w:rsidTr="00B406AE">
        <w:trPr>
          <w:tblCellSpacing w:w="15" w:type="dxa"/>
        </w:trPr>
        <w:tc>
          <w:tcPr>
            <w:tcW w:w="0" w:type="auto"/>
            <w:vMerge/>
            <w:vAlign w:val="center"/>
            <w:hideMark/>
          </w:tcPr>
          <w:p w14:paraId="08628453"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467B1DEC"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7C37C24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0225B61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27 949 977,83</w:t>
            </w:r>
          </w:p>
        </w:tc>
        <w:tc>
          <w:tcPr>
            <w:tcW w:w="3570" w:type="dxa"/>
            <w:vAlign w:val="center"/>
            <w:hideMark/>
          </w:tcPr>
          <w:p w14:paraId="7BC7CAD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5 794 518,1</w:t>
            </w:r>
          </w:p>
        </w:tc>
        <w:tc>
          <w:tcPr>
            <w:tcW w:w="3570" w:type="dxa"/>
            <w:vAlign w:val="center"/>
            <w:hideMark/>
          </w:tcPr>
          <w:p w14:paraId="3ABDEB0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4 975 132,0</w:t>
            </w:r>
          </w:p>
        </w:tc>
        <w:tc>
          <w:tcPr>
            <w:tcW w:w="3570" w:type="dxa"/>
            <w:vAlign w:val="center"/>
            <w:hideMark/>
          </w:tcPr>
          <w:p w14:paraId="22ED862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10 721 089,73</w:t>
            </w:r>
          </w:p>
        </w:tc>
        <w:tc>
          <w:tcPr>
            <w:tcW w:w="3570" w:type="dxa"/>
            <w:vAlign w:val="center"/>
            <w:hideMark/>
          </w:tcPr>
          <w:p w14:paraId="0D40DC5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3 670 557,1</w:t>
            </w:r>
          </w:p>
        </w:tc>
        <w:tc>
          <w:tcPr>
            <w:tcW w:w="3585" w:type="dxa"/>
            <w:vAlign w:val="center"/>
            <w:hideMark/>
          </w:tcPr>
          <w:p w14:paraId="0C50C7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2 788 680,9</w:t>
            </w:r>
          </w:p>
        </w:tc>
      </w:tr>
      <w:tr w:rsidR="00B406AE" w:rsidRPr="00B406AE" w14:paraId="4DAD94F4" w14:textId="77777777" w:rsidTr="00B406AE">
        <w:trPr>
          <w:tblCellSpacing w:w="15" w:type="dxa"/>
        </w:trPr>
        <w:tc>
          <w:tcPr>
            <w:tcW w:w="0" w:type="auto"/>
            <w:vMerge/>
            <w:vAlign w:val="center"/>
            <w:hideMark/>
          </w:tcPr>
          <w:p w14:paraId="7CA26C06"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7E172F7E"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5A85E4C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5DA7088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6 780 000,0</w:t>
            </w:r>
          </w:p>
        </w:tc>
        <w:tc>
          <w:tcPr>
            <w:tcW w:w="3570" w:type="dxa"/>
            <w:vAlign w:val="center"/>
            <w:hideMark/>
          </w:tcPr>
          <w:p w14:paraId="6BFDFEA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730 000,0</w:t>
            </w:r>
          </w:p>
        </w:tc>
        <w:tc>
          <w:tcPr>
            <w:tcW w:w="3570" w:type="dxa"/>
            <w:vAlign w:val="center"/>
            <w:hideMark/>
          </w:tcPr>
          <w:p w14:paraId="0A1F12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390 000,0</w:t>
            </w:r>
          </w:p>
        </w:tc>
        <w:tc>
          <w:tcPr>
            <w:tcW w:w="3570" w:type="dxa"/>
            <w:vAlign w:val="center"/>
            <w:hideMark/>
          </w:tcPr>
          <w:p w14:paraId="65187D5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2 500 000,0</w:t>
            </w:r>
          </w:p>
        </w:tc>
        <w:tc>
          <w:tcPr>
            <w:tcW w:w="3570" w:type="dxa"/>
            <w:vAlign w:val="center"/>
            <w:hideMark/>
          </w:tcPr>
          <w:p w14:paraId="778E9BE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2 690 000,0</w:t>
            </w:r>
          </w:p>
        </w:tc>
        <w:tc>
          <w:tcPr>
            <w:tcW w:w="3585" w:type="dxa"/>
            <w:vAlign w:val="center"/>
            <w:hideMark/>
          </w:tcPr>
          <w:p w14:paraId="34FFA01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470 000,0</w:t>
            </w:r>
          </w:p>
        </w:tc>
      </w:tr>
      <w:tr w:rsidR="00B406AE" w:rsidRPr="00B406AE" w14:paraId="1F4544B0" w14:textId="77777777" w:rsidTr="00B406AE">
        <w:trPr>
          <w:tblCellSpacing w:w="15" w:type="dxa"/>
        </w:trPr>
        <w:tc>
          <w:tcPr>
            <w:tcW w:w="0" w:type="auto"/>
            <w:vMerge/>
            <w:vAlign w:val="center"/>
            <w:hideMark/>
          </w:tcPr>
          <w:p w14:paraId="1738457C"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64CE6EA7"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5E77D6E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платежи населения</w:t>
            </w:r>
          </w:p>
        </w:tc>
        <w:tc>
          <w:tcPr>
            <w:tcW w:w="3570" w:type="dxa"/>
            <w:vAlign w:val="center"/>
            <w:hideMark/>
          </w:tcPr>
          <w:p w14:paraId="367B6A4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86 296 578,64</w:t>
            </w:r>
          </w:p>
        </w:tc>
        <w:tc>
          <w:tcPr>
            <w:tcW w:w="3570" w:type="dxa"/>
            <w:vAlign w:val="center"/>
            <w:hideMark/>
          </w:tcPr>
          <w:p w14:paraId="37A8046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10 877 737,0</w:t>
            </w:r>
          </w:p>
        </w:tc>
        <w:tc>
          <w:tcPr>
            <w:tcW w:w="3570" w:type="dxa"/>
            <w:vAlign w:val="center"/>
            <w:hideMark/>
          </w:tcPr>
          <w:p w14:paraId="43BD8D2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14 397 838,55</w:t>
            </w:r>
          </w:p>
        </w:tc>
        <w:tc>
          <w:tcPr>
            <w:tcW w:w="3570" w:type="dxa"/>
            <w:vAlign w:val="center"/>
            <w:hideMark/>
          </w:tcPr>
          <w:p w14:paraId="59DCF1A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14 066 280,0</w:t>
            </w:r>
          </w:p>
        </w:tc>
        <w:tc>
          <w:tcPr>
            <w:tcW w:w="3570" w:type="dxa"/>
            <w:vAlign w:val="center"/>
            <w:hideMark/>
          </w:tcPr>
          <w:p w14:paraId="0C3051E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21 579 603,8</w:t>
            </w:r>
          </w:p>
        </w:tc>
        <w:tc>
          <w:tcPr>
            <w:tcW w:w="3585" w:type="dxa"/>
            <w:vAlign w:val="center"/>
            <w:hideMark/>
          </w:tcPr>
          <w:p w14:paraId="34C25BB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25 375 119,29</w:t>
            </w:r>
          </w:p>
        </w:tc>
      </w:tr>
      <w:tr w:rsidR="00B406AE" w:rsidRPr="00B406AE" w14:paraId="7EE87CC5" w14:textId="77777777" w:rsidTr="00B406AE">
        <w:trPr>
          <w:tblCellSpacing w:w="15" w:type="dxa"/>
        </w:trPr>
        <w:tc>
          <w:tcPr>
            <w:tcW w:w="0" w:type="auto"/>
            <w:vMerge/>
            <w:vAlign w:val="center"/>
            <w:hideMark/>
          </w:tcPr>
          <w:p w14:paraId="3F68D92C"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34604088"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6B98692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510830B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31 303 782,69</w:t>
            </w:r>
          </w:p>
        </w:tc>
        <w:tc>
          <w:tcPr>
            <w:tcW w:w="3570" w:type="dxa"/>
            <w:vAlign w:val="center"/>
            <w:hideMark/>
          </w:tcPr>
          <w:p w14:paraId="424224C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3 565 608,1</w:t>
            </w:r>
          </w:p>
        </w:tc>
        <w:tc>
          <w:tcPr>
            <w:tcW w:w="3570" w:type="dxa"/>
            <w:vAlign w:val="center"/>
            <w:hideMark/>
          </w:tcPr>
          <w:p w14:paraId="7E893AD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4 279 901,09</w:t>
            </w:r>
          </w:p>
        </w:tc>
        <w:tc>
          <w:tcPr>
            <w:tcW w:w="3570" w:type="dxa"/>
            <w:vAlign w:val="center"/>
            <w:hideMark/>
          </w:tcPr>
          <w:p w14:paraId="71A2F01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7 278 675,9</w:t>
            </w:r>
          </w:p>
        </w:tc>
        <w:tc>
          <w:tcPr>
            <w:tcW w:w="3570" w:type="dxa"/>
            <w:vAlign w:val="center"/>
            <w:hideMark/>
          </w:tcPr>
          <w:p w14:paraId="12E1A62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7 827 782,3</w:t>
            </w:r>
          </w:p>
        </w:tc>
        <w:tc>
          <w:tcPr>
            <w:tcW w:w="3585" w:type="dxa"/>
            <w:vAlign w:val="center"/>
            <w:hideMark/>
          </w:tcPr>
          <w:p w14:paraId="75B0137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8 351 815,3</w:t>
            </w:r>
          </w:p>
        </w:tc>
      </w:tr>
      <w:tr w:rsidR="00B406AE" w:rsidRPr="00B406AE" w14:paraId="6CF7C2A8" w14:textId="77777777" w:rsidTr="00B406AE">
        <w:trPr>
          <w:tblCellSpacing w:w="15" w:type="dxa"/>
        </w:trPr>
        <w:tc>
          <w:tcPr>
            <w:tcW w:w="0" w:type="auto"/>
            <w:vMerge/>
            <w:vAlign w:val="center"/>
            <w:hideMark/>
          </w:tcPr>
          <w:p w14:paraId="3807942B"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15CC002D"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4E2F8DE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иные источники</w:t>
            </w:r>
          </w:p>
        </w:tc>
        <w:tc>
          <w:tcPr>
            <w:tcW w:w="3570" w:type="dxa"/>
            <w:vAlign w:val="center"/>
            <w:hideMark/>
          </w:tcPr>
          <w:p w14:paraId="11646CD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4 707 294,5</w:t>
            </w:r>
          </w:p>
        </w:tc>
        <w:tc>
          <w:tcPr>
            <w:tcW w:w="3570" w:type="dxa"/>
            <w:vAlign w:val="center"/>
            <w:hideMark/>
          </w:tcPr>
          <w:p w14:paraId="54AFCF8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7B9C8C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4 707 294,5</w:t>
            </w:r>
          </w:p>
        </w:tc>
        <w:tc>
          <w:tcPr>
            <w:tcW w:w="3570" w:type="dxa"/>
            <w:vAlign w:val="center"/>
            <w:hideMark/>
          </w:tcPr>
          <w:p w14:paraId="2D579C5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5154B6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6CFACF8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1A37E28" w14:textId="77777777" w:rsidTr="00B406AE">
        <w:trPr>
          <w:tblCellSpacing w:w="15" w:type="dxa"/>
        </w:trPr>
        <w:tc>
          <w:tcPr>
            <w:tcW w:w="7995" w:type="dxa"/>
            <w:vMerge w:val="restart"/>
            <w:vAlign w:val="center"/>
            <w:hideMark/>
          </w:tcPr>
          <w:p w14:paraId="77F3A0C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2370" w:type="dxa"/>
            <w:vMerge w:val="restart"/>
            <w:vAlign w:val="center"/>
            <w:hideMark/>
          </w:tcPr>
          <w:p w14:paraId="586C45A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CB9745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01B0B81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937 294 568,37</w:t>
            </w:r>
          </w:p>
        </w:tc>
        <w:tc>
          <w:tcPr>
            <w:tcW w:w="3570" w:type="dxa"/>
            <w:vAlign w:val="center"/>
            <w:hideMark/>
          </w:tcPr>
          <w:p w14:paraId="73935B0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221 667 362,44</w:t>
            </w:r>
          </w:p>
        </w:tc>
        <w:tc>
          <w:tcPr>
            <w:tcW w:w="3570" w:type="dxa"/>
            <w:vAlign w:val="center"/>
            <w:hideMark/>
          </w:tcPr>
          <w:p w14:paraId="7718852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167 029 045,67</w:t>
            </w:r>
          </w:p>
        </w:tc>
        <w:tc>
          <w:tcPr>
            <w:tcW w:w="3570" w:type="dxa"/>
            <w:vAlign w:val="center"/>
            <w:hideMark/>
          </w:tcPr>
          <w:p w14:paraId="02B9C12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174 704 816,0</w:t>
            </w:r>
          </w:p>
        </w:tc>
        <w:tc>
          <w:tcPr>
            <w:tcW w:w="3570" w:type="dxa"/>
            <w:vAlign w:val="center"/>
            <w:hideMark/>
          </w:tcPr>
          <w:p w14:paraId="2B34AD3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188 112 456,26</w:t>
            </w:r>
          </w:p>
        </w:tc>
        <w:tc>
          <w:tcPr>
            <w:tcW w:w="3585" w:type="dxa"/>
            <w:vAlign w:val="center"/>
            <w:hideMark/>
          </w:tcPr>
          <w:p w14:paraId="1EE711D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185 780 888,01</w:t>
            </w:r>
          </w:p>
        </w:tc>
      </w:tr>
      <w:tr w:rsidR="00B406AE" w:rsidRPr="00B406AE" w14:paraId="6F5B3D5D" w14:textId="77777777" w:rsidTr="00B406AE">
        <w:trPr>
          <w:tblCellSpacing w:w="15" w:type="dxa"/>
        </w:trPr>
        <w:tc>
          <w:tcPr>
            <w:tcW w:w="0" w:type="auto"/>
            <w:vMerge/>
            <w:vAlign w:val="center"/>
            <w:hideMark/>
          </w:tcPr>
          <w:p w14:paraId="182B8858"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591A5A3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63036C9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республиканский бюджет</w:t>
            </w:r>
          </w:p>
        </w:tc>
        <w:tc>
          <w:tcPr>
            <w:tcW w:w="3570" w:type="dxa"/>
            <w:vAlign w:val="center"/>
            <w:hideMark/>
          </w:tcPr>
          <w:p w14:paraId="156A6FD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8 175 979,48</w:t>
            </w:r>
          </w:p>
        </w:tc>
        <w:tc>
          <w:tcPr>
            <w:tcW w:w="3570" w:type="dxa"/>
            <w:vAlign w:val="center"/>
            <w:hideMark/>
          </w:tcPr>
          <w:p w14:paraId="2F517CC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42C807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A49021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DE2E4C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3 982 436,91</w:t>
            </w:r>
          </w:p>
        </w:tc>
        <w:tc>
          <w:tcPr>
            <w:tcW w:w="3585" w:type="dxa"/>
            <w:vAlign w:val="center"/>
            <w:hideMark/>
          </w:tcPr>
          <w:p w14:paraId="04709D9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4 193 542,57</w:t>
            </w:r>
          </w:p>
        </w:tc>
      </w:tr>
      <w:tr w:rsidR="00B406AE" w:rsidRPr="00B406AE" w14:paraId="59C92257" w14:textId="77777777" w:rsidTr="00B406AE">
        <w:trPr>
          <w:tblCellSpacing w:w="15" w:type="dxa"/>
        </w:trPr>
        <w:tc>
          <w:tcPr>
            <w:tcW w:w="0" w:type="auto"/>
            <w:vMerge/>
            <w:vAlign w:val="center"/>
            <w:hideMark/>
          </w:tcPr>
          <w:p w14:paraId="1A4E14DE"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40835AB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0A3B348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бюджетный кредит (из республиканского бюджета)</w:t>
            </w:r>
          </w:p>
        </w:tc>
        <w:tc>
          <w:tcPr>
            <w:tcW w:w="3570" w:type="dxa"/>
            <w:vAlign w:val="center"/>
            <w:hideMark/>
          </w:tcPr>
          <w:p w14:paraId="1C5B256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48 136 000,0</w:t>
            </w:r>
          </w:p>
        </w:tc>
        <w:tc>
          <w:tcPr>
            <w:tcW w:w="3570" w:type="dxa"/>
            <w:vAlign w:val="center"/>
            <w:hideMark/>
          </w:tcPr>
          <w:p w14:paraId="6FB63AF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D00836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7BCC08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19 756 000,0</w:t>
            </w:r>
          </w:p>
        </w:tc>
        <w:tc>
          <w:tcPr>
            <w:tcW w:w="3570" w:type="dxa"/>
            <w:vAlign w:val="center"/>
            <w:hideMark/>
          </w:tcPr>
          <w:p w14:paraId="7F33064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14 080 000,0</w:t>
            </w:r>
          </w:p>
        </w:tc>
        <w:tc>
          <w:tcPr>
            <w:tcW w:w="3585" w:type="dxa"/>
            <w:vAlign w:val="center"/>
            <w:hideMark/>
          </w:tcPr>
          <w:p w14:paraId="6383FE8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14 300 000,0</w:t>
            </w:r>
          </w:p>
        </w:tc>
      </w:tr>
      <w:tr w:rsidR="00B406AE" w:rsidRPr="00B406AE" w14:paraId="02349DE3" w14:textId="77777777" w:rsidTr="00B406AE">
        <w:trPr>
          <w:tblCellSpacing w:w="15" w:type="dxa"/>
        </w:trPr>
        <w:tc>
          <w:tcPr>
            <w:tcW w:w="0" w:type="auto"/>
            <w:vMerge/>
            <w:vAlign w:val="center"/>
            <w:hideMark/>
          </w:tcPr>
          <w:p w14:paraId="14374983"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280BDB4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69E78DC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7336EF7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26 071 479,78</w:t>
            </w:r>
          </w:p>
        </w:tc>
        <w:tc>
          <w:tcPr>
            <w:tcW w:w="3570" w:type="dxa"/>
            <w:vAlign w:val="center"/>
            <w:hideMark/>
          </w:tcPr>
          <w:p w14:paraId="1D8DC92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6 530 751,5</w:t>
            </w:r>
          </w:p>
        </w:tc>
        <w:tc>
          <w:tcPr>
            <w:tcW w:w="3570" w:type="dxa"/>
            <w:vAlign w:val="center"/>
            <w:hideMark/>
          </w:tcPr>
          <w:p w14:paraId="636BA37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5 222 500,0</w:t>
            </w:r>
          </w:p>
        </w:tc>
        <w:tc>
          <w:tcPr>
            <w:tcW w:w="3570" w:type="dxa"/>
            <w:vAlign w:val="center"/>
            <w:hideMark/>
          </w:tcPr>
          <w:p w14:paraId="336B813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7 027 824,48</w:t>
            </w:r>
          </w:p>
        </w:tc>
        <w:tc>
          <w:tcPr>
            <w:tcW w:w="3570" w:type="dxa"/>
            <w:vAlign w:val="center"/>
            <w:hideMark/>
          </w:tcPr>
          <w:p w14:paraId="3E4A266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4 353 839,0</w:t>
            </w:r>
          </w:p>
        </w:tc>
        <w:tc>
          <w:tcPr>
            <w:tcW w:w="3585" w:type="dxa"/>
            <w:vAlign w:val="center"/>
            <w:hideMark/>
          </w:tcPr>
          <w:p w14:paraId="3DAF1E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2 936 564,8</w:t>
            </w:r>
          </w:p>
        </w:tc>
      </w:tr>
      <w:tr w:rsidR="00B406AE" w:rsidRPr="00B406AE" w14:paraId="79531102" w14:textId="77777777" w:rsidTr="00B406AE">
        <w:trPr>
          <w:tblCellSpacing w:w="15" w:type="dxa"/>
        </w:trPr>
        <w:tc>
          <w:tcPr>
            <w:tcW w:w="0" w:type="auto"/>
            <w:vMerge/>
            <w:vAlign w:val="center"/>
            <w:hideMark/>
          </w:tcPr>
          <w:p w14:paraId="3799AE96"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1DCB6EEA"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206AB6E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38F6FEE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44 105 000,0</w:t>
            </w:r>
          </w:p>
        </w:tc>
        <w:tc>
          <w:tcPr>
            <w:tcW w:w="3570" w:type="dxa"/>
            <w:vAlign w:val="center"/>
            <w:hideMark/>
          </w:tcPr>
          <w:p w14:paraId="769EA97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700 000,0</w:t>
            </w:r>
          </w:p>
        </w:tc>
        <w:tc>
          <w:tcPr>
            <w:tcW w:w="3570" w:type="dxa"/>
            <w:vAlign w:val="center"/>
            <w:hideMark/>
          </w:tcPr>
          <w:p w14:paraId="3FD8B64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370 000,0</w:t>
            </w:r>
          </w:p>
        </w:tc>
        <w:tc>
          <w:tcPr>
            <w:tcW w:w="3570" w:type="dxa"/>
            <w:vAlign w:val="center"/>
            <w:hideMark/>
          </w:tcPr>
          <w:p w14:paraId="77D6103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10 615 000,0</w:t>
            </w:r>
          </w:p>
        </w:tc>
        <w:tc>
          <w:tcPr>
            <w:tcW w:w="3570" w:type="dxa"/>
            <w:vAlign w:val="center"/>
            <w:hideMark/>
          </w:tcPr>
          <w:p w14:paraId="6A391E4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27 730 000,0</w:t>
            </w:r>
          </w:p>
        </w:tc>
        <w:tc>
          <w:tcPr>
            <w:tcW w:w="3585" w:type="dxa"/>
            <w:vAlign w:val="center"/>
            <w:hideMark/>
          </w:tcPr>
          <w:p w14:paraId="2C4BF71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4 690 000,0</w:t>
            </w:r>
          </w:p>
        </w:tc>
      </w:tr>
      <w:tr w:rsidR="00B406AE" w:rsidRPr="00B406AE" w14:paraId="34BB955E" w14:textId="77777777" w:rsidTr="00B406AE">
        <w:trPr>
          <w:tblCellSpacing w:w="15" w:type="dxa"/>
        </w:trPr>
        <w:tc>
          <w:tcPr>
            <w:tcW w:w="0" w:type="auto"/>
            <w:vMerge/>
            <w:vAlign w:val="center"/>
            <w:hideMark/>
          </w:tcPr>
          <w:p w14:paraId="02C069E6"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2AAB4CE3"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08B15A0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платежи населения</w:t>
            </w:r>
          </w:p>
        </w:tc>
        <w:tc>
          <w:tcPr>
            <w:tcW w:w="3570" w:type="dxa"/>
            <w:vAlign w:val="center"/>
            <w:hideMark/>
          </w:tcPr>
          <w:p w14:paraId="16D702C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121 001 290,53</w:t>
            </w:r>
          </w:p>
        </w:tc>
        <w:tc>
          <w:tcPr>
            <w:tcW w:w="3570" w:type="dxa"/>
            <w:vAlign w:val="center"/>
            <w:hideMark/>
          </w:tcPr>
          <w:p w14:paraId="51915B8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15 559 156,22</w:t>
            </w:r>
          </w:p>
        </w:tc>
        <w:tc>
          <w:tcPr>
            <w:tcW w:w="3570" w:type="dxa"/>
            <w:vAlign w:val="center"/>
            <w:hideMark/>
          </w:tcPr>
          <w:p w14:paraId="5071842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20 594 193,36</w:t>
            </w:r>
          </w:p>
        </w:tc>
        <w:tc>
          <w:tcPr>
            <w:tcW w:w="3570" w:type="dxa"/>
            <w:vAlign w:val="center"/>
            <w:hideMark/>
          </w:tcPr>
          <w:p w14:paraId="2DE8209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17 685 453,79</w:t>
            </w:r>
          </w:p>
        </w:tc>
        <w:tc>
          <w:tcPr>
            <w:tcW w:w="3570" w:type="dxa"/>
            <w:vAlign w:val="center"/>
            <w:hideMark/>
          </w:tcPr>
          <w:p w14:paraId="3D3718D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30 866 753,5</w:t>
            </w:r>
          </w:p>
        </w:tc>
        <w:tc>
          <w:tcPr>
            <w:tcW w:w="3585" w:type="dxa"/>
            <w:vAlign w:val="center"/>
            <w:hideMark/>
          </w:tcPr>
          <w:p w14:paraId="05C0139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36 295 733,66</w:t>
            </w:r>
          </w:p>
        </w:tc>
      </w:tr>
      <w:tr w:rsidR="00B406AE" w:rsidRPr="00B406AE" w14:paraId="756EF33F" w14:textId="77777777" w:rsidTr="00B406AE">
        <w:trPr>
          <w:tblCellSpacing w:w="15" w:type="dxa"/>
        </w:trPr>
        <w:tc>
          <w:tcPr>
            <w:tcW w:w="0" w:type="auto"/>
            <w:vMerge/>
            <w:vAlign w:val="center"/>
            <w:hideMark/>
          </w:tcPr>
          <w:p w14:paraId="1B5DFC03"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7F99AFCA"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45F9DB2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1D587FD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49 290 795,8</w:t>
            </w:r>
          </w:p>
        </w:tc>
        <w:tc>
          <w:tcPr>
            <w:tcW w:w="3570" w:type="dxa"/>
            <w:vAlign w:val="center"/>
            <w:hideMark/>
          </w:tcPr>
          <w:p w14:paraId="672D48C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3 453 792,17</w:t>
            </w:r>
          </w:p>
        </w:tc>
        <w:tc>
          <w:tcPr>
            <w:tcW w:w="3570" w:type="dxa"/>
            <w:vAlign w:val="center"/>
            <w:hideMark/>
          </w:tcPr>
          <w:p w14:paraId="4F4EB75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19 133 122,53</w:t>
            </w:r>
          </w:p>
        </w:tc>
        <w:tc>
          <w:tcPr>
            <w:tcW w:w="3570" w:type="dxa"/>
            <w:vAlign w:val="center"/>
            <w:hideMark/>
          </w:tcPr>
          <w:p w14:paraId="19DB65E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8 282 563,9</w:t>
            </w:r>
          </w:p>
        </w:tc>
        <w:tc>
          <w:tcPr>
            <w:tcW w:w="3570" w:type="dxa"/>
            <w:vAlign w:val="center"/>
            <w:hideMark/>
          </w:tcPr>
          <w:p w14:paraId="10E15A1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8 910 856,8</w:t>
            </w:r>
          </w:p>
        </w:tc>
        <w:tc>
          <w:tcPr>
            <w:tcW w:w="3585" w:type="dxa"/>
            <w:vAlign w:val="center"/>
            <w:hideMark/>
          </w:tcPr>
          <w:p w14:paraId="3048D70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9 510 460,4</w:t>
            </w:r>
          </w:p>
        </w:tc>
      </w:tr>
      <w:tr w:rsidR="00B406AE" w:rsidRPr="00B406AE" w14:paraId="4E71FD74" w14:textId="77777777" w:rsidTr="00B406AE">
        <w:trPr>
          <w:tblCellSpacing w:w="15" w:type="dxa"/>
        </w:trPr>
        <w:tc>
          <w:tcPr>
            <w:tcW w:w="0" w:type="auto"/>
            <w:vMerge/>
            <w:vAlign w:val="center"/>
            <w:hideMark/>
          </w:tcPr>
          <w:p w14:paraId="3C76BCC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32363408"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6476E0C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иные источники</w:t>
            </w:r>
          </w:p>
        </w:tc>
        <w:tc>
          <w:tcPr>
            <w:tcW w:w="3570" w:type="dxa"/>
            <w:vAlign w:val="center"/>
            <w:hideMark/>
          </w:tcPr>
          <w:p w14:paraId="3F9A5C9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10 096 390,24</w:t>
            </w:r>
          </w:p>
        </w:tc>
        <w:tc>
          <w:tcPr>
            <w:tcW w:w="3570" w:type="dxa"/>
            <w:vAlign w:val="center"/>
            <w:hideMark/>
          </w:tcPr>
          <w:p w14:paraId="1FDF7B2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B836C2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10 096 390,24</w:t>
            </w:r>
          </w:p>
        </w:tc>
        <w:tc>
          <w:tcPr>
            <w:tcW w:w="3570" w:type="dxa"/>
            <w:vAlign w:val="center"/>
            <w:hideMark/>
          </w:tcPr>
          <w:p w14:paraId="5BD8820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C016EC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7E02D9F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3BBD0679" w14:textId="77777777" w:rsidTr="00B406AE">
        <w:trPr>
          <w:tblCellSpacing w:w="15" w:type="dxa"/>
        </w:trPr>
        <w:tc>
          <w:tcPr>
            <w:tcW w:w="7995" w:type="dxa"/>
            <w:vMerge w:val="restart"/>
            <w:vAlign w:val="center"/>
            <w:hideMark/>
          </w:tcPr>
          <w:p w14:paraId="061521B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2370" w:type="dxa"/>
            <w:vMerge w:val="restart"/>
            <w:vAlign w:val="center"/>
            <w:hideMark/>
          </w:tcPr>
          <w:p w14:paraId="73BA088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2E6B1C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273E43A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1 014 139 269,81</w:t>
            </w:r>
          </w:p>
        </w:tc>
        <w:tc>
          <w:tcPr>
            <w:tcW w:w="3570" w:type="dxa"/>
            <w:vAlign w:val="center"/>
            <w:hideMark/>
          </w:tcPr>
          <w:p w14:paraId="1AB6584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234 778 859,07</w:t>
            </w:r>
          </w:p>
        </w:tc>
        <w:tc>
          <w:tcPr>
            <w:tcW w:w="3570" w:type="dxa"/>
            <w:vAlign w:val="center"/>
            <w:hideMark/>
          </w:tcPr>
          <w:p w14:paraId="60646F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185 498 101,03</w:t>
            </w:r>
          </w:p>
        </w:tc>
        <w:tc>
          <w:tcPr>
            <w:tcW w:w="3570" w:type="dxa"/>
            <w:vAlign w:val="center"/>
            <w:hideMark/>
          </w:tcPr>
          <w:p w14:paraId="0811DE2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192 966 996,0</w:t>
            </w:r>
          </w:p>
        </w:tc>
        <w:tc>
          <w:tcPr>
            <w:tcW w:w="3570" w:type="dxa"/>
            <w:vAlign w:val="center"/>
            <w:hideMark/>
          </w:tcPr>
          <w:p w14:paraId="3084C9C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202 840 707,76</w:t>
            </w:r>
          </w:p>
        </w:tc>
        <w:tc>
          <w:tcPr>
            <w:tcW w:w="3585" w:type="dxa"/>
            <w:vAlign w:val="center"/>
            <w:hideMark/>
          </w:tcPr>
          <w:p w14:paraId="713C921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198 054 605,95</w:t>
            </w:r>
          </w:p>
        </w:tc>
      </w:tr>
      <w:tr w:rsidR="00B406AE" w:rsidRPr="00B406AE" w14:paraId="3353B971" w14:textId="77777777" w:rsidTr="00B406AE">
        <w:trPr>
          <w:tblCellSpacing w:w="15" w:type="dxa"/>
        </w:trPr>
        <w:tc>
          <w:tcPr>
            <w:tcW w:w="0" w:type="auto"/>
            <w:vMerge/>
            <w:vAlign w:val="center"/>
            <w:hideMark/>
          </w:tcPr>
          <w:p w14:paraId="5DAE1783"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7AC8E855"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08860CB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республиканский бюджет</w:t>
            </w:r>
          </w:p>
        </w:tc>
        <w:tc>
          <w:tcPr>
            <w:tcW w:w="3570" w:type="dxa"/>
            <w:vAlign w:val="center"/>
            <w:hideMark/>
          </w:tcPr>
          <w:p w14:paraId="19A2FB3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10 347 246,99</w:t>
            </w:r>
          </w:p>
        </w:tc>
        <w:tc>
          <w:tcPr>
            <w:tcW w:w="3570" w:type="dxa"/>
            <w:vAlign w:val="center"/>
            <w:hideMark/>
          </w:tcPr>
          <w:p w14:paraId="1C8B1C1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FC11B9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E4C07A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5CF954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5 040 039,35</w:t>
            </w:r>
          </w:p>
        </w:tc>
        <w:tc>
          <w:tcPr>
            <w:tcW w:w="3585" w:type="dxa"/>
            <w:vAlign w:val="center"/>
            <w:hideMark/>
          </w:tcPr>
          <w:p w14:paraId="179E69F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5 307 207,64</w:t>
            </w:r>
          </w:p>
        </w:tc>
      </w:tr>
      <w:tr w:rsidR="00B406AE" w:rsidRPr="00B406AE" w14:paraId="5E939569" w14:textId="77777777" w:rsidTr="00B406AE">
        <w:trPr>
          <w:tblCellSpacing w:w="15" w:type="dxa"/>
        </w:trPr>
        <w:tc>
          <w:tcPr>
            <w:tcW w:w="0" w:type="auto"/>
            <w:vMerge/>
            <w:vAlign w:val="center"/>
            <w:hideMark/>
          </w:tcPr>
          <w:p w14:paraId="2DFDEAE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012AA639"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5C37928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бюджетный кредит (из республиканского бюджета)</w:t>
            </w:r>
          </w:p>
        </w:tc>
        <w:tc>
          <w:tcPr>
            <w:tcW w:w="3570" w:type="dxa"/>
            <w:vAlign w:val="center"/>
            <w:hideMark/>
          </w:tcPr>
          <w:p w14:paraId="5AFE0DC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44 440 000,0</w:t>
            </w:r>
          </w:p>
        </w:tc>
        <w:tc>
          <w:tcPr>
            <w:tcW w:w="3570" w:type="dxa"/>
            <w:vAlign w:val="center"/>
            <w:hideMark/>
          </w:tcPr>
          <w:p w14:paraId="5F6284F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1931DF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3F175B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16 720 000,0</w:t>
            </w:r>
          </w:p>
        </w:tc>
        <w:tc>
          <w:tcPr>
            <w:tcW w:w="3570" w:type="dxa"/>
            <w:vAlign w:val="center"/>
            <w:hideMark/>
          </w:tcPr>
          <w:p w14:paraId="413D669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14 520 000,0</w:t>
            </w:r>
          </w:p>
        </w:tc>
        <w:tc>
          <w:tcPr>
            <w:tcW w:w="3585" w:type="dxa"/>
            <w:vAlign w:val="center"/>
            <w:hideMark/>
          </w:tcPr>
          <w:p w14:paraId="6B956D6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13 200 000,0</w:t>
            </w:r>
          </w:p>
        </w:tc>
      </w:tr>
      <w:tr w:rsidR="00B406AE" w:rsidRPr="00B406AE" w14:paraId="07C37BEA" w14:textId="77777777" w:rsidTr="00B406AE">
        <w:trPr>
          <w:tblCellSpacing w:w="15" w:type="dxa"/>
        </w:trPr>
        <w:tc>
          <w:tcPr>
            <w:tcW w:w="0" w:type="auto"/>
            <w:vMerge/>
            <w:vAlign w:val="center"/>
            <w:hideMark/>
          </w:tcPr>
          <w:p w14:paraId="5ED7BA9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151DAD0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2E831F7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775BB84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34 237 045,89</w:t>
            </w:r>
          </w:p>
        </w:tc>
        <w:tc>
          <w:tcPr>
            <w:tcW w:w="3570" w:type="dxa"/>
            <w:vAlign w:val="center"/>
            <w:hideMark/>
          </w:tcPr>
          <w:p w14:paraId="14B8782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19 621 319,6</w:t>
            </w:r>
          </w:p>
        </w:tc>
        <w:tc>
          <w:tcPr>
            <w:tcW w:w="3570" w:type="dxa"/>
            <w:vAlign w:val="center"/>
            <w:hideMark/>
          </w:tcPr>
          <w:p w14:paraId="03E5F7E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2 875 000,0</w:t>
            </w:r>
          </w:p>
        </w:tc>
        <w:tc>
          <w:tcPr>
            <w:tcW w:w="3570" w:type="dxa"/>
            <w:vAlign w:val="center"/>
            <w:hideMark/>
          </w:tcPr>
          <w:p w14:paraId="28638E2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5 349 018,29</w:t>
            </w:r>
          </w:p>
        </w:tc>
        <w:tc>
          <w:tcPr>
            <w:tcW w:w="3570" w:type="dxa"/>
            <w:vAlign w:val="center"/>
            <w:hideMark/>
          </w:tcPr>
          <w:p w14:paraId="0E50CA4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3 170 004,0</w:t>
            </w:r>
          </w:p>
        </w:tc>
        <w:tc>
          <w:tcPr>
            <w:tcW w:w="3585" w:type="dxa"/>
            <w:vAlign w:val="center"/>
            <w:hideMark/>
          </w:tcPr>
          <w:p w14:paraId="4C6CDF6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3 221 704,0</w:t>
            </w:r>
          </w:p>
        </w:tc>
      </w:tr>
      <w:tr w:rsidR="00B406AE" w:rsidRPr="00B406AE" w14:paraId="10F104BD" w14:textId="77777777" w:rsidTr="00B406AE">
        <w:trPr>
          <w:tblCellSpacing w:w="15" w:type="dxa"/>
        </w:trPr>
        <w:tc>
          <w:tcPr>
            <w:tcW w:w="0" w:type="auto"/>
            <w:vMerge/>
            <w:vAlign w:val="center"/>
            <w:hideMark/>
          </w:tcPr>
          <w:p w14:paraId="71757F65"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43A53928"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348E89E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5B4E0D2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7 590 000,0</w:t>
            </w:r>
          </w:p>
        </w:tc>
        <w:tc>
          <w:tcPr>
            <w:tcW w:w="3570" w:type="dxa"/>
            <w:vAlign w:val="center"/>
            <w:hideMark/>
          </w:tcPr>
          <w:p w14:paraId="5C5AA87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830 000,0</w:t>
            </w:r>
          </w:p>
        </w:tc>
        <w:tc>
          <w:tcPr>
            <w:tcW w:w="3570" w:type="dxa"/>
            <w:vAlign w:val="center"/>
            <w:hideMark/>
          </w:tcPr>
          <w:p w14:paraId="1CFECD2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440 000,0</w:t>
            </w:r>
          </w:p>
        </w:tc>
        <w:tc>
          <w:tcPr>
            <w:tcW w:w="3570" w:type="dxa"/>
            <w:vAlign w:val="center"/>
            <w:hideMark/>
          </w:tcPr>
          <w:p w14:paraId="76103F4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2 880 000,0</w:t>
            </w:r>
          </w:p>
        </w:tc>
        <w:tc>
          <w:tcPr>
            <w:tcW w:w="3570" w:type="dxa"/>
            <w:vAlign w:val="center"/>
            <w:hideMark/>
          </w:tcPr>
          <w:p w14:paraId="6858944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2 910 000,0</w:t>
            </w:r>
          </w:p>
        </w:tc>
        <w:tc>
          <w:tcPr>
            <w:tcW w:w="3585" w:type="dxa"/>
            <w:vAlign w:val="center"/>
            <w:hideMark/>
          </w:tcPr>
          <w:p w14:paraId="293C7F6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530 000,0</w:t>
            </w:r>
          </w:p>
        </w:tc>
      </w:tr>
      <w:tr w:rsidR="00B406AE" w:rsidRPr="00B406AE" w14:paraId="185EDF68" w14:textId="77777777" w:rsidTr="00B406AE">
        <w:trPr>
          <w:tblCellSpacing w:w="15" w:type="dxa"/>
        </w:trPr>
        <w:tc>
          <w:tcPr>
            <w:tcW w:w="0" w:type="auto"/>
            <w:vMerge/>
            <w:vAlign w:val="center"/>
            <w:hideMark/>
          </w:tcPr>
          <w:p w14:paraId="094F8A79"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4B80063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097A758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платежи населения</w:t>
            </w:r>
          </w:p>
        </w:tc>
        <w:tc>
          <w:tcPr>
            <w:tcW w:w="3570" w:type="dxa"/>
            <w:vAlign w:val="center"/>
            <w:hideMark/>
          </w:tcPr>
          <w:p w14:paraId="39FB427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121 993 691,79</w:t>
            </w:r>
          </w:p>
        </w:tc>
        <w:tc>
          <w:tcPr>
            <w:tcW w:w="3570" w:type="dxa"/>
            <w:vAlign w:val="center"/>
            <w:hideMark/>
          </w:tcPr>
          <w:p w14:paraId="773280B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15 647 060,48</w:t>
            </w:r>
          </w:p>
        </w:tc>
        <w:tc>
          <w:tcPr>
            <w:tcW w:w="3570" w:type="dxa"/>
            <w:vAlign w:val="center"/>
            <w:hideMark/>
          </w:tcPr>
          <w:p w14:paraId="6780B50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20 710 543,98</w:t>
            </w:r>
          </w:p>
        </w:tc>
        <w:tc>
          <w:tcPr>
            <w:tcW w:w="3570" w:type="dxa"/>
            <w:vAlign w:val="center"/>
            <w:hideMark/>
          </w:tcPr>
          <w:p w14:paraId="4FAD075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18 094 153,56</w:t>
            </w:r>
          </w:p>
        </w:tc>
        <w:tc>
          <w:tcPr>
            <w:tcW w:w="3570" w:type="dxa"/>
            <w:vAlign w:val="center"/>
            <w:hideMark/>
          </w:tcPr>
          <w:p w14:paraId="3BFF408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31 041 140,8</w:t>
            </w:r>
          </w:p>
        </w:tc>
        <w:tc>
          <w:tcPr>
            <w:tcW w:w="3585" w:type="dxa"/>
            <w:vAlign w:val="center"/>
            <w:hideMark/>
          </w:tcPr>
          <w:p w14:paraId="4A5ACC5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36 500 792,97</w:t>
            </w:r>
          </w:p>
        </w:tc>
      </w:tr>
      <w:tr w:rsidR="00B406AE" w:rsidRPr="00B406AE" w14:paraId="70E07DF3" w14:textId="77777777" w:rsidTr="00B406AE">
        <w:trPr>
          <w:tblCellSpacing w:w="15" w:type="dxa"/>
        </w:trPr>
        <w:tc>
          <w:tcPr>
            <w:tcW w:w="0" w:type="auto"/>
            <w:vMerge/>
            <w:vAlign w:val="center"/>
            <w:hideMark/>
          </w:tcPr>
          <w:p w14:paraId="0AAD6789"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3969A293"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248EB6E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120B52B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72 233 282,45</w:t>
            </w:r>
          </w:p>
        </w:tc>
        <w:tc>
          <w:tcPr>
            <w:tcW w:w="3570" w:type="dxa"/>
            <w:vAlign w:val="center"/>
            <w:hideMark/>
          </w:tcPr>
          <w:p w14:paraId="577058E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5 069 461,74</w:t>
            </w:r>
          </w:p>
        </w:tc>
        <w:tc>
          <w:tcPr>
            <w:tcW w:w="3570" w:type="dxa"/>
            <w:vAlign w:val="center"/>
            <w:hideMark/>
          </w:tcPr>
          <w:p w14:paraId="0C0F280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13 102 843,38</w:t>
            </w:r>
          </w:p>
        </w:tc>
        <w:tc>
          <w:tcPr>
            <w:tcW w:w="3570" w:type="dxa"/>
            <w:vAlign w:val="center"/>
            <w:hideMark/>
          </w:tcPr>
          <w:p w14:paraId="3C8052E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19 275 681,73</w:t>
            </w:r>
          </w:p>
        </w:tc>
        <w:tc>
          <w:tcPr>
            <w:tcW w:w="3570" w:type="dxa"/>
            <w:vAlign w:val="center"/>
            <w:hideMark/>
          </w:tcPr>
          <w:p w14:paraId="21F9ACD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16 826 526,8</w:t>
            </w:r>
          </w:p>
        </w:tc>
        <w:tc>
          <w:tcPr>
            <w:tcW w:w="3585" w:type="dxa"/>
            <w:vAlign w:val="center"/>
            <w:hideMark/>
          </w:tcPr>
          <w:p w14:paraId="0268285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17 958 768,8</w:t>
            </w:r>
          </w:p>
        </w:tc>
      </w:tr>
      <w:tr w:rsidR="00B406AE" w:rsidRPr="00B406AE" w14:paraId="10D9B708" w14:textId="77777777" w:rsidTr="00B406AE">
        <w:trPr>
          <w:tblCellSpacing w:w="15" w:type="dxa"/>
        </w:trPr>
        <w:tc>
          <w:tcPr>
            <w:tcW w:w="0" w:type="auto"/>
            <w:vMerge/>
            <w:vAlign w:val="center"/>
            <w:hideMark/>
          </w:tcPr>
          <w:p w14:paraId="6F4CC62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6F5A5560"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778A3F4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иные источники</w:t>
            </w:r>
          </w:p>
        </w:tc>
        <w:tc>
          <w:tcPr>
            <w:tcW w:w="3570" w:type="dxa"/>
            <w:vAlign w:val="center"/>
            <w:hideMark/>
          </w:tcPr>
          <w:p w14:paraId="0DAA8D4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8 205 965,4</w:t>
            </w:r>
          </w:p>
        </w:tc>
        <w:tc>
          <w:tcPr>
            <w:tcW w:w="3570" w:type="dxa"/>
            <w:vAlign w:val="center"/>
            <w:hideMark/>
          </w:tcPr>
          <w:p w14:paraId="62FB2B8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8C16CC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8 205 965,4</w:t>
            </w:r>
          </w:p>
        </w:tc>
        <w:tc>
          <w:tcPr>
            <w:tcW w:w="3570" w:type="dxa"/>
            <w:vAlign w:val="center"/>
            <w:hideMark/>
          </w:tcPr>
          <w:p w14:paraId="0F76D18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C50191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07DEFE9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3CA6CE4" w14:textId="77777777" w:rsidTr="00B406AE">
        <w:trPr>
          <w:tblCellSpacing w:w="15" w:type="dxa"/>
        </w:trPr>
        <w:tc>
          <w:tcPr>
            <w:tcW w:w="7995" w:type="dxa"/>
            <w:vMerge w:val="restart"/>
            <w:vAlign w:val="center"/>
            <w:hideMark/>
          </w:tcPr>
          <w:p w14:paraId="0B4F6F0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2370" w:type="dxa"/>
            <w:vMerge w:val="restart"/>
            <w:vAlign w:val="center"/>
            <w:hideMark/>
          </w:tcPr>
          <w:p w14:paraId="0162E6B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4A3AA4E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46D5B76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778 934 240,7</w:t>
            </w:r>
          </w:p>
        </w:tc>
        <w:tc>
          <w:tcPr>
            <w:tcW w:w="3570" w:type="dxa"/>
            <w:vAlign w:val="center"/>
            <w:hideMark/>
          </w:tcPr>
          <w:p w14:paraId="0FEA665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177 630 046,67</w:t>
            </w:r>
          </w:p>
        </w:tc>
        <w:tc>
          <w:tcPr>
            <w:tcW w:w="3570" w:type="dxa"/>
            <w:vAlign w:val="center"/>
            <w:hideMark/>
          </w:tcPr>
          <w:p w14:paraId="2E6471E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149 117 830,72</w:t>
            </w:r>
          </w:p>
        </w:tc>
        <w:tc>
          <w:tcPr>
            <w:tcW w:w="3570" w:type="dxa"/>
            <w:vAlign w:val="center"/>
            <w:hideMark/>
          </w:tcPr>
          <w:p w14:paraId="5E73103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135 161 552,18</w:t>
            </w:r>
          </w:p>
        </w:tc>
        <w:tc>
          <w:tcPr>
            <w:tcW w:w="3570" w:type="dxa"/>
            <w:vAlign w:val="center"/>
            <w:hideMark/>
          </w:tcPr>
          <w:p w14:paraId="7F41477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160 641 055,9</w:t>
            </w:r>
          </w:p>
        </w:tc>
        <w:tc>
          <w:tcPr>
            <w:tcW w:w="3585" w:type="dxa"/>
            <w:vAlign w:val="center"/>
            <w:hideMark/>
          </w:tcPr>
          <w:p w14:paraId="065FC9B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156 383 755,23</w:t>
            </w:r>
          </w:p>
        </w:tc>
      </w:tr>
      <w:tr w:rsidR="00B406AE" w:rsidRPr="00B406AE" w14:paraId="00A6C83A" w14:textId="77777777" w:rsidTr="00B406AE">
        <w:trPr>
          <w:tblCellSpacing w:w="15" w:type="dxa"/>
        </w:trPr>
        <w:tc>
          <w:tcPr>
            <w:tcW w:w="0" w:type="auto"/>
            <w:vMerge/>
            <w:vAlign w:val="center"/>
            <w:hideMark/>
          </w:tcPr>
          <w:p w14:paraId="27C02086"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10AC8947"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461B1F0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республиканский бюджет</w:t>
            </w:r>
          </w:p>
        </w:tc>
        <w:tc>
          <w:tcPr>
            <w:tcW w:w="3570" w:type="dxa"/>
            <w:vAlign w:val="center"/>
            <w:hideMark/>
          </w:tcPr>
          <w:p w14:paraId="1982AFF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9 219 712,78</w:t>
            </w:r>
          </w:p>
        </w:tc>
        <w:tc>
          <w:tcPr>
            <w:tcW w:w="3570" w:type="dxa"/>
            <w:vAlign w:val="center"/>
            <w:hideMark/>
          </w:tcPr>
          <w:p w14:paraId="45A4FE0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5B1487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D3546A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FE5786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4 490 828,84</w:t>
            </w:r>
          </w:p>
        </w:tc>
        <w:tc>
          <w:tcPr>
            <w:tcW w:w="3585" w:type="dxa"/>
            <w:vAlign w:val="center"/>
            <w:hideMark/>
          </w:tcPr>
          <w:p w14:paraId="0149A0B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4 728 883,94</w:t>
            </w:r>
          </w:p>
        </w:tc>
      </w:tr>
      <w:tr w:rsidR="00B406AE" w:rsidRPr="00B406AE" w14:paraId="79FABBF7" w14:textId="77777777" w:rsidTr="00B406AE">
        <w:trPr>
          <w:tblCellSpacing w:w="15" w:type="dxa"/>
        </w:trPr>
        <w:tc>
          <w:tcPr>
            <w:tcW w:w="0" w:type="auto"/>
            <w:vMerge/>
            <w:vAlign w:val="center"/>
            <w:hideMark/>
          </w:tcPr>
          <w:p w14:paraId="195BFA58"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789FB37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21B4648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бюджетный кредит (из республиканского бюджета)</w:t>
            </w:r>
          </w:p>
        </w:tc>
        <w:tc>
          <w:tcPr>
            <w:tcW w:w="3570" w:type="dxa"/>
            <w:vAlign w:val="center"/>
            <w:hideMark/>
          </w:tcPr>
          <w:p w14:paraId="2080BF1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21 340 000,0</w:t>
            </w:r>
          </w:p>
        </w:tc>
        <w:tc>
          <w:tcPr>
            <w:tcW w:w="3570" w:type="dxa"/>
            <w:vAlign w:val="center"/>
            <w:hideMark/>
          </w:tcPr>
          <w:p w14:paraId="062FDCD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537741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B6CEC8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10 560 000,0</w:t>
            </w:r>
          </w:p>
        </w:tc>
        <w:tc>
          <w:tcPr>
            <w:tcW w:w="3570" w:type="dxa"/>
            <w:vAlign w:val="center"/>
            <w:hideMark/>
          </w:tcPr>
          <w:p w14:paraId="4CBB833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5 280 000,0</w:t>
            </w:r>
          </w:p>
        </w:tc>
        <w:tc>
          <w:tcPr>
            <w:tcW w:w="3585" w:type="dxa"/>
            <w:vAlign w:val="center"/>
            <w:hideMark/>
          </w:tcPr>
          <w:p w14:paraId="50A58C0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5 500 000,0</w:t>
            </w:r>
          </w:p>
        </w:tc>
      </w:tr>
      <w:tr w:rsidR="00B406AE" w:rsidRPr="00B406AE" w14:paraId="1943104A" w14:textId="77777777" w:rsidTr="00B406AE">
        <w:trPr>
          <w:tblCellSpacing w:w="15" w:type="dxa"/>
        </w:trPr>
        <w:tc>
          <w:tcPr>
            <w:tcW w:w="0" w:type="auto"/>
            <w:vMerge/>
            <w:vAlign w:val="center"/>
            <w:hideMark/>
          </w:tcPr>
          <w:p w14:paraId="2309EC7E"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4EC257B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10AB0AC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0CCA2AB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28 334 292,47</w:t>
            </w:r>
          </w:p>
        </w:tc>
        <w:tc>
          <w:tcPr>
            <w:tcW w:w="3570" w:type="dxa"/>
            <w:vAlign w:val="center"/>
            <w:hideMark/>
          </w:tcPr>
          <w:p w14:paraId="42D5C34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9 509 123,1</w:t>
            </w:r>
          </w:p>
        </w:tc>
        <w:tc>
          <w:tcPr>
            <w:tcW w:w="3570" w:type="dxa"/>
            <w:vAlign w:val="center"/>
            <w:hideMark/>
          </w:tcPr>
          <w:p w14:paraId="1DB1BDA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4 680 612,0</w:t>
            </w:r>
          </w:p>
        </w:tc>
        <w:tc>
          <w:tcPr>
            <w:tcW w:w="3570" w:type="dxa"/>
            <w:vAlign w:val="center"/>
            <w:hideMark/>
          </w:tcPr>
          <w:p w14:paraId="46C6A73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6 798 124,77</w:t>
            </w:r>
          </w:p>
        </w:tc>
        <w:tc>
          <w:tcPr>
            <w:tcW w:w="3570" w:type="dxa"/>
            <w:vAlign w:val="center"/>
            <w:hideMark/>
          </w:tcPr>
          <w:p w14:paraId="4E0984C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4 276 285,3</w:t>
            </w:r>
          </w:p>
        </w:tc>
        <w:tc>
          <w:tcPr>
            <w:tcW w:w="3585" w:type="dxa"/>
            <w:vAlign w:val="center"/>
            <w:hideMark/>
          </w:tcPr>
          <w:p w14:paraId="5E37AF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3 070 147,3</w:t>
            </w:r>
          </w:p>
        </w:tc>
      </w:tr>
      <w:tr w:rsidR="00B406AE" w:rsidRPr="00B406AE" w14:paraId="58455466" w14:textId="77777777" w:rsidTr="00B406AE">
        <w:trPr>
          <w:tblCellSpacing w:w="15" w:type="dxa"/>
        </w:trPr>
        <w:tc>
          <w:tcPr>
            <w:tcW w:w="0" w:type="auto"/>
            <w:vMerge/>
            <w:vAlign w:val="center"/>
            <w:hideMark/>
          </w:tcPr>
          <w:p w14:paraId="3CD4B1D0"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46B6449D"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597322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310E2ED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13 020 000,0</w:t>
            </w:r>
          </w:p>
        </w:tc>
        <w:tc>
          <w:tcPr>
            <w:tcW w:w="3570" w:type="dxa"/>
            <w:vAlign w:val="center"/>
            <w:hideMark/>
          </w:tcPr>
          <w:p w14:paraId="0828AA4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590 000,0</w:t>
            </w:r>
          </w:p>
        </w:tc>
        <w:tc>
          <w:tcPr>
            <w:tcW w:w="3570" w:type="dxa"/>
            <w:vAlign w:val="center"/>
            <w:hideMark/>
          </w:tcPr>
          <w:p w14:paraId="1B1A39E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310 000,0</w:t>
            </w:r>
          </w:p>
        </w:tc>
        <w:tc>
          <w:tcPr>
            <w:tcW w:w="3570" w:type="dxa"/>
            <w:vAlign w:val="center"/>
            <w:hideMark/>
          </w:tcPr>
          <w:p w14:paraId="582BCB9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2 640 000,0</w:t>
            </w:r>
          </w:p>
        </w:tc>
        <w:tc>
          <w:tcPr>
            <w:tcW w:w="3570" w:type="dxa"/>
            <w:vAlign w:val="center"/>
            <w:hideMark/>
          </w:tcPr>
          <w:p w14:paraId="232DA7E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9 100 000,0</w:t>
            </w:r>
          </w:p>
        </w:tc>
        <w:tc>
          <w:tcPr>
            <w:tcW w:w="3585" w:type="dxa"/>
            <w:vAlign w:val="center"/>
            <w:hideMark/>
          </w:tcPr>
          <w:p w14:paraId="298E6F0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380 000,0</w:t>
            </w:r>
          </w:p>
        </w:tc>
      </w:tr>
      <w:tr w:rsidR="00B406AE" w:rsidRPr="00B406AE" w14:paraId="1E786E14" w14:textId="77777777" w:rsidTr="00B406AE">
        <w:trPr>
          <w:tblCellSpacing w:w="15" w:type="dxa"/>
        </w:trPr>
        <w:tc>
          <w:tcPr>
            <w:tcW w:w="0" w:type="auto"/>
            <w:vMerge/>
            <w:vAlign w:val="center"/>
            <w:hideMark/>
          </w:tcPr>
          <w:p w14:paraId="76C3C17D"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4EE2E2F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71297EE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платежи населения</w:t>
            </w:r>
          </w:p>
        </w:tc>
        <w:tc>
          <w:tcPr>
            <w:tcW w:w="3570" w:type="dxa"/>
            <w:vAlign w:val="center"/>
            <w:hideMark/>
          </w:tcPr>
          <w:p w14:paraId="5FF77DE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90 498 625,39</w:t>
            </w:r>
          </w:p>
        </w:tc>
        <w:tc>
          <w:tcPr>
            <w:tcW w:w="3570" w:type="dxa"/>
            <w:vAlign w:val="center"/>
            <w:hideMark/>
          </w:tcPr>
          <w:p w14:paraId="34A6C48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11 579 446,29</w:t>
            </w:r>
          </w:p>
        </w:tc>
        <w:tc>
          <w:tcPr>
            <w:tcW w:w="3570" w:type="dxa"/>
            <w:vAlign w:val="center"/>
            <w:hideMark/>
          </w:tcPr>
          <w:p w14:paraId="7CCEBAF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15 326 625,21</w:t>
            </w:r>
          </w:p>
        </w:tc>
        <w:tc>
          <w:tcPr>
            <w:tcW w:w="3570" w:type="dxa"/>
            <w:vAlign w:val="center"/>
            <w:hideMark/>
          </w:tcPr>
          <w:p w14:paraId="21E8B2D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13 608 840,0</w:t>
            </w:r>
          </w:p>
        </w:tc>
        <w:tc>
          <w:tcPr>
            <w:tcW w:w="3570" w:type="dxa"/>
            <w:vAlign w:val="center"/>
            <w:hideMark/>
          </w:tcPr>
          <w:p w14:paraId="772097D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22 971 677,21</w:t>
            </w:r>
          </w:p>
        </w:tc>
        <w:tc>
          <w:tcPr>
            <w:tcW w:w="3585" w:type="dxa"/>
            <w:vAlign w:val="center"/>
            <w:hideMark/>
          </w:tcPr>
          <w:p w14:paraId="386F3CB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27 012 036,68</w:t>
            </w:r>
          </w:p>
        </w:tc>
      </w:tr>
      <w:tr w:rsidR="00B406AE" w:rsidRPr="00B406AE" w14:paraId="1FB58729" w14:textId="77777777" w:rsidTr="00B406AE">
        <w:trPr>
          <w:tblCellSpacing w:w="15" w:type="dxa"/>
        </w:trPr>
        <w:tc>
          <w:tcPr>
            <w:tcW w:w="0" w:type="auto"/>
            <w:vMerge/>
            <w:vAlign w:val="center"/>
            <w:hideMark/>
          </w:tcPr>
          <w:p w14:paraId="0D23C0F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2FADC8ED"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3901EAB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199728C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133 360 033,7</w:t>
            </w:r>
          </w:p>
        </w:tc>
        <w:tc>
          <w:tcPr>
            <w:tcW w:w="3570" w:type="dxa"/>
            <w:vAlign w:val="center"/>
            <w:hideMark/>
          </w:tcPr>
          <w:p w14:paraId="5705400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57 587 078,7</w:t>
            </w:r>
          </w:p>
        </w:tc>
        <w:tc>
          <w:tcPr>
            <w:tcW w:w="3570" w:type="dxa"/>
            <w:vAlign w:val="center"/>
            <w:hideMark/>
          </w:tcPr>
          <w:p w14:paraId="7F751FA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55 000 000,0</w:t>
            </w:r>
          </w:p>
        </w:tc>
        <w:tc>
          <w:tcPr>
            <w:tcW w:w="3570" w:type="dxa"/>
            <w:vAlign w:val="center"/>
            <w:hideMark/>
          </w:tcPr>
          <w:p w14:paraId="4B4D54B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0B6D52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10 048 403,4</w:t>
            </w:r>
          </w:p>
        </w:tc>
        <w:tc>
          <w:tcPr>
            <w:tcW w:w="3585" w:type="dxa"/>
            <w:vAlign w:val="center"/>
            <w:hideMark/>
          </w:tcPr>
          <w:p w14:paraId="311C249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10 724 551,6</w:t>
            </w:r>
          </w:p>
        </w:tc>
      </w:tr>
      <w:tr w:rsidR="00B406AE" w:rsidRPr="00B406AE" w14:paraId="7DF1B05B" w14:textId="77777777" w:rsidTr="00B406AE">
        <w:trPr>
          <w:tblCellSpacing w:w="15" w:type="dxa"/>
        </w:trPr>
        <w:tc>
          <w:tcPr>
            <w:tcW w:w="0" w:type="auto"/>
            <w:vMerge/>
            <w:vAlign w:val="center"/>
            <w:hideMark/>
          </w:tcPr>
          <w:p w14:paraId="120EE77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60D39E1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3163F57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иные источники</w:t>
            </w:r>
          </w:p>
        </w:tc>
        <w:tc>
          <w:tcPr>
            <w:tcW w:w="3570" w:type="dxa"/>
            <w:vAlign w:val="center"/>
            <w:hideMark/>
          </w:tcPr>
          <w:p w14:paraId="62CC1F9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3 689 388,96</w:t>
            </w:r>
          </w:p>
        </w:tc>
        <w:tc>
          <w:tcPr>
            <w:tcW w:w="3570" w:type="dxa"/>
            <w:vAlign w:val="center"/>
            <w:hideMark/>
          </w:tcPr>
          <w:p w14:paraId="4BE56D8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BA897C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3 689 388,96</w:t>
            </w:r>
          </w:p>
        </w:tc>
        <w:tc>
          <w:tcPr>
            <w:tcW w:w="3570" w:type="dxa"/>
            <w:vAlign w:val="center"/>
            <w:hideMark/>
          </w:tcPr>
          <w:p w14:paraId="4DD4B50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4314BF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223C4A0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63CD07EB" w14:textId="77777777" w:rsidTr="00B406AE">
        <w:trPr>
          <w:tblCellSpacing w:w="15" w:type="dxa"/>
        </w:trPr>
        <w:tc>
          <w:tcPr>
            <w:tcW w:w="7995" w:type="dxa"/>
            <w:vMerge w:val="restart"/>
            <w:vAlign w:val="center"/>
            <w:hideMark/>
          </w:tcPr>
          <w:p w14:paraId="3C0798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2370" w:type="dxa"/>
            <w:vMerge w:val="restart"/>
            <w:vAlign w:val="center"/>
            <w:hideMark/>
          </w:tcPr>
          <w:p w14:paraId="0A80D97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C23690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4580C6E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1 172 419 470,78</w:t>
            </w:r>
          </w:p>
        </w:tc>
        <w:tc>
          <w:tcPr>
            <w:tcW w:w="3570" w:type="dxa"/>
            <w:vAlign w:val="center"/>
            <w:hideMark/>
          </w:tcPr>
          <w:p w14:paraId="785B367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287 236 270,21</w:t>
            </w:r>
          </w:p>
        </w:tc>
        <w:tc>
          <w:tcPr>
            <w:tcW w:w="3570" w:type="dxa"/>
            <w:vAlign w:val="center"/>
            <w:hideMark/>
          </w:tcPr>
          <w:p w14:paraId="5E45C6C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216 450 599,68</w:t>
            </w:r>
          </w:p>
        </w:tc>
        <w:tc>
          <w:tcPr>
            <w:tcW w:w="3570" w:type="dxa"/>
            <w:vAlign w:val="center"/>
            <w:hideMark/>
          </w:tcPr>
          <w:p w14:paraId="35E6AB4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250 039 927,33</w:t>
            </w:r>
          </w:p>
        </w:tc>
        <w:tc>
          <w:tcPr>
            <w:tcW w:w="3570" w:type="dxa"/>
            <w:vAlign w:val="center"/>
            <w:hideMark/>
          </w:tcPr>
          <w:p w14:paraId="6D44F85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209 873 623,65</w:t>
            </w:r>
          </w:p>
        </w:tc>
        <w:tc>
          <w:tcPr>
            <w:tcW w:w="3585" w:type="dxa"/>
            <w:vAlign w:val="center"/>
            <w:hideMark/>
          </w:tcPr>
          <w:p w14:paraId="09F7002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208 819 049,91</w:t>
            </w:r>
          </w:p>
        </w:tc>
      </w:tr>
      <w:tr w:rsidR="00B406AE" w:rsidRPr="00B406AE" w14:paraId="11D9F7B8" w14:textId="77777777" w:rsidTr="00B406AE">
        <w:trPr>
          <w:tblCellSpacing w:w="15" w:type="dxa"/>
        </w:trPr>
        <w:tc>
          <w:tcPr>
            <w:tcW w:w="0" w:type="auto"/>
            <w:vMerge/>
            <w:vAlign w:val="center"/>
            <w:hideMark/>
          </w:tcPr>
          <w:p w14:paraId="4BB5ADF8"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13DFD6A4"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0D3A195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республиканский бюджет</w:t>
            </w:r>
          </w:p>
        </w:tc>
        <w:tc>
          <w:tcPr>
            <w:tcW w:w="3570" w:type="dxa"/>
            <w:vAlign w:val="center"/>
            <w:hideMark/>
          </w:tcPr>
          <w:p w14:paraId="08EBB8B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6 879 384,87</w:t>
            </w:r>
          </w:p>
        </w:tc>
        <w:tc>
          <w:tcPr>
            <w:tcW w:w="3570" w:type="dxa"/>
            <w:vAlign w:val="center"/>
            <w:hideMark/>
          </w:tcPr>
          <w:p w14:paraId="5619F33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C952BD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1BF0E2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98DBE9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3 350 878,79</w:t>
            </w:r>
          </w:p>
        </w:tc>
        <w:tc>
          <w:tcPr>
            <w:tcW w:w="3585" w:type="dxa"/>
            <w:vAlign w:val="center"/>
            <w:hideMark/>
          </w:tcPr>
          <w:p w14:paraId="2DD6507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3 528 506,08</w:t>
            </w:r>
          </w:p>
        </w:tc>
      </w:tr>
      <w:tr w:rsidR="00B406AE" w:rsidRPr="00B406AE" w14:paraId="36E6D640" w14:textId="77777777" w:rsidTr="00B406AE">
        <w:trPr>
          <w:tblCellSpacing w:w="15" w:type="dxa"/>
        </w:trPr>
        <w:tc>
          <w:tcPr>
            <w:tcW w:w="0" w:type="auto"/>
            <w:vMerge/>
            <w:vAlign w:val="center"/>
            <w:hideMark/>
          </w:tcPr>
          <w:p w14:paraId="72010570"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2C3A9159"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5DE6E05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бюджетный кредит (из республиканского бюджета)</w:t>
            </w:r>
          </w:p>
        </w:tc>
        <w:tc>
          <w:tcPr>
            <w:tcW w:w="3570" w:type="dxa"/>
            <w:vAlign w:val="center"/>
            <w:hideMark/>
          </w:tcPr>
          <w:p w14:paraId="7D386D3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27 280 000,0</w:t>
            </w:r>
          </w:p>
        </w:tc>
        <w:tc>
          <w:tcPr>
            <w:tcW w:w="3570" w:type="dxa"/>
            <w:vAlign w:val="center"/>
            <w:hideMark/>
          </w:tcPr>
          <w:p w14:paraId="78C30FD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E43160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EB1C91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16 060 000,0</w:t>
            </w:r>
          </w:p>
        </w:tc>
        <w:tc>
          <w:tcPr>
            <w:tcW w:w="3570" w:type="dxa"/>
            <w:vAlign w:val="center"/>
            <w:hideMark/>
          </w:tcPr>
          <w:p w14:paraId="257B4AA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5 500 000,0</w:t>
            </w:r>
          </w:p>
        </w:tc>
        <w:tc>
          <w:tcPr>
            <w:tcW w:w="3585" w:type="dxa"/>
            <w:vAlign w:val="center"/>
            <w:hideMark/>
          </w:tcPr>
          <w:p w14:paraId="05EB81F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5 720 000,0</w:t>
            </w:r>
          </w:p>
        </w:tc>
      </w:tr>
      <w:tr w:rsidR="00B406AE" w:rsidRPr="00B406AE" w14:paraId="4C7D887C" w14:textId="77777777" w:rsidTr="00B406AE">
        <w:trPr>
          <w:tblCellSpacing w:w="15" w:type="dxa"/>
        </w:trPr>
        <w:tc>
          <w:tcPr>
            <w:tcW w:w="0" w:type="auto"/>
            <w:vMerge/>
            <w:vAlign w:val="center"/>
            <w:hideMark/>
          </w:tcPr>
          <w:p w14:paraId="50B61B15"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7539D98E"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475C102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31E3791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50 820 081,04</w:t>
            </w:r>
          </w:p>
        </w:tc>
        <w:tc>
          <w:tcPr>
            <w:tcW w:w="3570" w:type="dxa"/>
            <w:vAlign w:val="center"/>
            <w:hideMark/>
          </w:tcPr>
          <w:p w14:paraId="7EA821B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14 398 969,5</w:t>
            </w:r>
          </w:p>
        </w:tc>
        <w:tc>
          <w:tcPr>
            <w:tcW w:w="3570" w:type="dxa"/>
            <w:vAlign w:val="center"/>
            <w:hideMark/>
          </w:tcPr>
          <w:p w14:paraId="13217D1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8 887 690,9</w:t>
            </w:r>
          </w:p>
        </w:tc>
        <w:tc>
          <w:tcPr>
            <w:tcW w:w="3570" w:type="dxa"/>
            <w:vAlign w:val="center"/>
            <w:hideMark/>
          </w:tcPr>
          <w:p w14:paraId="06C788B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13 091 140,64</w:t>
            </w:r>
          </w:p>
        </w:tc>
        <w:tc>
          <w:tcPr>
            <w:tcW w:w="3570" w:type="dxa"/>
            <w:vAlign w:val="center"/>
            <w:hideMark/>
          </w:tcPr>
          <w:p w14:paraId="2FD5576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8 035 683,6</w:t>
            </w:r>
          </w:p>
        </w:tc>
        <w:tc>
          <w:tcPr>
            <w:tcW w:w="3585" w:type="dxa"/>
            <w:vAlign w:val="center"/>
            <w:hideMark/>
          </w:tcPr>
          <w:p w14:paraId="26880D9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6 406 596,4</w:t>
            </w:r>
          </w:p>
        </w:tc>
      </w:tr>
      <w:tr w:rsidR="00B406AE" w:rsidRPr="00B406AE" w14:paraId="293C2808" w14:textId="77777777" w:rsidTr="00B406AE">
        <w:trPr>
          <w:tblCellSpacing w:w="15" w:type="dxa"/>
        </w:trPr>
        <w:tc>
          <w:tcPr>
            <w:tcW w:w="0" w:type="auto"/>
            <w:vMerge/>
            <w:vAlign w:val="center"/>
            <w:hideMark/>
          </w:tcPr>
          <w:p w14:paraId="06E9CCD9"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52646577"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70956EC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2FC6CAD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9 570 000,0</w:t>
            </w:r>
          </w:p>
        </w:tc>
        <w:tc>
          <w:tcPr>
            <w:tcW w:w="3570" w:type="dxa"/>
            <w:vAlign w:val="center"/>
            <w:hideMark/>
          </w:tcPr>
          <w:p w14:paraId="786157B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610 000,0</w:t>
            </w:r>
          </w:p>
        </w:tc>
        <w:tc>
          <w:tcPr>
            <w:tcW w:w="3570" w:type="dxa"/>
            <w:vAlign w:val="center"/>
            <w:hideMark/>
          </w:tcPr>
          <w:p w14:paraId="496F536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330 000,0</w:t>
            </w:r>
          </w:p>
        </w:tc>
        <w:tc>
          <w:tcPr>
            <w:tcW w:w="3570" w:type="dxa"/>
            <w:vAlign w:val="center"/>
            <w:hideMark/>
          </w:tcPr>
          <w:p w14:paraId="4EE0B3A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3 550 000,0</w:t>
            </w:r>
          </w:p>
        </w:tc>
        <w:tc>
          <w:tcPr>
            <w:tcW w:w="3570" w:type="dxa"/>
            <w:vAlign w:val="center"/>
            <w:hideMark/>
          </w:tcPr>
          <w:p w14:paraId="1D58B77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4 690 000,0</w:t>
            </w:r>
          </w:p>
        </w:tc>
        <w:tc>
          <w:tcPr>
            <w:tcW w:w="3585" w:type="dxa"/>
            <w:vAlign w:val="center"/>
            <w:hideMark/>
          </w:tcPr>
          <w:p w14:paraId="6F83AAC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390 000,0</w:t>
            </w:r>
          </w:p>
        </w:tc>
      </w:tr>
      <w:tr w:rsidR="00B406AE" w:rsidRPr="00B406AE" w14:paraId="51002C63" w14:textId="77777777" w:rsidTr="00B406AE">
        <w:trPr>
          <w:tblCellSpacing w:w="15" w:type="dxa"/>
        </w:trPr>
        <w:tc>
          <w:tcPr>
            <w:tcW w:w="0" w:type="auto"/>
            <w:vMerge/>
            <w:vAlign w:val="center"/>
            <w:hideMark/>
          </w:tcPr>
          <w:p w14:paraId="03D87F2C"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23935A4E"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66FC395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платежи населения</w:t>
            </w:r>
          </w:p>
        </w:tc>
        <w:tc>
          <w:tcPr>
            <w:tcW w:w="3570" w:type="dxa"/>
            <w:vAlign w:val="center"/>
            <w:hideMark/>
          </w:tcPr>
          <w:p w14:paraId="753020E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100 985 422,35</w:t>
            </w:r>
          </w:p>
        </w:tc>
        <w:tc>
          <w:tcPr>
            <w:tcW w:w="3570" w:type="dxa"/>
            <w:vAlign w:val="center"/>
            <w:hideMark/>
          </w:tcPr>
          <w:p w14:paraId="526C4D5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12 972 046,07</w:t>
            </w:r>
          </w:p>
        </w:tc>
        <w:tc>
          <w:tcPr>
            <w:tcW w:w="3570" w:type="dxa"/>
            <w:vAlign w:val="center"/>
            <w:hideMark/>
          </w:tcPr>
          <w:p w14:paraId="1FE0A8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17 169 878,71</w:t>
            </w:r>
          </w:p>
        </w:tc>
        <w:tc>
          <w:tcPr>
            <w:tcW w:w="3570" w:type="dxa"/>
            <w:vAlign w:val="center"/>
            <w:hideMark/>
          </w:tcPr>
          <w:p w14:paraId="08BA724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14 848 502,4</w:t>
            </w:r>
          </w:p>
        </w:tc>
        <w:tc>
          <w:tcPr>
            <w:tcW w:w="3570" w:type="dxa"/>
            <w:vAlign w:val="center"/>
            <w:hideMark/>
          </w:tcPr>
          <w:p w14:paraId="73BF321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25 734 361,34</w:t>
            </w:r>
          </w:p>
        </w:tc>
        <w:tc>
          <w:tcPr>
            <w:tcW w:w="3585" w:type="dxa"/>
            <w:vAlign w:val="center"/>
            <w:hideMark/>
          </w:tcPr>
          <w:p w14:paraId="08F242F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30 260 633,83</w:t>
            </w:r>
          </w:p>
        </w:tc>
      </w:tr>
      <w:tr w:rsidR="00B406AE" w:rsidRPr="00B406AE" w14:paraId="337DDDB0" w14:textId="77777777" w:rsidTr="00B406AE">
        <w:trPr>
          <w:tblCellSpacing w:w="15" w:type="dxa"/>
        </w:trPr>
        <w:tc>
          <w:tcPr>
            <w:tcW w:w="0" w:type="auto"/>
            <w:vMerge/>
            <w:vAlign w:val="center"/>
            <w:hideMark/>
          </w:tcPr>
          <w:p w14:paraId="0EB3BB5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2025D4BD"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665F26F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6B67609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20 812 077,83</w:t>
            </w:r>
          </w:p>
        </w:tc>
        <w:tc>
          <w:tcPr>
            <w:tcW w:w="3570" w:type="dxa"/>
            <w:vAlign w:val="center"/>
            <w:hideMark/>
          </w:tcPr>
          <w:p w14:paraId="77F1994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12 187 483,97</w:t>
            </w:r>
          </w:p>
        </w:tc>
        <w:tc>
          <w:tcPr>
            <w:tcW w:w="3570" w:type="dxa"/>
            <w:vAlign w:val="center"/>
            <w:hideMark/>
          </w:tcPr>
          <w:p w14:paraId="0A91648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8 340 593,86</w:t>
            </w:r>
          </w:p>
        </w:tc>
        <w:tc>
          <w:tcPr>
            <w:tcW w:w="3570" w:type="dxa"/>
            <w:vAlign w:val="center"/>
            <w:hideMark/>
          </w:tcPr>
          <w:p w14:paraId="06C94F2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284 000,0</w:t>
            </w:r>
          </w:p>
        </w:tc>
        <w:tc>
          <w:tcPr>
            <w:tcW w:w="3570" w:type="dxa"/>
            <w:vAlign w:val="center"/>
            <w:hideMark/>
          </w:tcPr>
          <w:p w14:paraId="73EE5E0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1A9A7B6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493C7387" w14:textId="77777777" w:rsidTr="00B406AE">
        <w:trPr>
          <w:tblCellSpacing w:w="15" w:type="dxa"/>
        </w:trPr>
        <w:tc>
          <w:tcPr>
            <w:tcW w:w="0" w:type="auto"/>
            <w:vMerge/>
            <w:vAlign w:val="center"/>
            <w:hideMark/>
          </w:tcPr>
          <w:p w14:paraId="7EAE81A6"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07B0BFE9"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22BEF1D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кредиты Банка развития</w:t>
            </w:r>
          </w:p>
        </w:tc>
        <w:tc>
          <w:tcPr>
            <w:tcW w:w="3570" w:type="dxa"/>
            <w:vAlign w:val="center"/>
            <w:hideMark/>
          </w:tcPr>
          <w:p w14:paraId="12506E5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20 000 000,0</w:t>
            </w:r>
          </w:p>
        </w:tc>
        <w:tc>
          <w:tcPr>
            <w:tcW w:w="3570" w:type="dxa"/>
            <w:vAlign w:val="center"/>
            <w:hideMark/>
          </w:tcPr>
          <w:p w14:paraId="32A4EF8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C858FD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AEC12B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20 000 000,0</w:t>
            </w:r>
          </w:p>
        </w:tc>
        <w:tc>
          <w:tcPr>
            <w:tcW w:w="3570" w:type="dxa"/>
            <w:vAlign w:val="center"/>
            <w:hideMark/>
          </w:tcPr>
          <w:p w14:paraId="3D9771D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75F814A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FA73E1F" w14:textId="77777777" w:rsidTr="00B406AE">
        <w:trPr>
          <w:tblCellSpacing w:w="15" w:type="dxa"/>
        </w:trPr>
        <w:tc>
          <w:tcPr>
            <w:tcW w:w="0" w:type="auto"/>
            <w:vMerge/>
            <w:vAlign w:val="center"/>
            <w:hideMark/>
          </w:tcPr>
          <w:p w14:paraId="2F28D27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4C1E0F11"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3834ED1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из них государственная финансовая поддержка в виде кредитов Банка развития</w:t>
            </w:r>
          </w:p>
        </w:tc>
        <w:tc>
          <w:tcPr>
            <w:tcW w:w="3570" w:type="dxa"/>
            <w:vAlign w:val="center"/>
            <w:hideMark/>
          </w:tcPr>
          <w:p w14:paraId="61789D7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20 000 000,0</w:t>
            </w:r>
          </w:p>
        </w:tc>
        <w:tc>
          <w:tcPr>
            <w:tcW w:w="3570" w:type="dxa"/>
            <w:vAlign w:val="center"/>
            <w:hideMark/>
          </w:tcPr>
          <w:p w14:paraId="6B3DBFB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AF08F0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9AB8DD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20 000 000,0</w:t>
            </w:r>
          </w:p>
        </w:tc>
        <w:tc>
          <w:tcPr>
            <w:tcW w:w="3570" w:type="dxa"/>
            <w:vAlign w:val="center"/>
            <w:hideMark/>
          </w:tcPr>
          <w:p w14:paraId="056DD8A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621CA30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C463383" w14:textId="77777777" w:rsidTr="00B406AE">
        <w:trPr>
          <w:tblCellSpacing w:w="15" w:type="dxa"/>
        </w:trPr>
        <w:tc>
          <w:tcPr>
            <w:tcW w:w="0" w:type="auto"/>
            <w:vMerge/>
            <w:vAlign w:val="center"/>
            <w:hideMark/>
          </w:tcPr>
          <w:p w14:paraId="4E0731C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050CBB1E"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547326F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иные источники</w:t>
            </w:r>
          </w:p>
        </w:tc>
        <w:tc>
          <w:tcPr>
            <w:tcW w:w="3570" w:type="dxa"/>
            <w:vAlign w:val="center"/>
            <w:hideMark/>
          </w:tcPr>
          <w:p w14:paraId="60ABC7D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5 206 953,21</w:t>
            </w:r>
          </w:p>
        </w:tc>
        <w:tc>
          <w:tcPr>
            <w:tcW w:w="3570" w:type="dxa"/>
            <w:vAlign w:val="center"/>
            <w:hideMark/>
          </w:tcPr>
          <w:p w14:paraId="391EA70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7FB61A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5 206 953,21</w:t>
            </w:r>
          </w:p>
        </w:tc>
        <w:tc>
          <w:tcPr>
            <w:tcW w:w="3570" w:type="dxa"/>
            <w:vAlign w:val="center"/>
            <w:hideMark/>
          </w:tcPr>
          <w:p w14:paraId="31DF46C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DA9F4D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C23963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6154EBE9" w14:textId="77777777" w:rsidTr="00B406AE">
        <w:trPr>
          <w:tblCellSpacing w:w="15" w:type="dxa"/>
        </w:trPr>
        <w:tc>
          <w:tcPr>
            <w:tcW w:w="7995" w:type="dxa"/>
            <w:vMerge w:val="restart"/>
            <w:vAlign w:val="center"/>
            <w:hideMark/>
          </w:tcPr>
          <w:p w14:paraId="0C3314A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2370" w:type="dxa"/>
            <w:vMerge w:val="restart"/>
            <w:vAlign w:val="center"/>
            <w:hideMark/>
          </w:tcPr>
          <w:p w14:paraId="1EAB883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35952EA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372C590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825 607 213,58</w:t>
            </w:r>
          </w:p>
        </w:tc>
        <w:tc>
          <w:tcPr>
            <w:tcW w:w="3570" w:type="dxa"/>
            <w:vAlign w:val="center"/>
            <w:hideMark/>
          </w:tcPr>
          <w:p w14:paraId="3B5FFB2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180 761 970,29</w:t>
            </w:r>
          </w:p>
        </w:tc>
        <w:tc>
          <w:tcPr>
            <w:tcW w:w="3570" w:type="dxa"/>
            <w:vAlign w:val="center"/>
            <w:hideMark/>
          </w:tcPr>
          <w:p w14:paraId="6C337F1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144 328 937,11</w:t>
            </w:r>
          </w:p>
        </w:tc>
        <w:tc>
          <w:tcPr>
            <w:tcW w:w="3570" w:type="dxa"/>
            <w:vAlign w:val="center"/>
            <w:hideMark/>
          </w:tcPr>
          <w:p w14:paraId="0EA00A8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145 489 808,0</w:t>
            </w:r>
          </w:p>
        </w:tc>
        <w:tc>
          <w:tcPr>
            <w:tcW w:w="3570" w:type="dxa"/>
            <w:vAlign w:val="center"/>
            <w:hideMark/>
          </w:tcPr>
          <w:p w14:paraId="2CC076B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177 483 288,35</w:t>
            </w:r>
          </w:p>
        </w:tc>
        <w:tc>
          <w:tcPr>
            <w:tcW w:w="3585" w:type="dxa"/>
            <w:vAlign w:val="center"/>
            <w:hideMark/>
          </w:tcPr>
          <w:p w14:paraId="6E983C7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177 543 209,83</w:t>
            </w:r>
          </w:p>
        </w:tc>
      </w:tr>
      <w:tr w:rsidR="00B406AE" w:rsidRPr="00B406AE" w14:paraId="17FFACD7" w14:textId="77777777" w:rsidTr="00B406AE">
        <w:trPr>
          <w:tblCellSpacing w:w="15" w:type="dxa"/>
        </w:trPr>
        <w:tc>
          <w:tcPr>
            <w:tcW w:w="0" w:type="auto"/>
            <w:vMerge/>
            <w:vAlign w:val="center"/>
            <w:hideMark/>
          </w:tcPr>
          <w:p w14:paraId="11EB3086"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06B14738"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5A05EE3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республиканский бюджет</w:t>
            </w:r>
          </w:p>
        </w:tc>
        <w:tc>
          <w:tcPr>
            <w:tcW w:w="3570" w:type="dxa"/>
            <w:vAlign w:val="center"/>
            <w:hideMark/>
          </w:tcPr>
          <w:p w14:paraId="3090504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9 742 151,13</w:t>
            </w:r>
          </w:p>
        </w:tc>
        <w:tc>
          <w:tcPr>
            <w:tcW w:w="3570" w:type="dxa"/>
            <w:vAlign w:val="center"/>
            <w:hideMark/>
          </w:tcPr>
          <w:p w14:paraId="2B658D2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1E4588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6024DA3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0D4E34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4 745 303,28</w:t>
            </w:r>
          </w:p>
        </w:tc>
        <w:tc>
          <w:tcPr>
            <w:tcW w:w="3585" w:type="dxa"/>
            <w:vAlign w:val="center"/>
            <w:hideMark/>
          </w:tcPr>
          <w:p w14:paraId="021FC61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4 996 847,85</w:t>
            </w:r>
          </w:p>
        </w:tc>
      </w:tr>
      <w:tr w:rsidR="00B406AE" w:rsidRPr="00B406AE" w14:paraId="307D4353" w14:textId="77777777" w:rsidTr="00B406AE">
        <w:trPr>
          <w:tblCellSpacing w:w="15" w:type="dxa"/>
        </w:trPr>
        <w:tc>
          <w:tcPr>
            <w:tcW w:w="0" w:type="auto"/>
            <w:vMerge/>
            <w:vAlign w:val="center"/>
            <w:hideMark/>
          </w:tcPr>
          <w:p w14:paraId="46966777"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130C29F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54B3CAB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бюджетный кредит (из республиканского бюджета)</w:t>
            </w:r>
          </w:p>
        </w:tc>
        <w:tc>
          <w:tcPr>
            <w:tcW w:w="3570" w:type="dxa"/>
            <w:vAlign w:val="center"/>
            <w:hideMark/>
          </w:tcPr>
          <w:p w14:paraId="1073C4D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53 108 000,0</w:t>
            </w:r>
          </w:p>
        </w:tc>
        <w:tc>
          <w:tcPr>
            <w:tcW w:w="3570" w:type="dxa"/>
            <w:vAlign w:val="center"/>
            <w:hideMark/>
          </w:tcPr>
          <w:p w14:paraId="44532C1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5CF733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2836D9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21 208 000,0</w:t>
            </w:r>
          </w:p>
        </w:tc>
        <w:tc>
          <w:tcPr>
            <w:tcW w:w="3570" w:type="dxa"/>
            <w:vAlign w:val="center"/>
            <w:hideMark/>
          </w:tcPr>
          <w:p w14:paraId="4710935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15 840 000,0</w:t>
            </w:r>
          </w:p>
        </w:tc>
        <w:tc>
          <w:tcPr>
            <w:tcW w:w="3585" w:type="dxa"/>
            <w:vAlign w:val="center"/>
            <w:hideMark/>
          </w:tcPr>
          <w:p w14:paraId="61F288F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16 060 000,0</w:t>
            </w:r>
          </w:p>
        </w:tc>
      </w:tr>
      <w:tr w:rsidR="00B406AE" w:rsidRPr="00B406AE" w14:paraId="7AA46CB0" w14:textId="77777777" w:rsidTr="00B406AE">
        <w:trPr>
          <w:tblCellSpacing w:w="15" w:type="dxa"/>
        </w:trPr>
        <w:tc>
          <w:tcPr>
            <w:tcW w:w="0" w:type="auto"/>
            <w:vMerge/>
            <w:vAlign w:val="center"/>
            <w:hideMark/>
          </w:tcPr>
          <w:p w14:paraId="508C8797"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3A3A8DCA"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735E415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01FE9BD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26 888 753,79</w:t>
            </w:r>
          </w:p>
        </w:tc>
        <w:tc>
          <w:tcPr>
            <w:tcW w:w="3570" w:type="dxa"/>
            <w:vAlign w:val="center"/>
            <w:hideMark/>
          </w:tcPr>
          <w:p w14:paraId="1FACBE0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10 976 714,9</w:t>
            </w:r>
          </w:p>
        </w:tc>
        <w:tc>
          <w:tcPr>
            <w:tcW w:w="3570" w:type="dxa"/>
            <w:vAlign w:val="center"/>
            <w:hideMark/>
          </w:tcPr>
          <w:p w14:paraId="4103CEB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7 268 952,0</w:t>
            </w:r>
          </w:p>
        </w:tc>
        <w:tc>
          <w:tcPr>
            <w:tcW w:w="3570" w:type="dxa"/>
            <w:vAlign w:val="center"/>
            <w:hideMark/>
          </w:tcPr>
          <w:p w14:paraId="4A1F2D9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5 729 727,99</w:t>
            </w:r>
          </w:p>
        </w:tc>
        <w:tc>
          <w:tcPr>
            <w:tcW w:w="3570" w:type="dxa"/>
            <w:vAlign w:val="center"/>
            <w:hideMark/>
          </w:tcPr>
          <w:p w14:paraId="29248FD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2 392 524,9</w:t>
            </w:r>
          </w:p>
        </w:tc>
        <w:tc>
          <w:tcPr>
            <w:tcW w:w="3585" w:type="dxa"/>
            <w:vAlign w:val="center"/>
            <w:hideMark/>
          </w:tcPr>
          <w:p w14:paraId="7AADDA8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520 834,0</w:t>
            </w:r>
          </w:p>
        </w:tc>
      </w:tr>
      <w:tr w:rsidR="00B406AE" w:rsidRPr="00B406AE" w14:paraId="050D03CC" w14:textId="77777777" w:rsidTr="00B406AE">
        <w:trPr>
          <w:tblCellSpacing w:w="15" w:type="dxa"/>
        </w:trPr>
        <w:tc>
          <w:tcPr>
            <w:tcW w:w="0" w:type="auto"/>
            <w:vMerge/>
            <w:vAlign w:val="center"/>
            <w:hideMark/>
          </w:tcPr>
          <w:p w14:paraId="10EA9673"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129A6CA8"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4947295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4A0902C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6 160 000,0</w:t>
            </w:r>
          </w:p>
        </w:tc>
        <w:tc>
          <w:tcPr>
            <w:tcW w:w="3570" w:type="dxa"/>
            <w:vAlign w:val="center"/>
            <w:hideMark/>
          </w:tcPr>
          <w:p w14:paraId="56BCA43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640 000,0</w:t>
            </w:r>
          </w:p>
        </w:tc>
        <w:tc>
          <w:tcPr>
            <w:tcW w:w="3570" w:type="dxa"/>
            <w:vAlign w:val="center"/>
            <w:hideMark/>
          </w:tcPr>
          <w:p w14:paraId="1DF5ECD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340 000,0</w:t>
            </w:r>
          </w:p>
        </w:tc>
        <w:tc>
          <w:tcPr>
            <w:tcW w:w="3570" w:type="dxa"/>
            <w:vAlign w:val="center"/>
            <w:hideMark/>
          </w:tcPr>
          <w:p w14:paraId="7E8ABEE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2 450 000,0</w:t>
            </w:r>
          </w:p>
        </w:tc>
        <w:tc>
          <w:tcPr>
            <w:tcW w:w="3570" w:type="dxa"/>
            <w:vAlign w:val="center"/>
            <w:hideMark/>
          </w:tcPr>
          <w:p w14:paraId="2BCB825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2 310 000,0</w:t>
            </w:r>
          </w:p>
        </w:tc>
        <w:tc>
          <w:tcPr>
            <w:tcW w:w="3585" w:type="dxa"/>
            <w:vAlign w:val="center"/>
            <w:hideMark/>
          </w:tcPr>
          <w:p w14:paraId="3954CB6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420 000,0</w:t>
            </w:r>
          </w:p>
        </w:tc>
      </w:tr>
      <w:tr w:rsidR="00B406AE" w:rsidRPr="00B406AE" w14:paraId="7BEF7D85" w14:textId="77777777" w:rsidTr="00B406AE">
        <w:trPr>
          <w:tblCellSpacing w:w="15" w:type="dxa"/>
        </w:trPr>
        <w:tc>
          <w:tcPr>
            <w:tcW w:w="0" w:type="auto"/>
            <w:vMerge/>
            <w:vAlign w:val="center"/>
            <w:hideMark/>
          </w:tcPr>
          <w:p w14:paraId="5F574B80"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32F855A7"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7BFAAD9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платежи населения</w:t>
            </w:r>
          </w:p>
        </w:tc>
        <w:tc>
          <w:tcPr>
            <w:tcW w:w="3570" w:type="dxa"/>
            <w:vAlign w:val="center"/>
            <w:hideMark/>
          </w:tcPr>
          <w:p w14:paraId="5AE1CC4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100 067 426,28</w:t>
            </w:r>
          </w:p>
        </w:tc>
        <w:tc>
          <w:tcPr>
            <w:tcW w:w="3570" w:type="dxa"/>
            <w:vAlign w:val="center"/>
            <w:hideMark/>
          </w:tcPr>
          <w:p w14:paraId="23676F0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12 868 054,49</w:t>
            </w:r>
          </w:p>
        </w:tc>
        <w:tc>
          <w:tcPr>
            <w:tcW w:w="3570" w:type="dxa"/>
            <w:vAlign w:val="center"/>
            <w:hideMark/>
          </w:tcPr>
          <w:p w14:paraId="521B3D3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17 032 234,83</w:t>
            </w:r>
          </w:p>
        </w:tc>
        <w:tc>
          <w:tcPr>
            <w:tcW w:w="3570" w:type="dxa"/>
            <w:vAlign w:val="center"/>
            <w:hideMark/>
          </w:tcPr>
          <w:p w14:paraId="7A07CFA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14 621 030,7</w:t>
            </w:r>
          </w:p>
        </w:tc>
        <w:tc>
          <w:tcPr>
            <w:tcW w:w="3570" w:type="dxa"/>
            <w:vAlign w:val="center"/>
            <w:hideMark/>
          </w:tcPr>
          <w:p w14:paraId="18B70D3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25 528 059,52</w:t>
            </w:r>
          </w:p>
        </w:tc>
        <w:tc>
          <w:tcPr>
            <w:tcW w:w="3585" w:type="dxa"/>
            <w:vAlign w:val="center"/>
            <w:hideMark/>
          </w:tcPr>
          <w:p w14:paraId="4183E4D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30 018 046,74</w:t>
            </w:r>
          </w:p>
        </w:tc>
      </w:tr>
      <w:tr w:rsidR="00B406AE" w:rsidRPr="00B406AE" w14:paraId="5AB59251" w14:textId="77777777" w:rsidTr="00B406AE">
        <w:trPr>
          <w:tblCellSpacing w:w="15" w:type="dxa"/>
        </w:trPr>
        <w:tc>
          <w:tcPr>
            <w:tcW w:w="0" w:type="auto"/>
            <w:vMerge/>
            <w:vAlign w:val="center"/>
            <w:hideMark/>
          </w:tcPr>
          <w:p w14:paraId="2DAF60F6"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3C278AC5"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5403736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кредитные ресурсы</w:t>
            </w:r>
          </w:p>
        </w:tc>
        <w:tc>
          <w:tcPr>
            <w:tcW w:w="3570" w:type="dxa"/>
            <w:vAlign w:val="center"/>
            <w:hideMark/>
          </w:tcPr>
          <w:p w14:paraId="236EBCA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34 048 707,59</w:t>
            </w:r>
          </w:p>
        </w:tc>
        <w:tc>
          <w:tcPr>
            <w:tcW w:w="3570" w:type="dxa"/>
            <w:vAlign w:val="center"/>
            <w:hideMark/>
          </w:tcPr>
          <w:p w14:paraId="6A4795F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2 352 356,94</w:t>
            </w:r>
          </w:p>
        </w:tc>
        <w:tc>
          <w:tcPr>
            <w:tcW w:w="3570" w:type="dxa"/>
            <w:vAlign w:val="center"/>
            <w:hideMark/>
          </w:tcPr>
          <w:p w14:paraId="57516CB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6 590 063,01</w:t>
            </w:r>
          </w:p>
        </w:tc>
        <w:tc>
          <w:tcPr>
            <w:tcW w:w="3570" w:type="dxa"/>
            <w:vAlign w:val="center"/>
            <w:hideMark/>
          </w:tcPr>
          <w:p w14:paraId="69C47A9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3 156 225,44</w:t>
            </w:r>
          </w:p>
        </w:tc>
        <w:tc>
          <w:tcPr>
            <w:tcW w:w="3570" w:type="dxa"/>
            <w:vAlign w:val="center"/>
            <w:hideMark/>
          </w:tcPr>
          <w:p w14:paraId="31A042C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10 617 799,9</w:t>
            </w:r>
          </w:p>
        </w:tc>
        <w:tc>
          <w:tcPr>
            <w:tcW w:w="3585" w:type="dxa"/>
            <w:vAlign w:val="center"/>
            <w:hideMark/>
          </w:tcPr>
          <w:p w14:paraId="6C2ECE8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11 332 262,3</w:t>
            </w:r>
          </w:p>
        </w:tc>
      </w:tr>
      <w:tr w:rsidR="00B406AE" w:rsidRPr="00B406AE" w14:paraId="02114E0A" w14:textId="77777777" w:rsidTr="00B406AE">
        <w:trPr>
          <w:tblCellSpacing w:w="15" w:type="dxa"/>
        </w:trPr>
        <w:tc>
          <w:tcPr>
            <w:tcW w:w="0" w:type="auto"/>
            <w:vMerge/>
            <w:vAlign w:val="center"/>
            <w:hideMark/>
          </w:tcPr>
          <w:p w14:paraId="02BB0AB7"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5C96C76D"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1F6D7C3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иные источники</w:t>
            </w:r>
          </w:p>
        </w:tc>
        <w:tc>
          <w:tcPr>
            <w:tcW w:w="3570" w:type="dxa"/>
            <w:vAlign w:val="center"/>
            <w:hideMark/>
          </w:tcPr>
          <w:p w14:paraId="4644004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11 482 505,85</w:t>
            </w:r>
          </w:p>
        </w:tc>
        <w:tc>
          <w:tcPr>
            <w:tcW w:w="3570" w:type="dxa"/>
            <w:vAlign w:val="center"/>
            <w:hideMark/>
          </w:tcPr>
          <w:p w14:paraId="39CAC47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2E0A11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11 482 505,85</w:t>
            </w:r>
          </w:p>
        </w:tc>
        <w:tc>
          <w:tcPr>
            <w:tcW w:w="3570" w:type="dxa"/>
            <w:vAlign w:val="center"/>
            <w:hideMark/>
          </w:tcPr>
          <w:p w14:paraId="6E90B33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0391AB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69C33D3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3C0D7A6D" w14:textId="77777777" w:rsidTr="00B406AE">
        <w:trPr>
          <w:tblCellSpacing w:w="15" w:type="dxa"/>
        </w:trPr>
        <w:tc>
          <w:tcPr>
            <w:tcW w:w="7995" w:type="dxa"/>
            <w:vMerge w:val="restart"/>
            <w:vAlign w:val="center"/>
            <w:hideMark/>
          </w:tcPr>
          <w:p w14:paraId="6CEB994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2370" w:type="dxa"/>
            <w:vMerge w:val="restart"/>
            <w:vAlign w:val="center"/>
            <w:hideMark/>
          </w:tcPr>
          <w:p w14:paraId="2564ACE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24A4F5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местный бюджет</w:t>
            </w:r>
          </w:p>
        </w:tc>
        <w:tc>
          <w:tcPr>
            <w:tcW w:w="3570" w:type="dxa"/>
            <w:vAlign w:val="center"/>
            <w:hideMark/>
          </w:tcPr>
          <w:p w14:paraId="17D1CD1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1 787 678 611,84</w:t>
            </w:r>
          </w:p>
        </w:tc>
        <w:tc>
          <w:tcPr>
            <w:tcW w:w="3570" w:type="dxa"/>
            <w:vAlign w:val="center"/>
            <w:hideMark/>
          </w:tcPr>
          <w:p w14:paraId="66B6A09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302 102 010,85</w:t>
            </w:r>
          </w:p>
        </w:tc>
        <w:tc>
          <w:tcPr>
            <w:tcW w:w="3570" w:type="dxa"/>
            <w:vAlign w:val="center"/>
            <w:hideMark/>
          </w:tcPr>
          <w:p w14:paraId="073B662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304 206 749,64</w:t>
            </w:r>
          </w:p>
        </w:tc>
        <w:tc>
          <w:tcPr>
            <w:tcW w:w="3570" w:type="dxa"/>
            <w:vAlign w:val="center"/>
            <w:hideMark/>
          </w:tcPr>
          <w:p w14:paraId="0CCB6AF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376 985 019,0</w:t>
            </w:r>
          </w:p>
        </w:tc>
        <w:tc>
          <w:tcPr>
            <w:tcW w:w="3570" w:type="dxa"/>
            <w:vAlign w:val="center"/>
            <w:hideMark/>
          </w:tcPr>
          <w:p w14:paraId="72D4774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385 985 030,54</w:t>
            </w:r>
          </w:p>
        </w:tc>
        <w:tc>
          <w:tcPr>
            <w:tcW w:w="3585" w:type="dxa"/>
            <w:vAlign w:val="center"/>
            <w:hideMark/>
          </w:tcPr>
          <w:p w14:paraId="5BF0B2F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418 399 801,81</w:t>
            </w:r>
          </w:p>
        </w:tc>
      </w:tr>
      <w:tr w:rsidR="00B406AE" w:rsidRPr="00B406AE" w14:paraId="66F05AF0" w14:textId="77777777" w:rsidTr="00B406AE">
        <w:trPr>
          <w:tblCellSpacing w:w="15" w:type="dxa"/>
        </w:trPr>
        <w:tc>
          <w:tcPr>
            <w:tcW w:w="0" w:type="auto"/>
            <w:vMerge/>
            <w:vAlign w:val="center"/>
            <w:hideMark/>
          </w:tcPr>
          <w:p w14:paraId="6C1E8E3F"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6B44013E"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2AF0993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бюджетный кредит (из республиканского бюджета)</w:t>
            </w:r>
          </w:p>
        </w:tc>
        <w:tc>
          <w:tcPr>
            <w:tcW w:w="3570" w:type="dxa"/>
            <w:vAlign w:val="center"/>
            <w:hideMark/>
          </w:tcPr>
          <w:p w14:paraId="6B31B56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237 028 000,0</w:t>
            </w:r>
          </w:p>
        </w:tc>
        <w:tc>
          <w:tcPr>
            <w:tcW w:w="3570" w:type="dxa"/>
            <w:vAlign w:val="center"/>
            <w:hideMark/>
          </w:tcPr>
          <w:p w14:paraId="6D0930F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14A974C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3F22E3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52 668 000,0</w:t>
            </w:r>
          </w:p>
        </w:tc>
        <w:tc>
          <w:tcPr>
            <w:tcW w:w="3570" w:type="dxa"/>
            <w:vAlign w:val="center"/>
            <w:hideMark/>
          </w:tcPr>
          <w:p w14:paraId="3CE4D79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92 180 000,0</w:t>
            </w:r>
          </w:p>
        </w:tc>
        <w:tc>
          <w:tcPr>
            <w:tcW w:w="3585" w:type="dxa"/>
            <w:vAlign w:val="center"/>
            <w:hideMark/>
          </w:tcPr>
          <w:p w14:paraId="322F983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92 180 000,0</w:t>
            </w:r>
          </w:p>
        </w:tc>
      </w:tr>
      <w:tr w:rsidR="00B406AE" w:rsidRPr="00B406AE" w14:paraId="149722A1" w14:textId="77777777" w:rsidTr="00B406AE">
        <w:trPr>
          <w:tblCellSpacing w:w="15" w:type="dxa"/>
        </w:trPr>
        <w:tc>
          <w:tcPr>
            <w:tcW w:w="0" w:type="auto"/>
            <w:vMerge/>
            <w:vAlign w:val="center"/>
            <w:hideMark/>
          </w:tcPr>
          <w:p w14:paraId="2DDD8FEA"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27E6DEF9"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5F04BD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собственные средства организаций</w:t>
            </w:r>
          </w:p>
        </w:tc>
        <w:tc>
          <w:tcPr>
            <w:tcW w:w="3570" w:type="dxa"/>
            <w:vAlign w:val="center"/>
            <w:hideMark/>
          </w:tcPr>
          <w:p w14:paraId="53E9259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616 722 042,7</w:t>
            </w:r>
          </w:p>
        </w:tc>
        <w:tc>
          <w:tcPr>
            <w:tcW w:w="3570" w:type="dxa"/>
            <w:vAlign w:val="center"/>
            <w:hideMark/>
          </w:tcPr>
          <w:p w14:paraId="3254CB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10 172 042,7</w:t>
            </w:r>
          </w:p>
        </w:tc>
        <w:tc>
          <w:tcPr>
            <w:tcW w:w="3570" w:type="dxa"/>
            <w:vAlign w:val="center"/>
            <w:hideMark/>
          </w:tcPr>
          <w:p w14:paraId="7A1E5A6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550 000,0</w:t>
            </w:r>
          </w:p>
        </w:tc>
        <w:tc>
          <w:tcPr>
            <w:tcW w:w="3570" w:type="dxa"/>
            <w:vAlign w:val="center"/>
            <w:hideMark/>
          </w:tcPr>
          <w:p w14:paraId="797E9E7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206 000 000,0</w:t>
            </w:r>
          </w:p>
        </w:tc>
        <w:tc>
          <w:tcPr>
            <w:tcW w:w="3570" w:type="dxa"/>
            <w:vAlign w:val="center"/>
            <w:hideMark/>
          </w:tcPr>
          <w:p w14:paraId="099344D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200 000 000,0</w:t>
            </w:r>
          </w:p>
        </w:tc>
        <w:tc>
          <w:tcPr>
            <w:tcW w:w="3585" w:type="dxa"/>
            <w:vAlign w:val="center"/>
            <w:hideMark/>
          </w:tcPr>
          <w:p w14:paraId="71C458F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200 000 000,0</w:t>
            </w:r>
          </w:p>
        </w:tc>
      </w:tr>
      <w:tr w:rsidR="00B406AE" w:rsidRPr="00B406AE" w14:paraId="61B2C163" w14:textId="77777777" w:rsidTr="00B406AE">
        <w:trPr>
          <w:tblCellSpacing w:w="15" w:type="dxa"/>
        </w:trPr>
        <w:tc>
          <w:tcPr>
            <w:tcW w:w="0" w:type="auto"/>
            <w:vMerge/>
            <w:vAlign w:val="center"/>
            <w:hideMark/>
          </w:tcPr>
          <w:p w14:paraId="051834DD"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0CB0A28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6F570CB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7990EC1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6 250 000,0</w:t>
            </w:r>
          </w:p>
        </w:tc>
        <w:tc>
          <w:tcPr>
            <w:tcW w:w="3570" w:type="dxa"/>
            <w:vAlign w:val="center"/>
            <w:hideMark/>
          </w:tcPr>
          <w:p w14:paraId="47BD9C4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1 480 000,0</w:t>
            </w:r>
          </w:p>
        </w:tc>
        <w:tc>
          <w:tcPr>
            <w:tcW w:w="3570" w:type="dxa"/>
            <w:vAlign w:val="center"/>
            <w:hideMark/>
          </w:tcPr>
          <w:p w14:paraId="5021F22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790 000,0</w:t>
            </w:r>
          </w:p>
        </w:tc>
        <w:tc>
          <w:tcPr>
            <w:tcW w:w="3570" w:type="dxa"/>
            <w:vAlign w:val="center"/>
            <w:hideMark/>
          </w:tcPr>
          <w:p w14:paraId="4153237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1 650 000,0</w:t>
            </w:r>
          </w:p>
        </w:tc>
        <w:tc>
          <w:tcPr>
            <w:tcW w:w="3570" w:type="dxa"/>
            <w:vAlign w:val="center"/>
            <w:hideMark/>
          </w:tcPr>
          <w:p w14:paraId="2D83BA7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1 380 000,0</w:t>
            </w:r>
          </w:p>
        </w:tc>
        <w:tc>
          <w:tcPr>
            <w:tcW w:w="3585" w:type="dxa"/>
            <w:vAlign w:val="center"/>
            <w:hideMark/>
          </w:tcPr>
          <w:p w14:paraId="3195FA5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950 000,0</w:t>
            </w:r>
          </w:p>
        </w:tc>
      </w:tr>
      <w:tr w:rsidR="00B406AE" w:rsidRPr="00B406AE" w14:paraId="6CB53A8E" w14:textId="77777777" w:rsidTr="00B406AE">
        <w:trPr>
          <w:tblCellSpacing w:w="15" w:type="dxa"/>
        </w:trPr>
        <w:tc>
          <w:tcPr>
            <w:tcW w:w="0" w:type="auto"/>
            <w:vMerge/>
            <w:vAlign w:val="center"/>
            <w:hideMark/>
          </w:tcPr>
          <w:p w14:paraId="21B1D99E"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3EF65665"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0B5D2BE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платежи населения</w:t>
            </w:r>
          </w:p>
        </w:tc>
        <w:tc>
          <w:tcPr>
            <w:tcW w:w="3570" w:type="dxa"/>
            <w:vAlign w:val="center"/>
            <w:hideMark/>
          </w:tcPr>
          <w:p w14:paraId="106ABE4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279 443 258,22</w:t>
            </w:r>
          </w:p>
        </w:tc>
        <w:tc>
          <w:tcPr>
            <w:tcW w:w="3570" w:type="dxa"/>
            <w:vAlign w:val="center"/>
            <w:hideMark/>
          </w:tcPr>
          <w:p w14:paraId="6A1340F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34 368 941,87</w:t>
            </w:r>
          </w:p>
        </w:tc>
        <w:tc>
          <w:tcPr>
            <w:tcW w:w="3570" w:type="dxa"/>
            <w:vAlign w:val="center"/>
            <w:hideMark/>
          </w:tcPr>
          <w:p w14:paraId="7FB088B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45 490 939,51</w:t>
            </w:r>
          </w:p>
        </w:tc>
        <w:tc>
          <w:tcPr>
            <w:tcW w:w="3570" w:type="dxa"/>
            <w:vAlign w:val="center"/>
            <w:hideMark/>
          </w:tcPr>
          <w:p w14:paraId="3279C2C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51 226 770,35</w:t>
            </w:r>
          </w:p>
        </w:tc>
        <w:tc>
          <w:tcPr>
            <w:tcW w:w="3570" w:type="dxa"/>
            <w:vAlign w:val="center"/>
            <w:hideMark/>
          </w:tcPr>
          <w:p w14:paraId="04320E2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68 182 209,98</w:t>
            </w:r>
          </w:p>
        </w:tc>
        <w:tc>
          <w:tcPr>
            <w:tcW w:w="3585" w:type="dxa"/>
            <w:vAlign w:val="center"/>
            <w:hideMark/>
          </w:tcPr>
          <w:p w14:paraId="0F55E16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80 174 396,51</w:t>
            </w:r>
          </w:p>
        </w:tc>
      </w:tr>
      <w:tr w:rsidR="00B406AE" w:rsidRPr="00B406AE" w14:paraId="55289D6C" w14:textId="77777777" w:rsidTr="00B406AE">
        <w:trPr>
          <w:tblCellSpacing w:w="15" w:type="dxa"/>
        </w:trPr>
        <w:tc>
          <w:tcPr>
            <w:tcW w:w="0" w:type="auto"/>
            <w:vMerge/>
            <w:vAlign w:val="center"/>
            <w:hideMark/>
          </w:tcPr>
          <w:p w14:paraId="7F944960"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76CFE860"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2112987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иные источники</w:t>
            </w:r>
          </w:p>
        </w:tc>
        <w:tc>
          <w:tcPr>
            <w:tcW w:w="3570" w:type="dxa"/>
            <w:vAlign w:val="center"/>
            <w:hideMark/>
          </w:tcPr>
          <w:p w14:paraId="6171101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64 187 250,38</w:t>
            </w:r>
          </w:p>
        </w:tc>
        <w:tc>
          <w:tcPr>
            <w:tcW w:w="3570" w:type="dxa"/>
            <w:vAlign w:val="center"/>
            <w:hideMark/>
          </w:tcPr>
          <w:p w14:paraId="4982EE9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F06EA9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64 187 250,38</w:t>
            </w:r>
          </w:p>
        </w:tc>
        <w:tc>
          <w:tcPr>
            <w:tcW w:w="3570" w:type="dxa"/>
            <w:vAlign w:val="center"/>
            <w:hideMark/>
          </w:tcPr>
          <w:p w14:paraId="0762B2B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06F0D1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6F5619C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9753A9C" w14:textId="77777777" w:rsidTr="00B406AE">
        <w:trPr>
          <w:tblCellSpacing w:w="15" w:type="dxa"/>
        </w:trPr>
        <w:tc>
          <w:tcPr>
            <w:tcW w:w="7995" w:type="dxa"/>
            <w:vMerge w:val="restart"/>
            <w:vAlign w:val="center"/>
            <w:hideMark/>
          </w:tcPr>
          <w:p w14:paraId="122C0A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Минжилкомхоз</w:t>
            </w:r>
          </w:p>
        </w:tc>
        <w:tc>
          <w:tcPr>
            <w:tcW w:w="2370" w:type="dxa"/>
            <w:vMerge w:val="restart"/>
            <w:vAlign w:val="center"/>
            <w:hideMark/>
          </w:tcPr>
          <w:p w14:paraId="3EAA40F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248C0F4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республиканский бюджет</w:t>
            </w:r>
          </w:p>
        </w:tc>
        <w:tc>
          <w:tcPr>
            <w:tcW w:w="3570" w:type="dxa"/>
            <w:vAlign w:val="center"/>
            <w:hideMark/>
          </w:tcPr>
          <w:p w14:paraId="2C335A8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2 410 687,0</w:t>
            </w:r>
          </w:p>
        </w:tc>
        <w:tc>
          <w:tcPr>
            <w:tcW w:w="3570" w:type="dxa"/>
            <w:vAlign w:val="center"/>
            <w:hideMark/>
          </w:tcPr>
          <w:p w14:paraId="4923F1C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500 000,0</w:t>
            </w:r>
          </w:p>
        </w:tc>
        <w:tc>
          <w:tcPr>
            <w:tcW w:w="3570" w:type="dxa"/>
            <w:vAlign w:val="center"/>
            <w:hideMark/>
          </w:tcPr>
          <w:p w14:paraId="02FF8D9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500 000,0</w:t>
            </w:r>
          </w:p>
        </w:tc>
        <w:tc>
          <w:tcPr>
            <w:tcW w:w="3570" w:type="dxa"/>
            <w:vAlign w:val="center"/>
            <w:hideMark/>
          </w:tcPr>
          <w:p w14:paraId="20E72D4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410 687,0</w:t>
            </w:r>
          </w:p>
        </w:tc>
        <w:tc>
          <w:tcPr>
            <w:tcW w:w="3570" w:type="dxa"/>
            <w:vAlign w:val="center"/>
            <w:hideMark/>
          </w:tcPr>
          <w:p w14:paraId="5FC0AD5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500 000,0</w:t>
            </w:r>
          </w:p>
        </w:tc>
        <w:tc>
          <w:tcPr>
            <w:tcW w:w="3585" w:type="dxa"/>
            <w:vAlign w:val="center"/>
            <w:hideMark/>
          </w:tcPr>
          <w:p w14:paraId="7DC714C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500 000,0</w:t>
            </w:r>
          </w:p>
        </w:tc>
      </w:tr>
      <w:tr w:rsidR="00B406AE" w:rsidRPr="00B406AE" w14:paraId="585C4AFE" w14:textId="77777777" w:rsidTr="00B406AE">
        <w:trPr>
          <w:tblCellSpacing w:w="15" w:type="dxa"/>
        </w:trPr>
        <w:tc>
          <w:tcPr>
            <w:tcW w:w="0" w:type="auto"/>
            <w:vMerge/>
            <w:vAlign w:val="center"/>
            <w:hideMark/>
          </w:tcPr>
          <w:p w14:paraId="0156598D"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0" w:type="auto"/>
            <w:vMerge/>
            <w:vAlign w:val="center"/>
            <w:hideMark/>
          </w:tcPr>
          <w:p w14:paraId="68B638C2"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5580" w:type="dxa"/>
            <w:vAlign w:val="center"/>
            <w:hideMark/>
          </w:tcPr>
          <w:p w14:paraId="31AC4FB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3A7AA0E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696 000,0</w:t>
            </w:r>
          </w:p>
        </w:tc>
        <w:tc>
          <w:tcPr>
            <w:tcW w:w="3570" w:type="dxa"/>
            <w:vAlign w:val="center"/>
            <w:hideMark/>
          </w:tcPr>
          <w:p w14:paraId="0D7BA91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696 000,0</w:t>
            </w:r>
          </w:p>
        </w:tc>
        <w:tc>
          <w:tcPr>
            <w:tcW w:w="3570" w:type="dxa"/>
            <w:vAlign w:val="center"/>
            <w:hideMark/>
          </w:tcPr>
          <w:p w14:paraId="5C11C14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30307AF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4EE9213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60AC985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1167E2BE" w14:textId="77777777" w:rsidTr="00B406AE">
        <w:trPr>
          <w:tblCellSpacing w:w="15" w:type="dxa"/>
        </w:trPr>
        <w:tc>
          <w:tcPr>
            <w:tcW w:w="7995" w:type="dxa"/>
            <w:vMerge w:val="restart"/>
            <w:vAlign w:val="center"/>
            <w:hideMark/>
          </w:tcPr>
          <w:p w14:paraId="67B5DDD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Минстройархитектуры</w:t>
            </w:r>
          </w:p>
        </w:tc>
        <w:tc>
          <w:tcPr>
            <w:tcW w:w="2370" w:type="dxa"/>
            <w:vAlign w:val="center"/>
            <w:hideMark/>
          </w:tcPr>
          <w:p w14:paraId="470D878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D1640B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иностранные инвестиции</w:t>
            </w:r>
          </w:p>
        </w:tc>
        <w:tc>
          <w:tcPr>
            <w:tcW w:w="3570" w:type="dxa"/>
            <w:vAlign w:val="center"/>
            <w:hideMark/>
          </w:tcPr>
          <w:p w14:paraId="09BE203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10 800 000,0</w:t>
            </w:r>
          </w:p>
        </w:tc>
        <w:tc>
          <w:tcPr>
            <w:tcW w:w="3570" w:type="dxa"/>
            <w:vAlign w:val="center"/>
            <w:hideMark/>
          </w:tcPr>
          <w:p w14:paraId="5DE6FFE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01F4088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10 800 000,0</w:t>
            </w:r>
          </w:p>
        </w:tc>
        <w:tc>
          <w:tcPr>
            <w:tcW w:w="3570" w:type="dxa"/>
            <w:vAlign w:val="center"/>
            <w:hideMark/>
          </w:tcPr>
          <w:p w14:paraId="09F8D5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A2645C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194F471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39DCA9F9" w14:textId="77777777" w:rsidTr="00B406AE">
        <w:trPr>
          <w:tblCellSpacing w:w="15" w:type="dxa"/>
        </w:trPr>
        <w:tc>
          <w:tcPr>
            <w:tcW w:w="0" w:type="auto"/>
            <w:vMerge/>
            <w:vAlign w:val="center"/>
            <w:hideMark/>
          </w:tcPr>
          <w:p w14:paraId="59723B85"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370" w:type="dxa"/>
            <w:vAlign w:val="center"/>
            <w:hideMark/>
          </w:tcPr>
          <w:p w14:paraId="0E62511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6CCECE5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54CF467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12 816 286,0</w:t>
            </w:r>
          </w:p>
        </w:tc>
        <w:tc>
          <w:tcPr>
            <w:tcW w:w="3570" w:type="dxa"/>
            <w:vAlign w:val="center"/>
            <w:hideMark/>
          </w:tcPr>
          <w:p w14:paraId="2ECEE8C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2C4A77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D59F25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150 000,0</w:t>
            </w:r>
          </w:p>
        </w:tc>
        <w:tc>
          <w:tcPr>
            <w:tcW w:w="3570" w:type="dxa"/>
            <w:vAlign w:val="center"/>
            <w:hideMark/>
          </w:tcPr>
          <w:p w14:paraId="5EB22F6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12 666 086,0</w:t>
            </w:r>
          </w:p>
        </w:tc>
        <w:tc>
          <w:tcPr>
            <w:tcW w:w="3585" w:type="dxa"/>
            <w:vAlign w:val="center"/>
            <w:hideMark/>
          </w:tcPr>
          <w:p w14:paraId="74D210D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58FF596" w14:textId="77777777" w:rsidTr="00B406AE">
        <w:trPr>
          <w:tblCellSpacing w:w="15" w:type="dxa"/>
        </w:trPr>
        <w:tc>
          <w:tcPr>
            <w:tcW w:w="7995" w:type="dxa"/>
            <w:vAlign w:val="center"/>
            <w:hideMark/>
          </w:tcPr>
          <w:p w14:paraId="6171933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Минэнерго</w:t>
            </w:r>
          </w:p>
        </w:tc>
        <w:tc>
          <w:tcPr>
            <w:tcW w:w="2370" w:type="dxa"/>
            <w:vAlign w:val="center"/>
            <w:hideMark/>
          </w:tcPr>
          <w:p w14:paraId="5D28A18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ACAADD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республиканский бюджет</w:t>
            </w:r>
          </w:p>
        </w:tc>
        <w:tc>
          <w:tcPr>
            <w:tcW w:w="3570" w:type="dxa"/>
            <w:vAlign w:val="center"/>
            <w:hideMark/>
          </w:tcPr>
          <w:p w14:paraId="4C7CB2A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179 381 920,0</w:t>
            </w:r>
          </w:p>
        </w:tc>
        <w:tc>
          <w:tcPr>
            <w:tcW w:w="3570" w:type="dxa"/>
            <w:vAlign w:val="center"/>
            <w:hideMark/>
          </w:tcPr>
          <w:p w14:paraId="66DD9EE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5F27057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38 961 000,0</w:t>
            </w:r>
          </w:p>
        </w:tc>
        <w:tc>
          <w:tcPr>
            <w:tcW w:w="3570" w:type="dxa"/>
            <w:vAlign w:val="center"/>
            <w:hideMark/>
          </w:tcPr>
          <w:p w14:paraId="770ACEB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28 051 920,0</w:t>
            </w:r>
          </w:p>
        </w:tc>
        <w:tc>
          <w:tcPr>
            <w:tcW w:w="3570" w:type="dxa"/>
            <w:vAlign w:val="center"/>
            <w:hideMark/>
          </w:tcPr>
          <w:p w14:paraId="74A882A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53 765 000,0</w:t>
            </w:r>
          </w:p>
        </w:tc>
        <w:tc>
          <w:tcPr>
            <w:tcW w:w="3585" w:type="dxa"/>
            <w:vAlign w:val="center"/>
            <w:hideMark/>
          </w:tcPr>
          <w:p w14:paraId="7FA8B0B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58 604 000,0</w:t>
            </w:r>
          </w:p>
        </w:tc>
      </w:tr>
      <w:tr w:rsidR="00B406AE" w:rsidRPr="00B406AE" w14:paraId="5A590101" w14:textId="77777777" w:rsidTr="00B406AE">
        <w:trPr>
          <w:tblCellSpacing w:w="15" w:type="dxa"/>
        </w:trPr>
        <w:tc>
          <w:tcPr>
            <w:tcW w:w="7995" w:type="dxa"/>
            <w:vAlign w:val="center"/>
            <w:hideMark/>
          </w:tcPr>
          <w:p w14:paraId="7ECD294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ОАО «АСБ Беларусбанк»</w:t>
            </w:r>
          </w:p>
        </w:tc>
        <w:tc>
          <w:tcPr>
            <w:tcW w:w="2370" w:type="dxa"/>
            <w:vAlign w:val="center"/>
            <w:hideMark/>
          </w:tcPr>
          <w:p w14:paraId="1FB53B9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06BC160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78A6D6C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90 856 759,0</w:t>
            </w:r>
          </w:p>
        </w:tc>
        <w:tc>
          <w:tcPr>
            <w:tcW w:w="3570" w:type="dxa"/>
            <w:vAlign w:val="center"/>
            <w:hideMark/>
          </w:tcPr>
          <w:p w14:paraId="338A52E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23 421 610,0</w:t>
            </w:r>
          </w:p>
        </w:tc>
        <w:tc>
          <w:tcPr>
            <w:tcW w:w="3570" w:type="dxa"/>
            <w:vAlign w:val="center"/>
            <w:hideMark/>
          </w:tcPr>
          <w:p w14:paraId="5C9B543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19 584 000,0</w:t>
            </w:r>
          </w:p>
        </w:tc>
        <w:tc>
          <w:tcPr>
            <w:tcW w:w="3570" w:type="dxa"/>
            <w:vAlign w:val="center"/>
            <w:hideMark/>
          </w:tcPr>
          <w:p w14:paraId="4DF9A15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15 950 383,0</w:t>
            </w:r>
          </w:p>
        </w:tc>
        <w:tc>
          <w:tcPr>
            <w:tcW w:w="3570" w:type="dxa"/>
            <w:vAlign w:val="center"/>
            <w:hideMark/>
          </w:tcPr>
          <w:p w14:paraId="7CAF294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15 950 383,0</w:t>
            </w:r>
          </w:p>
        </w:tc>
        <w:tc>
          <w:tcPr>
            <w:tcW w:w="3585" w:type="dxa"/>
            <w:vAlign w:val="center"/>
            <w:hideMark/>
          </w:tcPr>
          <w:p w14:paraId="66D0264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15 950 383,0</w:t>
            </w:r>
          </w:p>
        </w:tc>
      </w:tr>
      <w:tr w:rsidR="00B406AE" w:rsidRPr="00B406AE" w14:paraId="32D0F663" w14:textId="77777777" w:rsidTr="00B406AE">
        <w:trPr>
          <w:tblCellSpacing w:w="15" w:type="dxa"/>
        </w:trPr>
        <w:tc>
          <w:tcPr>
            <w:tcW w:w="7995" w:type="dxa"/>
            <w:vAlign w:val="center"/>
            <w:hideMark/>
          </w:tcPr>
          <w:p w14:paraId="2388585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Минжилкомхоз***</w:t>
            </w:r>
          </w:p>
        </w:tc>
        <w:tc>
          <w:tcPr>
            <w:tcW w:w="2370" w:type="dxa"/>
            <w:vAlign w:val="center"/>
            <w:hideMark/>
          </w:tcPr>
          <w:p w14:paraId="40B18DF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5580" w:type="dxa"/>
            <w:vAlign w:val="center"/>
            <w:hideMark/>
          </w:tcPr>
          <w:p w14:paraId="76A03BC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средства оператора</w:t>
            </w:r>
          </w:p>
        </w:tc>
        <w:tc>
          <w:tcPr>
            <w:tcW w:w="3570" w:type="dxa"/>
            <w:vAlign w:val="center"/>
            <w:hideMark/>
          </w:tcPr>
          <w:p w14:paraId="7C23506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17 100 000,0</w:t>
            </w:r>
          </w:p>
        </w:tc>
        <w:tc>
          <w:tcPr>
            <w:tcW w:w="3570" w:type="dxa"/>
            <w:vAlign w:val="center"/>
            <w:hideMark/>
          </w:tcPr>
          <w:p w14:paraId="71D1A33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11 150 000,0</w:t>
            </w:r>
          </w:p>
        </w:tc>
        <w:tc>
          <w:tcPr>
            <w:tcW w:w="3570" w:type="dxa"/>
            <w:vAlign w:val="center"/>
            <w:hideMark/>
          </w:tcPr>
          <w:p w14:paraId="1270512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5 950 000,0</w:t>
            </w:r>
          </w:p>
        </w:tc>
        <w:tc>
          <w:tcPr>
            <w:tcW w:w="3570" w:type="dxa"/>
            <w:vAlign w:val="center"/>
            <w:hideMark/>
          </w:tcPr>
          <w:p w14:paraId="79E6E21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70" w:type="dxa"/>
            <w:vAlign w:val="center"/>
            <w:hideMark/>
          </w:tcPr>
          <w:p w14:paraId="297D90A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3585" w:type="dxa"/>
            <w:vAlign w:val="center"/>
            <w:hideMark/>
          </w:tcPr>
          <w:p w14:paraId="51227AE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bl>
    <w:p w14:paraId="1588F5F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______________________________</w:t>
      </w:r>
    </w:p>
    <w:p w14:paraId="425152A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 Объем финансирования подлежит уточнению, привлечение бюджетных средств не предусматривается.</w:t>
      </w:r>
    </w:p>
    <w:p w14:paraId="44DBF06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 Включает оплату лизинговых платежей при приобретении лифтового оборудования в лизинг.</w:t>
      </w:r>
    </w:p>
    <w:p w14:paraId="44A1D02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 С учетом возможностей республиканского бюджета.</w:t>
      </w:r>
    </w:p>
    <w:p w14:paraId="0EBAEE8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 Получатели средств и конкретные объемы финансирования определяются в порядке, установленном законодательством.</w:t>
      </w:r>
    </w:p>
    <w:p w14:paraId="345DE87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 Для целей подпрограммы 8 Государственной программы под сельской местностью понимаются территории сельсоветов, поселков городского типа, городов районного подчинения, являющихся административно-территориальными единицами, поселков городского типа и городов районного подчинения, являющихся территориальными единицами, а также иных населенных пунктов, не являющихся административно-территориальными единицами, входящих вместе с другими территориями в пространственные пределы сельсоветов.</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42"/>
        <w:gridCol w:w="3924"/>
      </w:tblGrid>
      <w:tr w:rsidR="00B406AE" w:rsidRPr="00B406AE" w14:paraId="578E6315" w14:textId="77777777" w:rsidTr="00B406AE">
        <w:trPr>
          <w:tblCellSpacing w:w="15" w:type="dxa"/>
        </w:trPr>
        <w:tc>
          <w:tcPr>
            <w:tcW w:w="3118" w:type="pct"/>
            <w:vAlign w:val="center"/>
            <w:hideMark/>
          </w:tcPr>
          <w:p w14:paraId="11AC104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1862" w:type="pct"/>
            <w:vAlign w:val="center"/>
            <w:hideMark/>
          </w:tcPr>
          <w:p w14:paraId="10F813C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Приложение 3</w:t>
            </w:r>
          </w:p>
          <w:p w14:paraId="181ACF4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 Государственной программе</w:t>
            </w:r>
            <w:r w:rsidRPr="00B406AE">
              <w:rPr>
                <w:rFonts w:ascii="Times New Roman" w:eastAsia="Times New Roman" w:hAnsi="Times New Roman" w:cs="Times New Roman"/>
                <w:sz w:val="24"/>
                <w:szCs w:val="24"/>
                <w:lang/>
              </w:rPr>
              <w:br/>
              <w:t>«Комфортное жилье</w:t>
            </w:r>
            <w:r w:rsidRPr="00B406AE">
              <w:rPr>
                <w:rFonts w:ascii="Times New Roman" w:eastAsia="Times New Roman" w:hAnsi="Times New Roman" w:cs="Times New Roman"/>
                <w:sz w:val="24"/>
                <w:szCs w:val="24"/>
                <w:lang/>
              </w:rPr>
              <w:br/>
              <w:t>и благоприятная среда»</w:t>
            </w:r>
            <w:r w:rsidRPr="00B406AE">
              <w:rPr>
                <w:rFonts w:ascii="Times New Roman" w:eastAsia="Times New Roman" w:hAnsi="Times New Roman" w:cs="Times New Roman"/>
                <w:sz w:val="24"/>
                <w:szCs w:val="24"/>
                <w:lang/>
              </w:rPr>
              <w:br/>
              <w:t>на 2016–2020 годы</w:t>
            </w:r>
          </w:p>
        </w:tc>
      </w:tr>
    </w:tbl>
    <w:p w14:paraId="0C7BEE6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color w:val="000000"/>
          <w:sz w:val="27"/>
          <w:szCs w:val="27"/>
          <w:lang/>
        </w:rPr>
        <w:t>Направления реализации задач подпрограммы 2 «Модернизация и повышение эффективности теплоснабжения» по областям и г. Минску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9"/>
        <w:gridCol w:w="1262"/>
        <w:gridCol w:w="780"/>
        <w:gridCol w:w="600"/>
        <w:gridCol w:w="600"/>
        <w:gridCol w:w="600"/>
        <w:gridCol w:w="600"/>
        <w:gridCol w:w="615"/>
      </w:tblGrid>
      <w:tr w:rsidR="00B406AE" w:rsidRPr="00B406AE" w14:paraId="678B0833" w14:textId="77777777" w:rsidTr="00B406AE">
        <w:trPr>
          <w:tblCellSpacing w:w="15" w:type="dxa"/>
        </w:trPr>
        <w:tc>
          <w:tcPr>
            <w:tcW w:w="2694" w:type="pct"/>
            <w:vMerge w:val="restart"/>
            <w:vAlign w:val="center"/>
            <w:hideMark/>
          </w:tcPr>
          <w:p w14:paraId="0974B93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Направления реализации задач. Заказчики</w:t>
            </w:r>
          </w:p>
        </w:tc>
        <w:tc>
          <w:tcPr>
            <w:tcW w:w="487" w:type="pct"/>
            <w:vMerge w:val="restart"/>
            <w:vAlign w:val="center"/>
            <w:hideMark/>
          </w:tcPr>
          <w:p w14:paraId="5DF2FCE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Единицы измерения</w:t>
            </w:r>
          </w:p>
        </w:tc>
        <w:tc>
          <w:tcPr>
            <w:tcW w:w="387" w:type="pct"/>
            <w:vMerge w:val="restart"/>
            <w:vAlign w:val="center"/>
            <w:hideMark/>
          </w:tcPr>
          <w:p w14:paraId="4DDCF6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Всего</w:t>
            </w:r>
          </w:p>
        </w:tc>
        <w:tc>
          <w:tcPr>
            <w:tcW w:w="1397" w:type="pct"/>
            <w:gridSpan w:val="5"/>
            <w:vAlign w:val="center"/>
            <w:hideMark/>
          </w:tcPr>
          <w:p w14:paraId="30D7F2D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 том числе по годам</w:t>
            </w:r>
          </w:p>
        </w:tc>
      </w:tr>
      <w:tr w:rsidR="00B406AE" w:rsidRPr="00B406AE" w14:paraId="5DF8C37A" w14:textId="77777777" w:rsidTr="00B406AE">
        <w:trPr>
          <w:tblCellSpacing w:w="15" w:type="dxa"/>
        </w:trPr>
        <w:tc>
          <w:tcPr>
            <w:tcW w:w="2694" w:type="pct"/>
            <w:vMerge/>
            <w:vAlign w:val="center"/>
            <w:hideMark/>
          </w:tcPr>
          <w:p w14:paraId="5BC68948"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487" w:type="pct"/>
            <w:vMerge/>
            <w:vAlign w:val="center"/>
            <w:hideMark/>
          </w:tcPr>
          <w:p w14:paraId="6A8D798D"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387" w:type="pct"/>
            <w:vMerge/>
            <w:vAlign w:val="center"/>
            <w:hideMark/>
          </w:tcPr>
          <w:p w14:paraId="507D13BA" w14:textId="77777777" w:rsidR="00B406AE" w:rsidRPr="00B406AE" w:rsidRDefault="00B406AE" w:rsidP="00B406AE">
            <w:pPr>
              <w:spacing w:after="0" w:line="240" w:lineRule="auto"/>
              <w:rPr>
                <w:rFonts w:ascii="Times New Roman" w:eastAsia="Times New Roman" w:hAnsi="Times New Roman" w:cs="Times New Roman"/>
                <w:sz w:val="24"/>
                <w:szCs w:val="24"/>
                <w:lang/>
              </w:rPr>
            </w:pPr>
          </w:p>
        </w:tc>
        <w:tc>
          <w:tcPr>
            <w:tcW w:w="279" w:type="pct"/>
            <w:vAlign w:val="center"/>
            <w:hideMark/>
          </w:tcPr>
          <w:p w14:paraId="696AA9E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2016</w:t>
            </w:r>
          </w:p>
        </w:tc>
        <w:tc>
          <w:tcPr>
            <w:tcW w:w="279" w:type="pct"/>
            <w:vAlign w:val="center"/>
            <w:hideMark/>
          </w:tcPr>
          <w:p w14:paraId="3C05BD6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2017</w:t>
            </w:r>
          </w:p>
        </w:tc>
        <w:tc>
          <w:tcPr>
            <w:tcW w:w="279" w:type="pct"/>
            <w:vAlign w:val="center"/>
            <w:hideMark/>
          </w:tcPr>
          <w:p w14:paraId="433F8C6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2018</w:t>
            </w:r>
          </w:p>
        </w:tc>
        <w:tc>
          <w:tcPr>
            <w:tcW w:w="281" w:type="pct"/>
            <w:vAlign w:val="center"/>
            <w:hideMark/>
          </w:tcPr>
          <w:p w14:paraId="77FB2F6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2019</w:t>
            </w:r>
          </w:p>
        </w:tc>
        <w:tc>
          <w:tcPr>
            <w:tcW w:w="251" w:type="pct"/>
            <w:vAlign w:val="center"/>
            <w:hideMark/>
          </w:tcPr>
          <w:p w14:paraId="7A565B4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2020</w:t>
            </w:r>
          </w:p>
        </w:tc>
      </w:tr>
      <w:tr w:rsidR="00B406AE" w:rsidRPr="00B406AE" w14:paraId="5B4AC193" w14:textId="77777777" w:rsidTr="00B406AE">
        <w:trPr>
          <w:tblCellSpacing w:w="15" w:type="dxa"/>
        </w:trPr>
        <w:tc>
          <w:tcPr>
            <w:tcW w:w="2694" w:type="pct"/>
            <w:vAlign w:val="center"/>
            <w:hideMark/>
          </w:tcPr>
          <w:p w14:paraId="2B7015E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 Замена (капитальный ремонт, приобретение, модернизация, реконструкция) тепловых сетей с длительными сроками эксплуатации и неудовлетворительными теплотехническими характеристиками, находящихся в хозяйственном ведении организаций ЖКХ:</w:t>
            </w:r>
          </w:p>
        </w:tc>
        <w:tc>
          <w:tcPr>
            <w:tcW w:w="487" w:type="pct"/>
            <w:vAlign w:val="center"/>
            <w:hideMark/>
          </w:tcPr>
          <w:p w14:paraId="060639E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километров</w:t>
            </w:r>
          </w:p>
        </w:tc>
        <w:tc>
          <w:tcPr>
            <w:tcW w:w="387" w:type="pct"/>
            <w:vAlign w:val="center"/>
            <w:hideMark/>
          </w:tcPr>
          <w:p w14:paraId="37E8491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79" w:type="pct"/>
            <w:vAlign w:val="center"/>
            <w:hideMark/>
          </w:tcPr>
          <w:p w14:paraId="65486F4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79" w:type="pct"/>
            <w:vAlign w:val="center"/>
            <w:hideMark/>
          </w:tcPr>
          <w:p w14:paraId="26E145D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79" w:type="pct"/>
            <w:vAlign w:val="center"/>
            <w:hideMark/>
          </w:tcPr>
          <w:p w14:paraId="2B42180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81" w:type="pct"/>
            <w:vAlign w:val="center"/>
            <w:hideMark/>
          </w:tcPr>
          <w:p w14:paraId="21A0E89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51" w:type="pct"/>
            <w:vAlign w:val="center"/>
            <w:hideMark/>
          </w:tcPr>
          <w:p w14:paraId="3506A73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1129ACFC" w14:textId="77777777" w:rsidTr="00B406AE">
        <w:trPr>
          <w:tblCellSpacing w:w="15" w:type="dxa"/>
        </w:trPr>
        <w:tc>
          <w:tcPr>
            <w:tcW w:w="2694" w:type="pct"/>
            <w:vAlign w:val="center"/>
            <w:hideMark/>
          </w:tcPr>
          <w:p w14:paraId="5DF10C4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487" w:type="pct"/>
            <w:vAlign w:val="center"/>
            <w:hideMark/>
          </w:tcPr>
          <w:p w14:paraId="036FEA0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77714B1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465,0</w:t>
            </w:r>
          </w:p>
        </w:tc>
        <w:tc>
          <w:tcPr>
            <w:tcW w:w="279" w:type="pct"/>
            <w:vAlign w:val="center"/>
            <w:hideMark/>
          </w:tcPr>
          <w:p w14:paraId="505B38B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97,0</w:t>
            </w:r>
          </w:p>
        </w:tc>
        <w:tc>
          <w:tcPr>
            <w:tcW w:w="279" w:type="pct"/>
            <w:vAlign w:val="center"/>
            <w:hideMark/>
          </w:tcPr>
          <w:p w14:paraId="569C236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92,0</w:t>
            </w:r>
          </w:p>
        </w:tc>
        <w:tc>
          <w:tcPr>
            <w:tcW w:w="279" w:type="pct"/>
            <w:vAlign w:val="center"/>
            <w:hideMark/>
          </w:tcPr>
          <w:p w14:paraId="3F069BC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92,0</w:t>
            </w:r>
          </w:p>
        </w:tc>
        <w:tc>
          <w:tcPr>
            <w:tcW w:w="281" w:type="pct"/>
            <w:vAlign w:val="center"/>
            <w:hideMark/>
          </w:tcPr>
          <w:p w14:paraId="7B93031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92,0</w:t>
            </w:r>
          </w:p>
        </w:tc>
        <w:tc>
          <w:tcPr>
            <w:tcW w:w="251" w:type="pct"/>
            <w:vAlign w:val="center"/>
            <w:hideMark/>
          </w:tcPr>
          <w:p w14:paraId="51E9CB5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92,0</w:t>
            </w:r>
          </w:p>
        </w:tc>
      </w:tr>
      <w:tr w:rsidR="00B406AE" w:rsidRPr="00B406AE" w14:paraId="2690DF25" w14:textId="77777777" w:rsidTr="00B406AE">
        <w:trPr>
          <w:tblCellSpacing w:w="15" w:type="dxa"/>
        </w:trPr>
        <w:tc>
          <w:tcPr>
            <w:tcW w:w="2694" w:type="pct"/>
            <w:vAlign w:val="center"/>
            <w:hideMark/>
          </w:tcPr>
          <w:p w14:paraId="06DDE8C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487" w:type="pct"/>
            <w:vAlign w:val="center"/>
            <w:hideMark/>
          </w:tcPr>
          <w:p w14:paraId="0A37309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024F1F9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330,0</w:t>
            </w:r>
          </w:p>
        </w:tc>
        <w:tc>
          <w:tcPr>
            <w:tcW w:w="279" w:type="pct"/>
            <w:vAlign w:val="center"/>
            <w:hideMark/>
          </w:tcPr>
          <w:p w14:paraId="307ABEF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70,0</w:t>
            </w:r>
          </w:p>
        </w:tc>
        <w:tc>
          <w:tcPr>
            <w:tcW w:w="279" w:type="pct"/>
            <w:vAlign w:val="center"/>
            <w:hideMark/>
          </w:tcPr>
          <w:p w14:paraId="6FFBDF0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65,0</w:t>
            </w:r>
          </w:p>
        </w:tc>
        <w:tc>
          <w:tcPr>
            <w:tcW w:w="279" w:type="pct"/>
            <w:vAlign w:val="center"/>
            <w:hideMark/>
          </w:tcPr>
          <w:p w14:paraId="2CA8A2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65,0</w:t>
            </w:r>
          </w:p>
        </w:tc>
        <w:tc>
          <w:tcPr>
            <w:tcW w:w="281" w:type="pct"/>
            <w:vAlign w:val="center"/>
            <w:hideMark/>
          </w:tcPr>
          <w:p w14:paraId="5C6A46F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65,0</w:t>
            </w:r>
          </w:p>
        </w:tc>
        <w:tc>
          <w:tcPr>
            <w:tcW w:w="251" w:type="pct"/>
            <w:vAlign w:val="center"/>
            <w:hideMark/>
          </w:tcPr>
          <w:p w14:paraId="743168D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65,0</w:t>
            </w:r>
          </w:p>
        </w:tc>
      </w:tr>
      <w:tr w:rsidR="00B406AE" w:rsidRPr="00B406AE" w14:paraId="0410B6EC" w14:textId="77777777" w:rsidTr="00B406AE">
        <w:trPr>
          <w:tblCellSpacing w:w="15" w:type="dxa"/>
        </w:trPr>
        <w:tc>
          <w:tcPr>
            <w:tcW w:w="2694" w:type="pct"/>
            <w:vAlign w:val="center"/>
            <w:hideMark/>
          </w:tcPr>
          <w:p w14:paraId="1ECD67D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487" w:type="pct"/>
            <w:vAlign w:val="center"/>
            <w:hideMark/>
          </w:tcPr>
          <w:p w14:paraId="4915249B"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4B2A1A1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570,0</w:t>
            </w:r>
          </w:p>
        </w:tc>
        <w:tc>
          <w:tcPr>
            <w:tcW w:w="279" w:type="pct"/>
            <w:vAlign w:val="center"/>
            <w:hideMark/>
          </w:tcPr>
          <w:p w14:paraId="2936A3C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114,0</w:t>
            </w:r>
          </w:p>
        </w:tc>
        <w:tc>
          <w:tcPr>
            <w:tcW w:w="279" w:type="pct"/>
            <w:vAlign w:val="center"/>
            <w:hideMark/>
          </w:tcPr>
          <w:p w14:paraId="30365D4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114,0</w:t>
            </w:r>
          </w:p>
        </w:tc>
        <w:tc>
          <w:tcPr>
            <w:tcW w:w="279" w:type="pct"/>
            <w:vAlign w:val="center"/>
            <w:hideMark/>
          </w:tcPr>
          <w:p w14:paraId="30A4CE3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114,0</w:t>
            </w:r>
          </w:p>
        </w:tc>
        <w:tc>
          <w:tcPr>
            <w:tcW w:w="281" w:type="pct"/>
            <w:vAlign w:val="center"/>
            <w:hideMark/>
          </w:tcPr>
          <w:p w14:paraId="3D88365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114,0</w:t>
            </w:r>
          </w:p>
        </w:tc>
        <w:tc>
          <w:tcPr>
            <w:tcW w:w="251" w:type="pct"/>
            <w:vAlign w:val="center"/>
            <w:hideMark/>
          </w:tcPr>
          <w:p w14:paraId="2D99E5C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114,0</w:t>
            </w:r>
          </w:p>
        </w:tc>
      </w:tr>
      <w:tr w:rsidR="00B406AE" w:rsidRPr="00B406AE" w14:paraId="41204A09" w14:textId="77777777" w:rsidTr="00B406AE">
        <w:trPr>
          <w:tblCellSpacing w:w="15" w:type="dxa"/>
        </w:trPr>
        <w:tc>
          <w:tcPr>
            <w:tcW w:w="2694" w:type="pct"/>
            <w:vAlign w:val="center"/>
            <w:hideMark/>
          </w:tcPr>
          <w:p w14:paraId="104634F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487" w:type="pct"/>
            <w:vAlign w:val="center"/>
            <w:hideMark/>
          </w:tcPr>
          <w:p w14:paraId="706B525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604255D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415,0</w:t>
            </w:r>
          </w:p>
        </w:tc>
        <w:tc>
          <w:tcPr>
            <w:tcW w:w="279" w:type="pct"/>
            <w:vAlign w:val="center"/>
            <w:hideMark/>
          </w:tcPr>
          <w:p w14:paraId="6BE4776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83,0</w:t>
            </w:r>
          </w:p>
        </w:tc>
        <w:tc>
          <w:tcPr>
            <w:tcW w:w="279" w:type="pct"/>
            <w:vAlign w:val="center"/>
            <w:hideMark/>
          </w:tcPr>
          <w:p w14:paraId="36C61AF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83,0</w:t>
            </w:r>
          </w:p>
        </w:tc>
        <w:tc>
          <w:tcPr>
            <w:tcW w:w="279" w:type="pct"/>
            <w:vAlign w:val="center"/>
            <w:hideMark/>
          </w:tcPr>
          <w:p w14:paraId="690445B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83,0</w:t>
            </w:r>
          </w:p>
        </w:tc>
        <w:tc>
          <w:tcPr>
            <w:tcW w:w="281" w:type="pct"/>
            <w:vAlign w:val="center"/>
            <w:hideMark/>
          </w:tcPr>
          <w:p w14:paraId="63F3B08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83,0</w:t>
            </w:r>
          </w:p>
        </w:tc>
        <w:tc>
          <w:tcPr>
            <w:tcW w:w="251" w:type="pct"/>
            <w:vAlign w:val="center"/>
            <w:hideMark/>
          </w:tcPr>
          <w:p w14:paraId="16C93C7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83,0</w:t>
            </w:r>
          </w:p>
        </w:tc>
      </w:tr>
      <w:tr w:rsidR="00B406AE" w:rsidRPr="00B406AE" w14:paraId="3CCBC946" w14:textId="77777777" w:rsidTr="00B406AE">
        <w:trPr>
          <w:tblCellSpacing w:w="15" w:type="dxa"/>
        </w:trPr>
        <w:tc>
          <w:tcPr>
            <w:tcW w:w="2694" w:type="pct"/>
            <w:vAlign w:val="center"/>
            <w:hideMark/>
          </w:tcPr>
          <w:p w14:paraId="0EC521B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487" w:type="pct"/>
            <w:vAlign w:val="center"/>
            <w:hideMark/>
          </w:tcPr>
          <w:p w14:paraId="3BAA8F1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1941497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630,0</w:t>
            </w:r>
          </w:p>
        </w:tc>
        <w:tc>
          <w:tcPr>
            <w:tcW w:w="279" w:type="pct"/>
            <w:vAlign w:val="center"/>
            <w:hideMark/>
          </w:tcPr>
          <w:p w14:paraId="78AD273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120,0</w:t>
            </w:r>
          </w:p>
        </w:tc>
        <w:tc>
          <w:tcPr>
            <w:tcW w:w="279" w:type="pct"/>
            <w:vAlign w:val="center"/>
            <w:hideMark/>
          </w:tcPr>
          <w:p w14:paraId="25C6248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125,0</w:t>
            </w:r>
          </w:p>
        </w:tc>
        <w:tc>
          <w:tcPr>
            <w:tcW w:w="279" w:type="pct"/>
            <w:vAlign w:val="center"/>
            <w:hideMark/>
          </w:tcPr>
          <w:p w14:paraId="3D74F84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130,0</w:t>
            </w:r>
          </w:p>
        </w:tc>
        <w:tc>
          <w:tcPr>
            <w:tcW w:w="281" w:type="pct"/>
            <w:vAlign w:val="center"/>
            <w:hideMark/>
          </w:tcPr>
          <w:p w14:paraId="4B65D1C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130,0</w:t>
            </w:r>
          </w:p>
        </w:tc>
        <w:tc>
          <w:tcPr>
            <w:tcW w:w="251" w:type="pct"/>
            <w:vAlign w:val="center"/>
            <w:hideMark/>
          </w:tcPr>
          <w:p w14:paraId="1C2E71A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125,0</w:t>
            </w:r>
          </w:p>
        </w:tc>
      </w:tr>
      <w:tr w:rsidR="00B406AE" w:rsidRPr="00B406AE" w14:paraId="5F4965EF" w14:textId="77777777" w:rsidTr="00B406AE">
        <w:trPr>
          <w:tblCellSpacing w:w="15" w:type="dxa"/>
        </w:trPr>
        <w:tc>
          <w:tcPr>
            <w:tcW w:w="2694" w:type="pct"/>
            <w:vAlign w:val="center"/>
            <w:hideMark/>
          </w:tcPr>
          <w:p w14:paraId="70F54A9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487" w:type="pct"/>
            <w:vAlign w:val="center"/>
            <w:hideMark/>
          </w:tcPr>
          <w:p w14:paraId="0D3B334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332A520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473,5</w:t>
            </w:r>
          </w:p>
        </w:tc>
        <w:tc>
          <w:tcPr>
            <w:tcW w:w="279" w:type="pct"/>
            <w:vAlign w:val="center"/>
            <w:hideMark/>
          </w:tcPr>
          <w:p w14:paraId="7998C0D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99,0</w:t>
            </w:r>
          </w:p>
        </w:tc>
        <w:tc>
          <w:tcPr>
            <w:tcW w:w="279" w:type="pct"/>
            <w:vAlign w:val="center"/>
            <w:hideMark/>
          </w:tcPr>
          <w:p w14:paraId="742AAEB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96,0</w:t>
            </w:r>
          </w:p>
        </w:tc>
        <w:tc>
          <w:tcPr>
            <w:tcW w:w="279" w:type="pct"/>
            <w:vAlign w:val="center"/>
            <w:hideMark/>
          </w:tcPr>
          <w:p w14:paraId="247DFF7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92,5</w:t>
            </w:r>
          </w:p>
        </w:tc>
        <w:tc>
          <w:tcPr>
            <w:tcW w:w="281" w:type="pct"/>
            <w:vAlign w:val="center"/>
            <w:hideMark/>
          </w:tcPr>
          <w:p w14:paraId="10BD853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93,0</w:t>
            </w:r>
          </w:p>
        </w:tc>
        <w:tc>
          <w:tcPr>
            <w:tcW w:w="251" w:type="pct"/>
            <w:vAlign w:val="center"/>
            <w:hideMark/>
          </w:tcPr>
          <w:p w14:paraId="51AC6FC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93,0</w:t>
            </w:r>
          </w:p>
        </w:tc>
      </w:tr>
      <w:tr w:rsidR="00B406AE" w:rsidRPr="00B406AE" w14:paraId="22C99506" w14:textId="77777777" w:rsidTr="00B406AE">
        <w:trPr>
          <w:tblCellSpacing w:w="15" w:type="dxa"/>
        </w:trPr>
        <w:tc>
          <w:tcPr>
            <w:tcW w:w="2694" w:type="pct"/>
            <w:vAlign w:val="center"/>
            <w:hideMark/>
          </w:tcPr>
          <w:p w14:paraId="1DD85B9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горисполком</w:t>
            </w:r>
          </w:p>
        </w:tc>
        <w:tc>
          <w:tcPr>
            <w:tcW w:w="487" w:type="pct"/>
            <w:vAlign w:val="center"/>
            <w:hideMark/>
          </w:tcPr>
          <w:p w14:paraId="103E7A9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47F09D7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270,0</w:t>
            </w:r>
          </w:p>
        </w:tc>
        <w:tc>
          <w:tcPr>
            <w:tcW w:w="279" w:type="pct"/>
            <w:vAlign w:val="center"/>
            <w:hideMark/>
          </w:tcPr>
          <w:p w14:paraId="74D585B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54,0</w:t>
            </w:r>
          </w:p>
        </w:tc>
        <w:tc>
          <w:tcPr>
            <w:tcW w:w="279" w:type="pct"/>
            <w:vAlign w:val="center"/>
            <w:hideMark/>
          </w:tcPr>
          <w:p w14:paraId="3E77B31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54,0</w:t>
            </w:r>
          </w:p>
        </w:tc>
        <w:tc>
          <w:tcPr>
            <w:tcW w:w="279" w:type="pct"/>
            <w:vAlign w:val="center"/>
            <w:hideMark/>
          </w:tcPr>
          <w:p w14:paraId="111F66A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54,0</w:t>
            </w:r>
          </w:p>
        </w:tc>
        <w:tc>
          <w:tcPr>
            <w:tcW w:w="281" w:type="pct"/>
            <w:vAlign w:val="center"/>
            <w:hideMark/>
          </w:tcPr>
          <w:p w14:paraId="7CB11B6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54,0</w:t>
            </w:r>
          </w:p>
        </w:tc>
        <w:tc>
          <w:tcPr>
            <w:tcW w:w="251" w:type="pct"/>
            <w:vAlign w:val="center"/>
            <w:hideMark/>
          </w:tcPr>
          <w:p w14:paraId="31764F3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54,0</w:t>
            </w:r>
          </w:p>
        </w:tc>
      </w:tr>
      <w:tr w:rsidR="00B406AE" w:rsidRPr="00B406AE" w14:paraId="05C26765" w14:textId="77777777" w:rsidTr="00B406AE">
        <w:trPr>
          <w:tblCellSpacing w:w="15" w:type="dxa"/>
        </w:trPr>
        <w:tc>
          <w:tcPr>
            <w:tcW w:w="2694" w:type="pct"/>
            <w:vAlign w:val="center"/>
            <w:hideMark/>
          </w:tcPr>
          <w:p w14:paraId="2A66C8D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Итого</w:t>
            </w:r>
          </w:p>
        </w:tc>
        <w:tc>
          <w:tcPr>
            <w:tcW w:w="487" w:type="pct"/>
            <w:vAlign w:val="center"/>
            <w:hideMark/>
          </w:tcPr>
          <w:p w14:paraId="4432D84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6D9F501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3 153,5</w:t>
            </w:r>
          </w:p>
        </w:tc>
        <w:tc>
          <w:tcPr>
            <w:tcW w:w="279" w:type="pct"/>
            <w:vAlign w:val="center"/>
            <w:hideMark/>
          </w:tcPr>
          <w:p w14:paraId="13D1573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637,0</w:t>
            </w:r>
          </w:p>
        </w:tc>
        <w:tc>
          <w:tcPr>
            <w:tcW w:w="279" w:type="pct"/>
            <w:vAlign w:val="center"/>
            <w:hideMark/>
          </w:tcPr>
          <w:p w14:paraId="610B4AA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629,0</w:t>
            </w:r>
          </w:p>
        </w:tc>
        <w:tc>
          <w:tcPr>
            <w:tcW w:w="279" w:type="pct"/>
            <w:vAlign w:val="center"/>
            <w:hideMark/>
          </w:tcPr>
          <w:p w14:paraId="093C67B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630,5</w:t>
            </w:r>
          </w:p>
        </w:tc>
        <w:tc>
          <w:tcPr>
            <w:tcW w:w="281" w:type="pct"/>
            <w:vAlign w:val="center"/>
            <w:hideMark/>
          </w:tcPr>
          <w:p w14:paraId="6D6409B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631,0</w:t>
            </w:r>
          </w:p>
        </w:tc>
        <w:tc>
          <w:tcPr>
            <w:tcW w:w="251" w:type="pct"/>
            <w:vAlign w:val="center"/>
            <w:hideMark/>
          </w:tcPr>
          <w:p w14:paraId="31D64FD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626,0</w:t>
            </w:r>
          </w:p>
        </w:tc>
      </w:tr>
      <w:tr w:rsidR="00B406AE" w:rsidRPr="00B406AE" w14:paraId="292A80D5" w14:textId="77777777" w:rsidTr="00B406AE">
        <w:trPr>
          <w:tblCellSpacing w:w="15" w:type="dxa"/>
        </w:trPr>
        <w:tc>
          <w:tcPr>
            <w:tcW w:w="2694" w:type="pct"/>
            <w:vAlign w:val="center"/>
            <w:hideMark/>
          </w:tcPr>
          <w:p w14:paraId="0E05313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 Ввод энергогенерирующих мощностей на местных видах топлива:</w:t>
            </w:r>
          </w:p>
        </w:tc>
        <w:tc>
          <w:tcPr>
            <w:tcW w:w="487" w:type="pct"/>
            <w:vAlign w:val="center"/>
            <w:hideMark/>
          </w:tcPr>
          <w:p w14:paraId="783D9BD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мегаватт</w:t>
            </w:r>
          </w:p>
        </w:tc>
        <w:tc>
          <w:tcPr>
            <w:tcW w:w="387" w:type="pct"/>
            <w:vAlign w:val="center"/>
            <w:hideMark/>
          </w:tcPr>
          <w:p w14:paraId="6E905BE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79" w:type="pct"/>
            <w:vAlign w:val="center"/>
            <w:hideMark/>
          </w:tcPr>
          <w:p w14:paraId="33235E4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79" w:type="pct"/>
            <w:vAlign w:val="center"/>
            <w:hideMark/>
          </w:tcPr>
          <w:p w14:paraId="6EE39E4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79" w:type="pct"/>
            <w:vAlign w:val="center"/>
            <w:hideMark/>
          </w:tcPr>
          <w:p w14:paraId="2D3C129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81" w:type="pct"/>
            <w:vAlign w:val="center"/>
            <w:hideMark/>
          </w:tcPr>
          <w:p w14:paraId="74A2DE9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51" w:type="pct"/>
            <w:vAlign w:val="center"/>
            <w:hideMark/>
          </w:tcPr>
          <w:p w14:paraId="2741FA4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0B94508A" w14:textId="77777777" w:rsidTr="00B406AE">
        <w:trPr>
          <w:tblCellSpacing w:w="15" w:type="dxa"/>
        </w:trPr>
        <w:tc>
          <w:tcPr>
            <w:tcW w:w="2694" w:type="pct"/>
            <w:vAlign w:val="center"/>
            <w:hideMark/>
          </w:tcPr>
          <w:p w14:paraId="5E9D307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487" w:type="pct"/>
            <w:vAlign w:val="center"/>
            <w:hideMark/>
          </w:tcPr>
          <w:p w14:paraId="4F590AD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2601AA2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29,6</w:t>
            </w:r>
          </w:p>
        </w:tc>
        <w:tc>
          <w:tcPr>
            <w:tcW w:w="279" w:type="pct"/>
            <w:vAlign w:val="center"/>
            <w:hideMark/>
          </w:tcPr>
          <w:p w14:paraId="28E88D8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29,6</w:t>
            </w:r>
          </w:p>
        </w:tc>
        <w:tc>
          <w:tcPr>
            <w:tcW w:w="279" w:type="pct"/>
            <w:vAlign w:val="center"/>
            <w:hideMark/>
          </w:tcPr>
          <w:p w14:paraId="7C8A503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79" w:type="pct"/>
            <w:vAlign w:val="center"/>
            <w:hideMark/>
          </w:tcPr>
          <w:p w14:paraId="6133C4C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81" w:type="pct"/>
            <w:vAlign w:val="center"/>
            <w:hideMark/>
          </w:tcPr>
          <w:p w14:paraId="1A10600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51" w:type="pct"/>
            <w:vAlign w:val="center"/>
            <w:hideMark/>
          </w:tcPr>
          <w:p w14:paraId="013FE72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103821EB" w14:textId="77777777" w:rsidTr="00B406AE">
        <w:trPr>
          <w:tblCellSpacing w:w="15" w:type="dxa"/>
        </w:trPr>
        <w:tc>
          <w:tcPr>
            <w:tcW w:w="2694" w:type="pct"/>
            <w:vAlign w:val="center"/>
            <w:hideMark/>
          </w:tcPr>
          <w:p w14:paraId="53E2718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487" w:type="pct"/>
            <w:vAlign w:val="center"/>
            <w:hideMark/>
          </w:tcPr>
          <w:p w14:paraId="312A6AF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4356BEA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8,7</w:t>
            </w:r>
          </w:p>
        </w:tc>
        <w:tc>
          <w:tcPr>
            <w:tcW w:w="279" w:type="pct"/>
            <w:vAlign w:val="center"/>
            <w:hideMark/>
          </w:tcPr>
          <w:p w14:paraId="71DCF19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8,7</w:t>
            </w:r>
          </w:p>
        </w:tc>
        <w:tc>
          <w:tcPr>
            <w:tcW w:w="279" w:type="pct"/>
            <w:vAlign w:val="center"/>
            <w:hideMark/>
          </w:tcPr>
          <w:p w14:paraId="442D47C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79" w:type="pct"/>
            <w:vAlign w:val="center"/>
            <w:hideMark/>
          </w:tcPr>
          <w:p w14:paraId="1826BAE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81" w:type="pct"/>
            <w:vAlign w:val="center"/>
            <w:hideMark/>
          </w:tcPr>
          <w:p w14:paraId="20DD69E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51" w:type="pct"/>
            <w:vAlign w:val="center"/>
            <w:hideMark/>
          </w:tcPr>
          <w:p w14:paraId="6934233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592A1CA6" w14:textId="77777777" w:rsidTr="00B406AE">
        <w:trPr>
          <w:tblCellSpacing w:w="15" w:type="dxa"/>
        </w:trPr>
        <w:tc>
          <w:tcPr>
            <w:tcW w:w="2694" w:type="pct"/>
            <w:vAlign w:val="center"/>
            <w:hideMark/>
          </w:tcPr>
          <w:p w14:paraId="5479F08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487" w:type="pct"/>
            <w:vAlign w:val="center"/>
            <w:hideMark/>
          </w:tcPr>
          <w:p w14:paraId="650DB28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5985C6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17,4</w:t>
            </w:r>
          </w:p>
        </w:tc>
        <w:tc>
          <w:tcPr>
            <w:tcW w:w="279" w:type="pct"/>
            <w:vAlign w:val="center"/>
            <w:hideMark/>
          </w:tcPr>
          <w:p w14:paraId="7C1FA25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17,4</w:t>
            </w:r>
          </w:p>
        </w:tc>
        <w:tc>
          <w:tcPr>
            <w:tcW w:w="279" w:type="pct"/>
            <w:vAlign w:val="center"/>
            <w:hideMark/>
          </w:tcPr>
          <w:p w14:paraId="64A47CA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79" w:type="pct"/>
            <w:vAlign w:val="center"/>
            <w:hideMark/>
          </w:tcPr>
          <w:p w14:paraId="154F462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81" w:type="pct"/>
            <w:vAlign w:val="center"/>
            <w:hideMark/>
          </w:tcPr>
          <w:p w14:paraId="1D41EE3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51" w:type="pct"/>
            <w:vAlign w:val="center"/>
            <w:hideMark/>
          </w:tcPr>
          <w:p w14:paraId="055CEE2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8DBC9BD" w14:textId="77777777" w:rsidTr="00B406AE">
        <w:trPr>
          <w:tblCellSpacing w:w="15" w:type="dxa"/>
        </w:trPr>
        <w:tc>
          <w:tcPr>
            <w:tcW w:w="2694" w:type="pct"/>
            <w:vAlign w:val="center"/>
            <w:hideMark/>
          </w:tcPr>
          <w:p w14:paraId="3F99E02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487" w:type="pct"/>
            <w:vAlign w:val="center"/>
            <w:hideMark/>
          </w:tcPr>
          <w:p w14:paraId="0D38F57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5D2D79A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11,4</w:t>
            </w:r>
          </w:p>
        </w:tc>
        <w:tc>
          <w:tcPr>
            <w:tcW w:w="279" w:type="pct"/>
            <w:vAlign w:val="center"/>
            <w:hideMark/>
          </w:tcPr>
          <w:p w14:paraId="34A1921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11,4</w:t>
            </w:r>
          </w:p>
        </w:tc>
        <w:tc>
          <w:tcPr>
            <w:tcW w:w="279" w:type="pct"/>
            <w:vAlign w:val="center"/>
            <w:hideMark/>
          </w:tcPr>
          <w:p w14:paraId="356EC86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79" w:type="pct"/>
            <w:vAlign w:val="center"/>
            <w:hideMark/>
          </w:tcPr>
          <w:p w14:paraId="760A48B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81" w:type="pct"/>
            <w:vAlign w:val="center"/>
            <w:hideMark/>
          </w:tcPr>
          <w:p w14:paraId="0395858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51" w:type="pct"/>
            <w:vAlign w:val="center"/>
            <w:hideMark/>
          </w:tcPr>
          <w:p w14:paraId="1A2F6FA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6D96708D" w14:textId="77777777" w:rsidTr="00B406AE">
        <w:trPr>
          <w:tblCellSpacing w:w="15" w:type="dxa"/>
        </w:trPr>
        <w:tc>
          <w:tcPr>
            <w:tcW w:w="2694" w:type="pct"/>
            <w:vAlign w:val="center"/>
            <w:hideMark/>
          </w:tcPr>
          <w:p w14:paraId="12D7309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487" w:type="pct"/>
            <w:vAlign w:val="center"/>
            <w:hideMark/>
          </w:tcPr>
          <w:p w14:paraId="64704EB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4388F3B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14,6</w:t>
            </w:r>
          </w:p>
        </w:tc>
        <w:tc>
          <w:tcPr>
            <w:tcW w:w="279" w:type="pct"/>
            <w:vAlign w:val="center"/>
            <w:hideMark/>
          </w:tcPr>
          <w:p w14:paraId="77F970A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14,6</w:t>
            </w:r>
          </w:p>
        </w:tc>
        <w:tc>
          <w:tcPr>
            <w:tcW w:w="279" w:type="pct"/>
            <w:vAlign w:val="center"/>
            <w:hideMark/>
          </w:tcPr>
          <w:p w14:paraId="37641FC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79" w:type="pct"/>
            <w:vAlign w:val="center"/>
            <w:hideMark/>
          </w:tcPr>
          <w:p w14:paraId="1723A5B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81" w:type="pct"/>
            <w:vAlign w:val="center"/>
            <w:hideMark/>
          </w:tcPr>
          <w:p w14:paraId="4D98BBC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51" w:type="pct"/>
            <w:vAlign w:val="center"/>
            <w:hideMark/>
          </w:tcPr>
          <w:p w14:paraId="77680BB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41246906" w14:textId="77777777" w:rsidTr="00B406AE">
        <w:trPr>
          <w:tblCellSpacing w:w="15" w:type="dxa"/>
        </w:trPr>
        <w:tc>
          <w:tcPr>
            <w:tcW w:w="2694" w:type="pct"/>
            <w:vAlign w:val="center"/>
            <w:hideMark/>
          </w:tcPr>
          <w:p w14:paraId="3F68C1D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487" w:type="pct"/>
            <w:vAlign w:val="center"/>
            <w:hideMark/>
          </w:tcPr>
          <w:p w14:paraId="30E12F3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49DE4B1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24,7</w:t>
            </w:r>
          </w:p>
        </w:tc>
        <w:tc>
          <w:tcPr>
            <w:tcW w:w="279" w:type="pct"/>
            <w:vAlign w:val="center"/>
            <w:hideMark/>
          </w:tcPr>
          <w:p w14:paraId="6FF2BA7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24,7</w:t>
            </w:r>
          </w:p>
        </w:tc>
        <w:tc>
          <w:tcPr>
            <w:tcW w:w="279" w:type="pct"/>
            <w:vAlign w:val="center"/>
            <w:hideMark/>
          </w:tcPr>
          <w:p w14:paraId="4DE7772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79" w:type="pct"/>
            <w:vAlign w:val="center"/>
            <w:hideMark/>
          </w:tcPr>
          <w:p w14:paraId="43D25DB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81" w:type="pct"/>
            <w:vAlign w:val="center"/>
            <w:hideMark/>
          </w:tcPr>
          <w:p w14:paraId="78632EA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51" w:type="pct"/>
            <w:vAlign w:val="center"/>
            <w:hideMark/>
          </w:tcPr>
          <w:p w14:paraId="10023E8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DE4B867" w14:textId="77777777" w:rsidTr="00B406AE">
        <w:trPr>
          <w:tblCellSpacing w:w="15" w:type="dxa"/>
        </w:trPr>
        <w:tc>
          <w:tcPr>
            <w:tcW w:w="2694" w:type="pct"/>
            <w:vAlign w:val="center"/>
            <w:hideMark/>
          </w:tcPr>
          <w:p w14:paraId="2CDDF1A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Итого</w:t>
            </w:r>
          </w:p>
        </w:tc>
        <w:tc>
          <w:tcPr>
            <w:tcW w:w="487" w:type="pct"/>
            <w:vAlign w:val="center"/>
            <w:hideMark/>
          </w:tcPr>
          <w:p w14:paraId="598D8CA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2658F65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106,4</w:t>
            </w:r>
          </w:p>
        </w:tc>
        <w:tc>
          <w:tcPr>
            <w:tcW w:w="279" w:type="pct"/>
            <w:vAlign w:val="center"/>
            <w:hideMark/>
          </w:tcPr>
          <w:p w14:paraId="3DEE8EF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106,4</w:t>
            </w:r>
          </w:p>
        </w:tc>
        <w:tc>
          <w:tcPr>
            <w:tcW w:w="279" w:type="pct"/>
            <w:vAlign w:val="center"/>
            <w:hideMark/>
          </w:tcPr>
          <w:p w14:paraId="03EF782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79" w:type="pct"/>
            <w:vAlign w:val="center"/>
            <w:hideMark/>
          </w:tcPr>
          <w:p w14:paraId="14E0D1D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81" w:type="pct"/>
            <w:vAlign w:val="center"/>
            <w:hideMark/>
          </w:tcPr>
          <w:p w14:paraId="0FDE4FD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51" w:type="pct"/>
            <w:vAlign w:val="center"/>
            <w:hideMark/>
          </w:tcPr>
          <w:p w14:paraId="5EA9A9D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31D7BFA7" w14:textId="77777777" w:rsidTr="00B406AE">
        <w:trPr>
          <w:tblCellSpacing w:w="15" w:type="dxa"/>
        </w:trPr>
        <w:tc>
          <w:tcPr>
            <w:tcW w:w="2694" w:type="pct"/>
            <w:vAlign w:val="center"/>
            <w:hideMark/>
          </w:tcPr>
          <w:p w14:paraId="3A831C7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 Оптимизация схем теплоснабжения населенных пунктов с ликвидацией неэффективных котельных, в том числе перевод эксплуатируемого жилищного фонда граждан с централизованного теплоснабжения и горячего водоснабжения на индивидуальное:</w:t>
            </w:r>
          </w:p>
        </w:tc>
        <w:tc>
          <w:tcPr>
            <w:tcW w:w="487" w:type="pct"/>
            <w:vAlign w:val="center"/>
            <w:hideMark/>
          </w:tcPr>
          <w:p w14:paraId="52E7BAE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штук</w:t>
            </w:r>
          </w:p>
        </w:tc>
        <w:tc>
          <w:tcPr>
            <w:tcW w:w="387" w:type="pct"/>
            <w:vAlign w:val="center"/>
            <w:hideMark/>
          </w:tcPr>
          <w:p w14:paraId="1EFAEAB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79" w:type="pct"/>
            <w:vAlign w:val="center"/>
            <w:hideMark/>
          </w:tcPr>
          <w:p w14:paraId="1B0A64E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79" w:type="pct"/>
            <w:vAlign w:val="center"/>
            <w:hideMark/>
          </w:tcPr>
          <w:p w14:paraId="78CE2BF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79" w:type="pct"/>
            <w:vAlign w:val="center"/>
            <w:hideMark/>
          </w:tcPr>
          <w:p w14:paraId="18797D1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81" w:type="pct"/>
            <w:vAlign w:val="center"/>
            <w:hideMark/>
          </w:tcPr>
          <w:p w14:paraId="07C0DDF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51" w:type="pct"/>
            <w:vAlign w:val="center"/>
            <w:hideMark/>
          </w:tcPr>
          <w:p w14:paraId="0D0FCA7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12EFAC75" w14:textId="77777777" w:rsidTr="00B406AE">
        <w:trPr>
          <w:tblCellSpacing w:w="15" w:type="dxa"/>
        </w:trPr>
        <w:tc>
          <w:tcPr>
            <w:tcW w:w="2694" w:type="pct"/>
            <w:vAlign w:val="center"/>
            <w:hideMark/>
          </w:tcPr>
          <w:p w14:paraId="3CE043E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487" w:type="pct"/>
            <w:vAlign w:val="center"/>
            <w:hideMark/>
          </w:tcPr>
          <w:p w14:paraId="0299034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431E996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22</w:t>
            </w:r>
          </w:p>
        </w:tc>
        <w:tc>
          <w:tcPr>
            <w:tcW w:w="279" w:type="pct"/>
            <w:vAlign w:val="center"/>
            <w:hideMark/>
          </w:tcPr>
          <w:p w14:paraId="07EFAE2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w:t>
            </w:r>
          </w:p>
        </w:tc>
        <w:tc>
          <w:tcPr>
            <w:tcW w:w="279" w:type="pct"/>
            <w:vAlign w:val="center"/>
            <w:hideMark/>
          </w:tcPr>
          <w:p w14:paraId="10F905A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w:t>
            </w:r>
          </w:p>
        </w:tc>
        <w:tc>
          <w:tcPr>
            <w:tcW w:w="279" w:type="pct"/>
            <w:vAlign w:val="center"/>
            <w:hideMark/>
          </w:tcPr>
          <w:p w14:paraId="3C5BB33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w:t>
            </w:r>
          </w:p>
        </w:tc>
        <w:tc>
          <w:tcPr>
            <w:tcW w:w="281" w:type="pct"/>
            <w:vAlign w:val="center"/>
            <w:hideMark/>
          </w:tcPr>
          <w:p w14:paraId="24F5FD2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w:t>
            </w:r>
          </w:p>
        </w:tc>
        <w:tc>
          <w:tcPr>
            <w:tcW w:w="251" w:type="pct"/>
            <w:vAlign w:val="center"/>
            <w:hideMark/>
          </w:tcPr>
          <w:p w14:paraId="0BFD63F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32F1082" w14:textId="77777777" w:rsidTr="00B406AE">
        <w:trPr>
          <w:tblCellSpacing w:w="15" w:type="dxa"/>
        </w:trPr>
        <w:tc>
          <w:tcPr>
            <w:tcW w:w="2694" w:type="pct"/>
            <w:vAlign w:val="center"/>
            <w:hideMark/>
          </w:tcPr>
          <w:p w14:paraId="0FB7B5C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487" w:type="pct"/>
            <w:vAlign w:val="center"/>
            <w:hideMark/>
          </w:tcPr>
          <w:p w14:paraId="15C68D9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7D33511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w:t>
            </w:r>
          </w:p>
        </w:tc>
        <w:tc>
          <w:tcPr>
            <w:tcW w:w="279" w:type="pct"/>
            <w:vAlign w:val="center"/>
            <w:hideMark/>
          </w:tcPr>
          <w:p w14:paraId="34BBD5A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w:t>
            </w:r>
          </w:p>
        </w:tc>
        <w:tc>
          <w:tcPr>
            <w:tcW w:w="279" w:type="pct"/>
            <w:vAlign w:val="center"/>
            <w:hideMark/>
          </w:tcPr>
          <w:p w14:paraId="24FF19F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w:t>
            </w:r>
          </w:p>
        </w:tc>
        <w:tc>
          <w:tcPr>
            <w:tcW w:w="279" w:type="pct"/>
            <w:vAlign w:val="center"/>
            <w:hideMark/>
          </w:tcPr>
          <w:p w14:paraId="6994E7F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w:t>
            </w:r>
          </w:p>
        </w:tc>
        <w:tc>
          <w:tcPr>
            <w:tcW w:w="281" w:type="pct"/>
            <w:vAlign w:val="center"/>
            <w:hideMark/>
          </w:tcPr>
          <w:p w14:paraId="1093952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w:t>
            </w:r>
          </w:p>
        </w:tc>
        <w:tc>
          <w:tcPr>
            <w:tcW w:w="251" w:type="pct"/>
            <w:vAlign w:val="center"/>
            <w:hideMark/>
          </w:tcPr>
          <w:p w14:paraId="08CE736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C798902" w14:textId="77777777" w:rsidTr="00B406AE">
        <w:trPr>
          <w:tblCellSpacing w:w="15" w:type="dxa"/>
        </w:trPr>
        <w:tc>
          <w:tcPr>
            <w:tcW w:w="2694" w:type="pct"/>
            <w:vAlign w:val="center"/>
            <w:hideMark/>
          </w:tcPr>
          <w:p w14:paraId="6F994B5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487" w:type="pct"/>
            <w:vAlign w:val="center"/>
            <w:hideMark/>
          </w:tcPr>
          <w:p w14:paraId="66ECACE9"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20B2522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46</w:t>
            </w:r>
          </w:p>
        </w:tc>
        <w:tc>
          <w:tcPr>
            <w:tcW w:w="279" w:type="pct"/>
            <w:vAlign w:val="center"/>
            <w:hideMark/>
          </w:tcPr>
          <w:p w14:paraId="7407083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w:t>
            </w:r>
          </w:p>
        </w:tc>
        <w:tc>
          <w:tcPr>
            <w:tcW w:w="279" w:type="pct"/>
            <w:vAlign w:val="center"/>
            <w:hideMark/>
          </w:tcPr>
          <w:p w14:paraId="4CD2586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w:t>
            </w:r>
          </w:p>
        </w:tc>
        <w:tc>
          <w:tcPr>
            <w:tcW w:w="279" w:type="pct"/>
            <w:vAlign w:val="center"/>
            <w:hideMark/>
          </w:tcPr>
          <w:p w14:paraId="3C974DF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w:t>
            </w:r>
          </w:p>
        </w:tc>
        <w:tc>
          <w:tcPr>
            <w:tcW w:w="281" w:type="pct"/>
            <w:vAlign w:val="center"/>
            <w:hideMark/>
          </w:tcPr>
          <w:p w14:paraId="139642E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w:t>
            </w:r>
          </w:p>
        </w:tc>
        <w:tc>
          <w:tcPr>
            <w:tcW w:w="251" w:type="pct"/>
            <w:vAlign w:val="center"/>
            <w:hideMark/>
          </w:tcPr>
          <w:p w14:paraId="0690CF9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4379650A" w14:textId="77777777" w:rsidTr="00B406AE">
        <w:trPr>
          <w:tblCellSpacing w:w="15" w:type="dxa"/>
        </w:trPr>
        <w:tc>
          <w:tcPr>
            <w:tcW w:w="2694" w:type="pct"/>
            <w:vAlign w:val="center"/>
            <w:hideMark/>
          </w:tcPr>
          <w:p w14:paraId="5D89FCC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487" w:type="pct"/>
            <w:vAlign w:val="center"/>
            <w:hideMark/>
          </w:tcPr>
          <w:p w14:paraId="11B40DA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437D917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53</w:t>
            </w:r>
          </w:p>
        </w:tc>
        <w:tc>
          <w:tcPr>
            <w:tcW w:w="279" w:type="pct"/>
            <w:vAlign w:val="center"/>
            <w:hideMark/>
          </w:tcPr>
          <w:p w14:paraId="434195F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79" w:type="pct"/>
            <w:vAlign w:val="center"/>
            <w:hideMark/>
          </w:tcPr>
          <w:p w14:paraId="4622C62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w:t>
            </w:r>
          </w:p>
        </w:tc>
        <w:tc>
          <w:tcPr>
            <w:tcW w:w="279" w:type="pct"/>
            <w:vAlign w:val="center"/>
            <w:hideMark/>
          </w:tcPr>
          <w:p w14:paraId="3F187A1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w:t>
            </w:r>
          </w:p>
        </w:tc>
        <w:tc>
          <w:tcPr>
            <w:tcW w:w="281" w:type="pct"/>
            <w:vAlign w:val="center"/>
            <w:hideMark/>
          </w:tcPr>
          <w:p w14:paraId="2910BFD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46</w:t>
            </w:r>
          </w:p>
        </w:tc>
        <w:tc>
          <w:tcPr>
            <w:tcW w:w="251" w:type="pct"/>
            <w:vAlign w:val="center"/>
            <w:hideMark/>
          </w:tcPr>
          <w:p w14:paraId="029C5BC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6FE89C6D" w14:textId="77777777" w:rsidTr="00B406AE">
        <w:trPr>
          <w:tblCellSpacing w:w="15" w:type="dxa"/>
        </w:trPr>
        <w:tc>
          <w:tcPr>
            <w:tcW w:w="2694" w:type="pct"/>
            <w:vAlign w:val="center"/>
            <w:hideMark/>
          </w:tcPr>
          <w:p w14:paraId="23260DA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487" w:type="pct"/>
            <w:vAlign w:val="center"/>
            <w:hideMark/>
          </w:tcPr>
          <w:p w14:paraId="05E5673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4CB4F29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29</w:t>
            </w:r>
          </w:p>
        </w:tc>
        <w:tc>
          <w:tcPr>
            <w:tcW w:w="279" w:type="pct"/>
            <w:vAlign w:val="center"/>
            <w:hideMark/>
          </w:tcPr>
          <w:p w14:paraId="54CB1CE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w:t>
            </w:r>
          </w:p>
        </w:tc>
        <w:tc>
          <w:tcPr>
            <w:tcW w:w="279" w:type="pct"/>
            <w:vAlign w:val="center"/>
            <w:hideMark/>
          </w:tcPr>
          <w:p w14:paraId="0F210E3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w:t>
            </w:r>
          </w:p>
        </w:tc>
        <w:tc>
          <w:tcPr>
            <w:tcW w:w="279" w:type="pct"/>
            <w:vAlign w:val="center"/>
            <w:hideMark/>
          </w:tcPr>
          <w:p w14:paraId="022BC36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w:t>
            </w:r>
          </w:p>
        </w:tc>
        <w:tc>
          <w:tcPr>
            <w:tcW w:w="281" w:type="pct"/>
            <w:vAlign w:val="center"/>
            <w:hideMark/>
          </w:tcPr>
          <w:p w14:paraId="63F320D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w:t>
            </w:r>
          </w:p>
        </w:tc>
        <w:tc>
          <w:tcPr>
            <w:tcW w:w="251" w:type="pct"/>
            <w:vAlign w:val="center"/>
            <w:hideMark/>
          </w:tcPr>
          <w:p w14:paraId="013F2E8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0D90646F" w14:textId="77777777" w:rsidTr="00B406AE">
        <w:trPr>
          <w:tblCellSpacing w:w="15" w:type="dxa"/>
        </w:trPr>
        <w:tc>
          <w:tcPr>
            <w:tcW w:w="2694" w:type="pct"/>
            <w:vAlign w:val="center"/>
            <w:hideMark/>
          </w:tcPr>
          <w:p w14:paraId="49C5E1F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487" w:type="pct"/>
            <w:vAlign w:val="center"/>
            <w:hideMark/>
          </w:tcPr>
          <w:p w14:paraId="477A49A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396830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35</w:t>
            </w:r>
          </w:p>
        </w:tc>
        <w:tc>
          <w:tcPr>
            <w:tcW w:w="279" w:type="pct"/>
            <w:vAlign w:val="center"/>
            <w:hideMark/>
          </w:tcPr>
          <w:p w14:paraId="6D14F99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79" w:type="pct"/>
            <w:vAlign w:val="center"/>
            <w:hideMark/>
          </w:tcPr>
          <w:p w14:paraId="58B7F57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w:t>
            </w:r>
          </w:p>
        </w:tc>
        <w:tc>
          <w:tcPr>
            <w:tcW w:w="279" w:type="pct"/>
            <w:vAlign w:val="center"/>
            <w:hideMark/>
          </w:tcPr>
          <w:p w14:paraId="2450A76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w:t>
            </w:r>
          </w:p>
        </w:tc>
        <w:tc>
          <w:tcPr>
            <w:tcW w:w="281" w:type="pct"/>
            <w:vAlign w:val="center"/>
            <w:hideMark/>
          </w:tcPr>
          <w:p w14:paraId="4532033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23</w:t>
            </w:r>
          </w:p>
        </w:tc>
        <w:tc>
          <w:tcPr>
            <w:tcW w:w="251" w:type="pct"/>
            <w:vAlign w:val="center"/>
            <w:hideMark/>
          </w:tcPr>
          <w:p w14:paraId="2AB219B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3473498C" w14:textId="77777777" w:rsidTr="00B406AE">
        <w:trPr>
          <w:tblCellSpacing w:w="15" w:type="dxa"/>
        </w:trPr>
        <w:tc>
          <w:tcPr>
            <w:tcW w:w="2694" w:type="pct"/>
            <w:vAlign w:val="center"/>
            <w:hideMark/>
          </w:tcPr>
          <w:p w14:paraId="7769B49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Итого</w:t>
            </w:r>
          </w:p>
        </w:tc>
        <w:tc>
          <w:tcPr>
            <w:tcW w:w="487" w:type="pct"/>
            <w:vAlign w:val="center"/>
            <w:hideMark/>
          </w:tcPr>
          <w:p w14:paraId="2D41DC8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52B5C83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193</w:t>
            </w:r>
          </w:p>
        </w:tc>
        <w:tc>
          <w:tcPr>
            <w:tcW w:w="279" w:type="pct"/>
            <w:vAlign w:val="center"/>
            <w:hideMark/>
          </w:tcPr>
          <w:p w14:paraId="22CF918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w:t>
            </w:r>
          </w:p>
        </w:tc>
        <w:tc>
          <w:tcPr>
            <w:tcW w:w="279" w:type="pct"/>
            <w:vAlign w:val="center"/>
            <w:hideMark/>
          </w:tcPr>
          <w:p w14:paraId="100F62F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w:t>
            </w:r>
          </w:p>
        </w:tc>
        <w:tc>
          <w:tcPr>
            <w:tcW w:w="279" w:type="pct"/>
            <w:vAlign w:val="center"/>
            <w:hideMark/>
          </w:tcPr>
          <w:p w14:paraId="3954F6B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35</w:t>
            </w:r>
          </w:p>
        </w:tc>
        <w:tc>
          <w:tcPr>
            <w:tcW w:w="281" w:type="pct"/>
            <w:vAlign w:val="center"/>
            <w:hideMark/>
          </w:tcPr>
          <w:p w14:paraId="0B89F24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124</w:t>
            </w:r>
          </w:p>
        </w:tc>
        <w:tc>
          <w:tcPr>
            <w:tcW w:w="251" w:type="pct"/>
            <w:vAlign w:val="center"/>
            <w:hideMark/>
          </w:tcPr>
          <w:p w14:paraId="461F28F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A26AF5F" w14:textId="77777777" w:rsidTr="00B406AE">
        <w:trPr>
          <w:tblCellSpacing w:w="15" w:type="dxa"/>
        </w:trPr>
        <w:tc>
          <w:tcPr>
            <w:tcW w:w="2694" w:type="pct"/>
            <w:vAlign w:val="center"/>
            <w:hideMark/>
          </w:tcPr>
          <w:p w14:paraId="45D9541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 Модернизация (реконструкция) газовых котельных, находящихся в хозяйственном ведении организаций ЖКХ, в том числе их перевод в автоматический режим работы:</w:t>
            </w:r>
          </w:p>
        </w:tc>
        <w:tc>
          <w:tcPr>
            <w:tcW w:w="487" w:type="pct"/>
            <w:vAlign w:val="center"/>
            <w:hideMark/>
          </w:tcPr>
          <w:p w14:paraId="3D7B636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штук</w:t>
            </w:r>
          </w:p>
        </w:tc>
        <w:tc>
          <w:tcPr>
            <w:tcW w:w="387" w:type="pct"/>
            <w:vAlign w:val="center"/>
            <w:hideMark/>
          </w:tcPr>
          <w:p w14:paraId="41A11B9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79" w:type="pct"/>
            <w:vAlign w:val="center"/>
            <w:hideMark/>
          </w:tcPr>
          <w:p w14:paraId="5CAD54E3"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79" w:type="pct"/>
            <w:vAlign w:val="center"/>
            <w:hideMark/>
          </w:tcPr>
          <w:p w14:paraId="009E762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79" w:type="pct"/>
            <w:vAlign w:val="center"/>
            <w:hideMark/>
          </w:tcPr>
          <w:p w14:paraId="5A27D9B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81" w:type="pct"/>
            <w:vAlign w:val="center"/>
            <w:hideMark/>
          </w:tcPr>
          <w:p w14:paraId="45D8EF2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51" w:type="pct"/>
            <w:vAlign w:val="center"/>
            <w:hideMark/>
          </w:tcPr>
          <w:p w14:paraId="2E5B285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3B80AA0F" w14:textId="77777777" w:rsidTr="00B406AE">
        <w:trPr>
          <w:tblCellSpacing w:w="15" w:type="dxa"/>
        </w:trPr>
        <w:tc>
          <w:tcPr>
            <w:tcW w:w="2694" w:type="pct"/>
            <w:vAlign w:val="center"/>
            <w:hideMark/>
          </w:tcPr>
          <w:p w14:paraId="3922CAB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487" w:type="pct"/>
            <w:vAlign w:val="center"/>
            <w:hideMark/>
          </w:tcPr>
          <w:p w14:paraId="06C6D9D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159F07E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33</w:t>
            </w:r>
          </w:p>
        </w:tc>
        <w:tc>
          <w:tcPr>
            <w:tcW w:w="279" w:type="pct"/>
            <w:vAlign w:val="center"/>
            <w:hideMark/>
          </w:tcPr>
          <w:p w14:paraId="10FE449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w:t>
            </w:r>
          </w:p>
        </w:tc>
        <w:tc>
          <w:tcPr>
            <w:tcW w:w="279" w:type="pct"/>
            <w:vAlign w:val="center"/>
            <w:hideMark/>
          </w:tcPr>
          <w:p w14:paraId="059A26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w:t>
            </w:r>
          </w:p>
        </w:tc>
        <w:tc>
          <w:tcPr>
            <w:tcW w:w="279" w:type="pct"/>
            <w:vAlign w:val="center"/>
            <w:hideMark/>
          </w:tcPr>
          <w:p w14:paraId="05BF22B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w:t>
            </w:r>
          </w:p>
        </w:tc>
        <w:tc>
          <w:tcPr>
            <w:tcW w:w="281" w:type="pct"/>
            <w:vAlign w:val="center"/>
            <w:hideMark/>
          </w:tcPr>
          <w:p w14:paraId="10A2B6C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w:t>
            </w:r>
          </w:p>
        </w:tc>
        <w:tc>
          <w:tcPr>
            <w:tcW w:w="251" w:type="pct"/>
            <w:vAlign w:val="center"/>
            <w:hideMark/>
          </w:tcPr>
          <w:p w14:paraId="4D4A6E9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41467B26" w14:textId="77777777" w:rsidTr="00B406AE">
        <w:trPr>
          <w:tblCellSpacing w:w="15" w:type="dxa"/>
        </w:trPr>
        <w:tc>
          <w:tcPr>
            <w:tcW w:w="2694" w:type="pct"/>
            <w:vAlign w:val="center"/>
            <w:hideMark/>
          </w:tcPr>
          <w:p w14:paraId="5208E52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487" w:type="pct"/>
            <w:vAlign w:val="center"/>
            <w:hideMark/>
          </w:tcPr>
          <w:p w14:paraId="3A4CE67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3332F58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7</w:t>
            </w:r>
          </w:p>
        </w:tc>
        <w:tc>
          <w:tcPr>
            <w:tcW w:w="279" w:type="pct"/>
            <w:vAlign w:val="center"/>
            <w:hideMark/>
          </w:tcPr>
          <w:p w14:paraId="4502AED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w:t>
            </w:r>
          </w:p>
        </w:tc>
        <w:tc>
          <w:tcPr>
            <w:tcW w:w="279" w:type="pct"/>
            <w:vAlign w:val="center"/>
            <w:hideMark/>
          </w:tcPr>
          <w:p w14:paraId="12F928D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w:t>
            </w:r>
          </w:p>
        </w:tc>
        <w:tc>
          <w:tcPr>
            <w:tcW w:w="279" w:type="pct"/>
            <w:vAlign w:val="center"/>
            <w:hideMark/>
          </w:tcPr>
          <w:p w14:paraId="7B9FD02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c>
          <w:tcPr>
            <w:tcW w:w="281" w:type="pct"/>
            <w:vAlign w:val="center"/>
            <w:hideMark/>
          </w:tcPr>
          <w:p w14:paraId="3D01A6D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w:t>
            </w:r>
          </w:p>
        </w:tc>
        <w:tc>
          <w:tcPr>
            <w:tcW w:w="251" w:type="pct"/>
            <w:vAlign w:val="center"/>
            <w:hideMark/>
          </w:tcPr>
          <w:p w14:paraId="036B2A6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54ED9A1" w14:textId="77777777" w:rsidTr="00B406AE">
        <w:trPr>
          <w:tblCellSpacing w:w="15" w:type="dxa"/>
        </w:trPr>
        <w:tc>
          <w:tcPr>
            <w:tcW w:w="2694" w:type="pct"/>
            <w:vAlign w:val="center"/>
            <w:hideMark/>
          </w:tcPr>
          <w:p w14:paraId="47EF307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487" w:type="pct"/>
            <w:vAlign w:val="center"/>
            <w:hideMark/>
          </w:tcPr>
          <w:p w14:paraId="3E22AF34"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53A8284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42</w:t>
            </w:r>
          </w:p>
        </w:tc>
        <w:tc>
          <w:tcPr>
            <w:tcW w:w="279" w:type="pct"/>
            <w:vAlign w:val="center"/>
            <w:hideMark/>
          </w:tcPr>
          <w:p w14:paraId="751EAD3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w:t>
            </w:r>
          </w:p>
        </w:tc>
        <w:tc>
          <w:tcPr>
            <w:tcW w:w="279" w:type="pct"/>
            <w:vAlign w:val="center"/>
            <w:hideMark/>
          </w:tcPr>
          <w:p w14:paraId="34E9283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w:t>
            </w:r>
          </w:p>
        </w:tc>
        <w:tc>
          <w:tcPr>
            <w:tcW w:w="279" w:type="pct"/>
            <w:vAlign w:val="center"/>
            <w:hideMark/>
          </w:tcPr>
          <w:p w14:paraId="6FB8E08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17</w:t>
            </w:r>
          </w:p>
        </w:tc>
        <w:tc>
          <w:tcPr>
            <w:tcW w:w="281" w:type="pct"/>
            <w:vAlign w:val="center"/>
            <w:hideMark/>
          </w:tcPr>
          <w:p w14:paraId="228B9D3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w:t>
            </w:r>
          </w:p>
        </w:tc>
        <w:tc>
          <w:tcPr>
            <w:tcW w:w="251" w:type="pct"/>
            <w:vAlign w:val="center"/>
            <w:hideMark/>
          </w:tcPr>
          <w:p w14:paraId="611B747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359A66C6" w14:textId="77777777" w:rsidTr="00B406AE">
        <w:trPr>
          <w:tblCellSpacing w:w="15" w:type="dxa"/>
        </w:trPr>
        <w:tc>
          <w:tcPr>
            <w:tcW w:w="2694" w:type="pct"/>
            <w:vAlign w:val="center"/>
            <w:hideMark/>
          </w:tcPr>
          <w:p w14:paraId="6CFFF9B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487" w:type="pct"/>
            <w:vAlign w:val="center"/>
            <w:hideMark/>
          </w:tcPr>
          <w:p w14:paraId="331C9211"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6A1C57E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w:t>
            </w:r>
          </w:p>
        </w:tc>
        <w:tc>
          <w:tcPr>
            <w:tcW w:w="279" w:type="pct"/>
            <w:vAlign w:val="center"/>
            <w:hideMark/>
          </w:tcPr>
          <w:p w14:paraId="5C6484C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w:t>
            </w:r>
          </w:p>
        </w:tc>
        <w:tc>
          <w:tcPr>
            <w:tcW w:w="279" w:type="pct"/>
            <w:vAlign w:val="center"/>
            <w:hideMark/>
          </w:tcPr>
          <w:p w14:paraId="1746433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w:t>
            </w:r>
          </w:p>
        </w:tc>
        <w:tc>
          <w:tcPr>
            <w:tcW w:w="279" w:type="pct"/>
            <w:vAlign w:val="center"/>
            <w:hideMark/>
          </w:tcPr>
          <w:p w14:paraId="7D8DAA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w:t>
            </w:r>
          </w:p>
        </w:tc>
        <w:tc>
          <w:tcPr>
            <w:tcW w:w="281" w:type="pct"/>
            <w:vAlign w:val="center"/>
            <w:hideMark/>
          </w:tcPr>
          <w:p w14:paraId="3ECE792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w:t>
            </w:r>
          </w:p>
        </w:tc>
        <w:tc>
          <w:tcPr>
            <w:tcW w:w="251" w:type="pct"/>
            <w:vAlign w:val="center"/>
            <w:hideMark/>
          </w:tcPr>
          <w:p w14:paraId="120A70E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6776D84" w14:textId="77777777" w:rsidTr="00B406AE">
        <w:trPr>
          <w:tblCellSpacing w:w="15" w:type="dxa"/>
        </w:trPr>
        <w:tc>
          <w:tcPr>
            <w:tcW w:w="2694" w:type="pct"/>
            <w:vAlign w:val="center"/>
            <w:hideMark/>
          </w:tcPr>
          <w:p w14:paraId="7F6582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487" w:type="pct"/>
            <w:vAlign w:val="center"/>
            <w:hideMark/>
          </w:tcPr>
          <w:p w14:paraId="7447DC3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03D90D1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54</w:t>
            </w:r>
          </w:p>
        </w:tc>
        <w:tc>
          <w:tcPr>
            <w:tcW w:w="279" w:type="pct"/>
            <w:vAlign w:val="center"/>
            <w:hideMark/>
          </w:tcPr>
          <w:p w14:paraId="38D7173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w:t>
            </w:r>
          </w:p>
        </w:tc>
        <w:tc>
          <w:tcPr>
            <w:tcW w:w="279" w:type="pct"/>
            <w:vAlign w:val="center"/>
            <w:hideMark/>
          </w:tcPr>
          <w:p w14:paraId="2EA2BB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w:t>
            </w:r>
          </w:p>
        </w:tc>
        <w:tc>
          <w:tcPr>
            <w:tcW w:w="279" w:type="pct"/>
            <w:vAlign w:val="center"/>
            <w:hideMark/>
          </w:tcPr>
          <w:p w14:paraId="3402D66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w:t>
            </w:r>
          </w:p>
        </w:tc>
        <w:tc>
          <w:tcPr>
            <w:tcW w:w="281" w:type="pct"/>
            <w:vAlign w:val="center"/>
            <w:hideMark/>
          </w:tcPr>
          <w:p w14:paraId="6BE7619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47</w:t>
            </w:r>
          </w:p>
        </w:tc>
        <w:tc>
          <w:tcPr>
            <w:tcW w:w="251" w:type="pct"/>
            <w:vAlign w:val="center"/>
            <w:hideMark/>
          </w:tcPr>
          <w:p w14:paraId="2697BE9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3FF49E09" w14:textId="77777777" w:rsidTr="00B406AE">
        <w:trPr>
          <w:tblCellSpacing w:w="15" w:type="dxa"/>
        </w:trPr>
        <w:tc>
          <w:tcPr>
            <w:tcW w:w="2694" w:type="pct"/>
            <w:vAlign w:val="center"/>
            <w:hideMark/>
          </w:tcPr>
          <w:p w14:paraId="4EB11F7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487" w:type="pct"/>
            <w:vAlign w:val="center"/>
            <w:hideMark/>
          </w:tcPr>
          <w:p w14:paraId="7C101E9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11739B2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45</w:t>
            </w:r>
          </w:p>
        </w:tc>
        <w:tc>
          <w:tcPr>
            <w:tcW w:w="279" w:type="pct"/>
            <w:vAlign w:val="center"/>
            <w:hideMark/>
          </w:tcPr>
          <w:p w14:paraId="1B149F8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w:t>
            </w:r>
          </w:p>
        </w:tc>
        <w:tc>
          <w:tcPr>
            <w:tcW w:w="279" w:type="pct"/>
            <w:vAlign w:val="center"/>
            <w:hideMark/>
          </w:tcPr>
          <w:p w14:paraId="0139E9C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w:t>
            </w:r>
          </w:p>
        </w:tc>
        <w:tc>
          <w:tcPr>
            <w:tcW w:w="279" w:type="pct"/>
            <w:vAlign w:val="center"/>
            <w:hideMark/>
          </w:tcPr>
          <w:p w14:paraId="25C9121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w:t>
            </w:r>
          </w:p>
        </w:tc>
        <w:tc>
          <w:tcPr>
            <w:tcW w:w="281" w:type="pct"/>
            <w:vAlign w:val="center"/>
            <w:hideMark/>
          </w:tcPr>
          <w:p w14:paraId="2DC7BDB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w:t>
            </w:r>
          </w:p>
        </w:tc>
        <w:tc>
          <w:tcPr>
            <w:tcW w:w="251" w:type="pct"/>
            <w:vAlign w:val="center"/>
            <w:hideMark/>
          </w:tcPr>
          <w:p w14:paraId="62C523A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25BA2B60" w14:textId="77777777" w:rsidTr="00B406AE">
        <w:trPr>
          <w:tblCellSpacing w:w="15" w:type="dxa"/>
        </w:trPr>
        <w:tc>
          <w:tcPr>
            <w:tcW w:w="2694" w:type="pct"/>
            <w:vAlign w:val="center"/>
            <w:hideMark/>
          </w:tcPr>
          <w:p w14:paraId="265F867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Итого</w:t>
            </w:r>
          </w:p>
        </w:tc>
        <w:tc>
          <w:tcPr>
            <w:tcW w:w="487" w:type="pct"/>
            <w:vAlign w:val="center"/>
            <w:hideMark/>
          </w:tcPr>
          <w:p w14:paraId="39B5D90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1054711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197</w:t>
            </w:r>
          </w:p>
        </w:tc>
        <w:tc>
          <w:tcPr>
            <w:tcW w:w="279" w:type="pct"/>
            <w:vAlign w:val="center"/>
            <w:hideMark/>
          </w:tcPr>
          <w:p w14:paraId="128316A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w:t>
            </w:r>
          </w:p>
        </w:tc>
        <w:tc>
          <w:tcPr>
            <w:tcW w:w="279" w:type="pct"/>
            <w:vAlign w:val="center"/>
            <w:hideMark/>
          </w:tcPr>
          <w:p w14:paraId="4A0917AD"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20</w:t>
            </w:r>
          </w:p>
        </w:tc>
        <w:tc>
          <w:tcPr>
            <w:tcW w:w="279" w:type="pct"/>
            <w:vAlign w:val="center"/>
            <w:hideMark/>
          </w:tcPr>
          <w:p w14:paraId="59DE303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52</w:t>
            </w:r>
          </w:p>
        </w:tc>
        <w:tc>
          <w:tcPr>
            <w:tcW w:w="281" w:type="pct"/>
            <w:vAlign w:val="center"/>
            <w:hideMark/>
          </w:tcPr>
          <w:p w14:paraId="3BECD58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114</w:t>
            </w:r>
          </w:p>
        </w:tc>
        <w:tc>
          <w:tcPr>
            <w:tcW w:w="251" w:type="pct"/>
            <w:vAlign w:val="center"/>
            <w:hideMark/>
          </w:tcPr>
          <w:p w14:paraId="07C82ED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450D3F73" w14:textId="77777777" w:rsidTr="00B406AE">
        <w:trPr>
          <w:tblCellSpacing w:w="15" w:type="dxa"/>
        </w:trPr>
        <w:tc>
          <w:tcPr>
            <w:tcW w:w="2694" w:type="pct"/>
            <w:vAlign w:val="center"/>
            <w:hideMark/>
          </w:tcPr>
          <w:p w14:paraId="721ED4F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 Модернизация (реконструкция) котельных на местных видах топлива, находящихся в хозяйственном ведении организаций ЖКХ, с установкой более эффективного оборудования, в том числе котельного:</w:t>
            </w:r>
          </w:p>
        </w:tc>
        <w:tc>
          <w:tcPr>
            <w:tcW w:w="487" w:type="pct"/>
            <w:vAlign w:val="center"/>
            <w:hideMark/>
          </w:tcPr>
          <w:p w14:paraId="23DD18CB"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штук</w:t>
            </w:r>
          </w:p>
        </w:tc>
        <w:tc>
          <w:tcPr>
            <w:tcW w:w="387" w:type="pct"/>
            <w:vAlign w:val="center"/>
            <w:hideMark/>
          </w:tcPr>
          <w:p w14:paraId="740CF065"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79" w:type="pct"/>
            <w:vAlign w:val="center"/>
            <w:hideMark/>
          </w:tcPr>
          <w:p w14:paraId="2F6F4BED"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79" w:type="pct"/>
            <w:vAlign w:val="center"/>
            <w:hideMark/>
          </w:tcPr>
          <w:p w14:paraId="5BC0990A"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79" w:type="pct"/>
            <w:vAlign w:val="center"/>
            <w:hideMark/>
          </w:tcPr>
          <w:p w14:paraId="06BBFB9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81" w:type="pct"/>
            <w:vAlign w:val="center"/>
            <w:hideMark/>
          </w:tcPr>
          <w:p w14:paraId="74AF72F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251" w:type="pct"/>
            <w:vAlign w:val="center"/>
            <w:hideMark/>
          </w:tcPr>
          <w:p w14:paraId="09DB81BF"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r>
      <w:tr w:rsidR="00B406AE" w:rsidRPr="00B406AE" w14:paraId="68FCB99F" w14:textId="77777777" w:rsidTr="00B406AE">
        <w:trPr>
          <w:tblCellSpacing w:w="15" w:type="dxa"/>
        </w:trPr>
        <w:tc>
          <w:tcPr>
            <w:tcW w:w="2694" w:type="pct"/>
            <w:vAlign w:val="center"/>
            <w:hideMark/>
          </w:tcPr>
          <w:p w14:paraId="2847E80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Брестский облисполком</w:t>
            </w:r>
          </w:p>
        </w:tc>
        <w:tc>
          <w:tcPr>
            <w:tcW w:w="487" w:type="pct"/>
            <w:vAlign w:val="center"/>
            <w:hideMark/>
          </w:tcPr>
          <w:p w14:paraId="699E53A6"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79FBFD1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140</w:t>
            </w:r>
          </w:p>
        </w:tc>
        <w:tc>
          <w:tcPr>
            <w:tcW w:w="279" w:type="pct"/>
            <w:vAlign w:val="center"/>
            <w:hideMark/>
          </w:tcPr>
          <w:p w14:paraId="532949E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w:t>
            </w:r>
          </w:p>
        </w:tc>
        <w:tc>
          <w:tcPr>
            <w:tcW w:w="279" w:type="pct"/>
            <w:vAlign w:val="center"/>
            <w:hideMark/>
          </w:tcPr>
          <w:p w14:paraId="7203ED3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w:t>
            </w:r>
          </w:p>
        </w:tc>
        <w:tc>
          <w:tcPr>
            <w:tcW w:w="279" w:type="pct"/>
            <w:vAlign w:val="center"/>
            <w:hideMark/>
          </w:tcPr>
          <w:p w14:paraId="1BB044D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w:t>
            </w:r>
          </w:p>
        </w:tc>
        <w:tc>
          <w:tcPr>
            <w:tcW w:w="281" w:type="pct"/>
            <w:vAlign w:val="center"/>
            <w:hideMark/>
          </w:tcPr>
          <w:p w14:paraId="544D379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124</w:t>
            </w:r>
          </w:p>
        </w:tc>
        <w:tc>
          <w:tcPr>
            <w:tcW w:w="251" w:type="pct"/>
            <w:vAlign w:val="center"/>
            <w:hideMark/>
          </w:tcPr>
          <w:p w14:paraId="315A1C4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AA84454" w14:textId="77777777" w:rsidTr="00B406AE">
        <w:trPr>
          <w:tblCellSpacing w:w="15" w:type="dxa"/>
        </w:trPr>
        <w:tc>
          <w:tcPr>
            <w:tcW w:w="2694" w:type="pct"/>
            <w:vAlign w:val="center"/>
            <w:hideMark/>
          </w:tcPr>
          <w:p w14:paraId="4269E81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Витебский облисполком</w:t>
            </w:r>
          </w:p>
        </w:tc>
        <w:tc>
          <w:tcPr>
            <w:tcW w:w="487" w:type="pct"/>
            <w:vAlign w:val="center"/>
            <w:hideMark/>
          </w:tcPr>
          <w:p w14:paraId="73F8D62C"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2C3D5BC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27</w:t>
            </w:r>
          </w:p>
        </w:tc>
        <w:tc>
          <w:tcPr>
            <w:tcW w:w="279" w:type="pct"/>
            <w:vAlign w:val="center"/>
            <w:hideMark/>
          </w:tcPr>
          <w:p w14:paraId="48F7D78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w:t>
            </w:r>
          </w:p>
        </w:tc>
        <w:tc>
          <w:tcPr>
            <w:tcW w:w="279" w:type="pct"/>
            <w:vAlign w:val="center"/>
            <w:hideMark/>
          </w:tcPr>
          <w:p w14:paraId="67156E1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9</w:t>
            </w:r>
          </w:p>
        </w:tc>
        <w:tc>
          <w:tcPr>
            <w:tcW w:w="279" w:type="pct"/>
            <w:vAlign w:val="center"/>
            <w:hideMark/>
          </w:tcPr>
          <w:p w14:paraId="3C2DBD8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w:t>
            </w:r>
          </w:p>
        </w:tc>
        <w:tc>
          <w:tcPr>
            <w:tcW w:w="281" w:type="pct"/>
            <w:vAlign w:val="center"/>
            <w:hideMark/>
          </w:tcPr>
          <w:p w14:paraId="41CCB4F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w:t>
            </w:r>
          </w:p>
        </w:tc>
        <w:tc>
          <w:tcPr>
            <w:tcW w:w="251" w:type="pct"/>
            <w:vAlign w:val="center"/>
            <w:hideMark/>
          </w:tcPr>
          <w:p w14:paraId="6547482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1EE37161" w14:textId="77777777" w:rsidTr="00B406AE">
        <w:trPr>
          <w:tblCellSpacing w:w="15" w:type="dxa"/>
        </w:trPr>
        <w:tc>
          <w:tcPr>
            <w:tcW w:w="2694" w:type="pct"/>
            <w:vAlign w:val="center"/>
            <w:hideMark/>
          </w:tcPr>
          <w:p w14:paraId="245238E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Гомельский облисполком</w:t>
            </w:r>
          </w:p>
        </w:tc>
        <w:tc>
          <w:tcPr>
            <w:tcW w:w="487" w:type="pct"/>
            <w:vAlign w:val="center"/>
            <w:hideMark/>
          </w:tcPr>
          <w:p w14:paraId="015D2560"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6D6F7D3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122</w:t>
            </w:r>
          </w:p>
        </w:tc>
        <w:tc>
          <w:tcPr>
            <w:tcW w:w="279" w:type="pct"/>
            <w:vAlign w:val="center"/>
            <w:hideMark/>
          </w:tcPr>
          <w:p w14:paraId="69244AD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w:t>
            </w:r>
          </w:p>
        </w:tc>
        <w:tc>
          <w:tcPr>
            <w:tcW w:w="279" w:type="pct"/>
            <w:vAlign w:val="center"/>
            <w:hideMark/>
          </w:tcPr>
          <w:p w14:paraId="305778E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w:t>
            </w:r>
          </w:p>
        </w:tc>
        <w:tc>
          <w:tcPr>
            <w:tcW w:w="279" w:type="pct"/>
            <w:vAlign w:val="center"/>
            <w:hideMark/>
          </w:tcPr>
          <w:p w14:paraId="26C670F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18</w:t>
            </w:r>
          </w:p>
        </w:tc>
        <w:tc>
          <w:tcPr>
            <w:tcW w:w="281" w:type="pct"/>
            <w:vAlign w:val="center"/>
            <w:hideMark/>
          </w:tcPr>
          <w:p w14:paraId="25E78F6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100</w:t>
            </w:r>
          </w:p>
        </w:tc>
        <w:tc>
          <w:tcPr>
            <w:tcW w:w="251" w:type="pct"/>
            <w:vAlign w:val="center"/>
            <w:hideMark/>
          </w:tcPr>
          <w:p w14:paraId="3F75A26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684B112A" w14:textId="77777777" w:rsidTr="00B406AE">
        <w:trPr>
          <w:tblCellSpacing w:w="15" w:type="dxa"/>
        </w:trPr>
        <w:tc>
          <w:tcPr>
            <w:tcW w:w="2694" w:type="pct"/>
            <w:vAlign w:val="center"/>
            <w:hideMark/>
          </w:tcPr>
          <w:p w14:paraId="16815FA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Гродненский облисполком</w:t>
            </w:r>
          </w:p>
        </w:tc>
        <w:tc>
          <w:tcPr>
            <w:tcW w:w="487" w:type="pct"/>
            <w:vAlign w:val="center"/>
            <w:hideMark/>
          </w:tcPr>
          <w:p w14:paraId="7C3FFD42"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3DE3BA8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113</w:t>
            </w:r>
          </w:p>
        </w:tc>
        <w:tc>
          <w:tcPr>
            <w:tcW w:w="279" w:type="pct"/>
            <w:vAlign w:val="center"/>
            <w:hideMark/>
          </w:tcPr>
          <w:p w14:paraId="64776FB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w:t>
            </w:r>
          </w:p>
        </w:tc>
        <w:tc>
          <w:tcPr>
            <w:tcW w:w="279" w:type="pct"/>
            <w:vAlign w:val="center"/>
            <w:hideMark/>
          </w:tcPr>
          <w:p w14:paraId="55065CF5"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w:t>
            </w:r>
          </w:p>
        </w:tc>
        <w:tc>
          <w:tcPr>
            <w:tcW w:w="279" w:type="pct"/>
            <w:vAlign w:val="center"/>
            <w:hideMark/>
          </w:tcPr>
          <w:p w14:paraId="7028FECA"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w:t>
            </w:r>
          </w:p>
        </w:tc>
        <w:tc>
          <w:tcPr>
            <w:tcW w:w="281" w:type="pct"/>
            <w:vAlign w:val="center"/>
            <w:hideMark/>
          </w:tcPr>
          <w:p w14:paraId="6FC378C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83</w:t>
            </w:r>
          </w:p>
        </w:tc>
        <w:tc>
          <w:tcPr>
            <w:tcW w:w="251" w:type="pct"/>
            <w:vAlign w:val="center"/>
            <w:hideMark/>
          </w:tcPr>
          <w:p w14:paraId="38FD4BA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60EECB1D" w14:textId="77777777" w:rsidTr="00B406AE">
        <w:trPr>
          <w:tblCellSpacing w:w="15" w:type="dxa"/>
        </w:trPr>
        <w:tc>
          <w:tcPr>
            <w:tcW w:w="2694" w:type="pct"/>
            <w:vAlign w:val="center"/>
            <w:hideMark/>
          </w:tcPr>
          <w:p w14:paraId="22DE6282"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Минский облисполком</w:t>
            </w:r>
          </w:p>
        </w:tc>
        <w:tc>
          <w:tcPr>
            <w:tcW w:w="487" w:type="pct"/>
            <w:vAlign w:val="center"/>
            <w:hideMark/>
          </w:tcPr>
          <w:p w14:paraId="4875DE6E"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6CE30D8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215</w:t>
            </w:r>
          </w:p>
        </w:tc>
        <w:tc>
          <w:tcPr>
            <w:tcW w:w="279" w:type="pct"/>
            <w:vAlign w:val="center"/>
            <w:hideMark/>
          </w:tcPr>
          <w:p w14:paraId="5D8BFA7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10</w:t>
            </w:r>
          </w:p>
        </w:tc>
        <w:tc>
          <w:tcPr>
            <w:tcW w:w="279" w:type="pct"/>
            <w:vAlign w:val="center"/>
            <w:hideMark/>
          </w:tcPr>
          <w:p w14:paraId="5E15A1F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w:t>
            </w:r>
          </w:p>
        </w:tc>
        <w:tc>
          <w:tcPr>
            <w:tcW w:w="279" w:type="pct"/>
            <w:vAlign w:val="center"/>
            <w:hideMark/>
          </w:tcPr>
          <w:p w14:paraId="7EF46E8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35</w:t>
            </w:r>
          </w:p>
        </w:tc>
        <w:tc>
          <w:tcPr>
            <w:tcW w:w="281" w:type="pct"/>
            <w:vAlign w:val="center"/>
            <w:hideMark/>
          </w:tcPr>
          <w:p w14:paraId="02412868"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162</w:t>
            </w:r>
          </w:p>
        </w:tc>
        <w:tc>
          <w:tcPr>
            <w:tcW w:w="251" w:type="pct"/>
            <w:vAlign w:val="center"/>
            <w:hideMark/>
          </w:tcPr>
          <w:p w14:paraId="18B7DEE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7EC29FF4" w14:textId="77777777" w:rsidTr="00B406AE">
        <w:trPr>
          <w:tblCellSpacing w:w="15" w:type="dxa"/>
        </w:trPr>
        <w:tc>
          <w:tcPr>
            <w:tcW w:w="2694" w:type="pct"/>
            <w:vAlign w:val="center"/>
            <w:hideMark/>
          </w:tcPr>
          <w:p w14:paraId="43F2F2C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Могилевский облисполком</w:t>
            </w:r>
          </w:p>
        </w:tc>
        <w:tc>
          <w:tcPr>
            <w:tcW w:w="487" w:type="pct"/>
            <w:vAlign w:val="center"/>
            <w:hideMark/>
          </w:tcPr>
          <w:p w14:paraId="5A595F17"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31A1CD2C"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220</w:t>
            </w:r>
          </w:p>
        </w:tc>
        <w:tc>
          <w:tcPr>
            <w:tcW w:w="279" w:type="pct"/>
            <w:vAlign w:val="center"/>
            <w:hideMark/>
          </w:tcPr>
          <w:p w14:paraId="2748E654"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15</w:t>
            </w:r>
          </w:p>
        </w:tc>
        <w:tc>
          <w:tcPr>
            <w:tcW w:w="279" w:type="pct"/>
            <w:vAlign w:val="center"/>
            <w:hideMark/>
          </w:tcPr>
          <w:p w14:paraId="32B8FA1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21</w:t>
            </w:r>
          </w:p>
        </w:tc>
        <w:tc>
          <w:tcPr>
            <w:tcW w:w="279" w:type="pct"/>
            <w:vAlign w:val="center"/>
            <w:hideMark/>
          </w:tcPr>
          <w:p w14:paraId="7D5EE21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52</w:t>
            </w:r>
          </w:p>
        </w:tc>
        <w:tc>
          <w:tcPr>
            <w:tcW w:w="281" w:type="pct"/>
            <w:vAlign w:val="center"/>
            <w:hideMark/>
          </w:tcPr>
          <w:p w14:paraId="3C14DD8E"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132</w:t>
            </w:r>
          </w:p>
        </w:tc>
        <w:tc>
          <w:tcPr>
            <w:tcW w:w="251" w:type="pct"/>
            <w:vAlign w:val="center"/>
            <w:hideMark/>
          </w:tcPr>
          <w:p w14:paraId="07846FD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r w:rsidR="00B406AE" w:rsidRPr="00B406AE" w14:paraId="10311DEA" w14:textId="77777777" w:rsidTr="00B406AE">
        <w:trPr>
          <w:tblCellSpacing w:w="15" w:type="dxa"/>
        </w:trPr>
        <w:tc>
          <w:tcPr>
            <w:tcW w:w="2694" w:type="pct"/>
            <w:vAlign w:val="center"/>
            <w:hideMark/>
          </w:tcPr>
          <w:p w14:paraId="0B7F5D96"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Итого</w:t>
            </w:r>
          </w:p>
        </w:tc>
        <w:tc>
          <w:tcPr>
            <w:tcW w:w="487" w:type="pct"/>
            <w:vAlign w:val="center"/>
            <w:hideMark/>
          </w:tcPr>
          <w:p w14:paraId="30360668" w14:textId="77777777" w:rsidR="00B406AE" w:rsidRPr="00B406AE" w:rsidRDefault="00B406AE" w:rsidP="00B406AE">
            <w:pPr>
              <w:spacing w:after="0"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 </w:t>
            </w:r>
          </w:p>
        </w:tc>
        <w:tc>
          <w:tcPr>
            <w:tcW w:w="387" w:type="pct"/>
            <w:vAlign w:val="center"/>
            <w:hideMark/>
          </w:tcPr>
          <w:p w14:paraId="23A07F20"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837</w:t>
            </w:r>
          </w:p>
        </w:tc>
        <w:tc>
          <w:tcPr>
            <w:tcW w:w="279" w:type="pct"/>
            <w:vAlign w:val="center"/>
            <w:hideMark/>
          </w:tcPr>
          <w:p w14:paraId="5F39C311"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46</w:t>
            </w:r>
          </w:p>
        </w:tc>
        <w:tc>
          <w:tcPr>
            <w:tcW w:w="279" w:type="pct"/>
            <w:vAlign w:val="center"/>
            <w:hideMark/>
          </w:tcPr>
          <w:p w14:paraId="45FD5837"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53</w:t>
            </w:r>
          </w:p>
        </w:tc>
        <w:tc>
          <w:tcPr>
            <w:tcW w:w="279" w:type="pct"/>
            <w:vAlign w:val="center"/>
            <w:hideMark/>
          </w:tcPr>
          <w:p w14:paraId="232E052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133</w:t>
            </w:r>
          </w:p>
        </w:tc>
        <w:tc>
          <w:tcPr>
            <w:tcW w:w="281" w:type="pct"/>
            <w:vAlign w:val="center"/>
            <w:hideMark/>
          </w:tcPr>
          <w:p w14:paraId="37898F53"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605</w:t>
            </w:r>
          </w:p>
        </w:tc>
        <w:tc>
          <w:tcPr>
            <w:tcW w:w="251" w:type="pct"/>
            <w:vAlign w:val="center"/>
            <w:hideMark/>
          </w:tcPr>
          <w:p w14:paraId="334C4649"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sz w:val="24"/>
                <w:szCs w:val="24"/>
                <w:lang/>
              </w:rPr>
            </w:pPr>
            <w:r w:rsidRPr="00B406AE">
              <w:rPr>
                <w:rFonts w:ascii="Times New Roman" w:eastAsia="Times New Roman" w:hAnsi="Times New Roman" w:cs="Times New Roman"/>
                <w:sz w:val="24"/>
                <w:szCs w:val="24"/>
                <w:lang/>
              </w:rPr>
              <w:t>–</w:t>
            </w:r>
          </w:p>
        </w:tc>
      </w:tr>
    </w:tbl>
    <w:p w14:paraId="475540BF" w14:textId="77777777" w:rsidR="00B406AE" w:rsidRPr="00B406AE" w:rsidRDefault="00B406AE" w:rsidP="00B406AE">
      <w:pPr>
        <w:spacing w:before="100" w:beforeAutospacing="1" w:after="100" w:afterAutospacing="1" w:line="240" w:lineRule="auto"/>
        <w:rPr>
          <w:rFonts w:ascii="Times New Roman" w:eastAsia="Times New Roman" w:hAnsi="Times New Roman" w:cs="Times New Roman"/>
          <w:color w:val="000000"/>
          <w:sz w:val="27"/>
          <w:szCs w:val="27"/>
          <w:lang/>
        </w:rPr>
      </w:pPr>
      <w:r w:rsidRPr="00B406AE">
        <w:rPr>
          <w:rFonts w:ascii="Times New Roman" w:eastAsia="Times New Roman" w:hAnsi="Times New Roman" w:cs="Times New Roman"/>
          <w:i/>
          <w:iCs/>
          <w:color w:val="000000"/>
          <w:sz w:val="27"/>
          <w:szCs w:val="27"/>
          <w:lang/>
        </w:rPr>
        <w:t>Официальная правовая информация</w:t>
      </w:r>
      <w:r w:rsidRPr="00B406AE">
        <w:rPr>
          <w:rFonts w:ascii="Times New Roman" w:eastAsia="Times New Roman" w:hAnsi="Times New Roman" w:cs="Times New Roman"/>
          <w:i/>
          <w:iCs/>
          <w:color w:val="000000"/>
          <w:sz w:val="27"/>
          <w:szCs w:val="27"/>
          <w:lang/>
        </w:rPr>
        <w:br/>
        <w:t>Информационно-поисковая система </w:t>
      </w:r>
      <w:hyperlink r:id="rId4" w:tgtFrame="_blank" w:history="1">
        <w:r w:rsidRPr="00B406AE">
          <w:rPr>
            <w:rFonts w:ascii="Times New Roman" w:eastAsia="Times New Roman" w:hAnsi="Times New Roman" w:cs="Times New Roman"/>
            <w:i/>
            <w:iCs/>
            <w:color w:val="0000FF"/>
            <w:sz w:val="27"/>
            <w:szCs w:val="27"/>
            <w:u w:val="single"/>
            <w:lang/>
          </w:rPr>
          <w:t>"ЭТАЛОН"</w:t>
        </w:r>
      </w:hyperlink>
      <w:r w:rsidRPr="00B406AE">
        <w:rPr>
          <w:rFonts w:ascii="Times New Roman" w:eastAsia="Times New Roman" w:hAnsi="Times New Roman" w:cs="Times New Roman"/>
          <w:i/>
          <w:iCs/>
          <w:color w:val="000000"/>
          <w:sz w:val="27"/>
          <w:szCs w:val="27"/>
          <w:lang/>
        </w:rPr>
        <w:t>, 06.03.2019</w:t>
      </w:r>
      <w:r w:rsidRPr="00B406AE">
        <w:rPr>
          <w:rFonts w:ascii="Times New Roman" w:eastAsia="Times New Roman" w:hAnsi="Times New Roman" w:cs="Times New Roman"/>
          <w:i/>
          <w:iCs/>
          <w:color w:val="000000"/>
          <w:sz w:val="27"/>
          <w:szCs w:val="27"/>
          <w:lang/>
        </w:rPr>
        <w:br/>
        <w:t>Национальный центр правовой информации Республики Беларусь</w:t>
      </w:r>
    </w:p>
    <w:p w14:paraId="166FA420" w14:textId="77777777" w:rsidR="005D2CAE" w:rsidRDefault="005D2CAE"/>
    <w:sectPr w:rsidR="005D2CAE" w:rsidSect="00B406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5F"/>
    <w:rsid w:val="005D2CAE"/>
    <w:rsid w:val="00B406AE"/>
    <w:rsid w:val="00F76E5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C910A-665C-4C34-893B-8F5EF66B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406AE"/>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changei">
    <w:name w:val="changei"/>
    <w:basedOn w:val="a"/>
    <w:rsid w:val="00B406AE"/>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changeadd">
    <w:name w:val="changeadd"/>
    <w:basedOn w:val="a"/>
    <w:rsid w:val="00B406AE"/>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preamble">
    <w:name w:val="preamble"/>
    <w:basedOn w:val="a"/>
    <w:rsid w:val="00B406AE"/>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point">
    <w:name w:val="point"/>
    <w:basedOn w:val="a"/>
    <w:rsid w:val="00B406AE"/>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newncpi">
    <w:name w:val="newncpi"/>
    <w:basedOn w:val="a"/>
    <w:rsid w:val="00B406AE"/>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underpoint">
    <w:name w:val="underpoint"/>
    <w:basedOn w:val="a"/>
    <w:rsid w:val="00B406AE"/>
    <w:pPr>
      <w:spacing w:before="100" w:beforeAutospacing="1" w:after="100" w:afterAutospacing="1" w:line="240" w:lineRule="auto"/>
    </w:pPr>
    <w:rPr>
      <w:rFonts w:ascii="Times New Roman" w:eastAsia="Times New Roman" w:hAnsi="Times New Roman" w:cs="Times New Roman"/>
      <w:sz w:val="24"/>
      <w:szCs w:val="24"/>
      <w:lang/>
    </w:rPr>
  </w:style>
  <w:style w:type="paragraph" w:styleId="a3">
    <w:name w:val="Normal (Web)"/>
    <w:basedOn w:val="a"/>
    <w:uiPriority w:val="99"/>
    <w:semiHidden/>
    <w:unhideWhenUsed/>
    <w:rsid w:val="00B406AE"/>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B406AE"/>
    <w:rPr>
      <w:b/>
      <w:bCs/>
    </w:rPr>
  </w:style>
  <w:style w:type="paragraph" w:customStyle="1" w:styleId="chapter">
    <w:name w:val="chapter"/>
    <w:basedOn w:val="a"/>
    <w:rsid w:val="00B406AE"/>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newncpi0">
    <w:name w:val="newncpi0"/>
    <w:basedOn w:val="a"/>
    <w:rsid w:val="00B406AE"/>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onesymbol">
    <w:name w:val="onesymbol"/>
    <w:basedOn w:val="a0"/>
    <w:rsid w:val="00B406AE"/>
  </w:style>
  <w:style w:type="paragraph" w:customStyle="1" w:styleId="table10">
    <w:name w:val="table10"/>
    <w:basedOn w:val="a"/>
    <w:rsid w:val="00B406AE"/>
    <w:pPr>
      <w:spacing w:before="100" w:beforeAutospacing="1" w:after="100" w:afterAutospacing="1" w:line="240" w:lineRule="auto"/>
    </w:pPr>
    <w:rPr>
      <w:rFonts w:ascii="Times New Roman" w:eastAsia="Times New Roman" w:hAnsi="Times New Roman" w:cs="Times New Roman"/>
      <w:sz w:val="24"/>
      <w:szCs w:val="24"/>
      <w:lang/>
    </w:rPr>
  </w:style>
  <w:style w:type="character" w:styleId="a5">
    <w:name w:val="Emphasis"/>
    <w:basedOn w:val="a0"/>
    <w:uiPriority w:val="20"/>
    <w:qFormat/>
    <w:rsid w:val="00B406AE"/>
    <w:rPr>
      <w:i/>
      <w:iCs/>
    </w:rPr>
  </w:style>
  <w:style w:type="character" w:styleId="a6">
    <w:name w:val="Hyperlink"/>
    <w:basedOn w:val="a0"/>
    <w:uiPriority w:val="99"/>
    <w:semiHidden/>
    <w:unhideWhenUsed/>
    <w:rsid w:val="00B406AE"/>
    <w:rPr>
      <w:color w:val="0000FF"/>
      <w:u w:val="single"/>
    </w:rPr>
  </w:style>
  <w:style w:type="character" w:styleId="a7">
    <w:name w:val="FollowedHyperlink"/>
    <w:basedOn w:val="a0"/>
    <w:uiPriority w:val="99"/>
    <w:semiHidden/>
    <w:unhideWhenUsed/>
    <w:rsid w:val="00B406AE"/>
    <w:rPr>
      <w:color w:val="800080"/>
      <w:u w:val="single"/>
    </w:rPr>
  </w:style>
  <w:style w:type="table" w:styleId="a8">
    <w:name w:val="Table Grid"/>
    <w:basedOn w:val="a1"/>
    <w:uiPriority w:val="39"/>
    <w:rsid w:val="00B40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3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kx.by/&#1054;&#1092;&#1080;&#1094;&#1080;&#1072;&#1083;&#1100;&#1085;&#1072;&#1103;%20&#1087;&#1088;&#1072;&#1074;&#1086;&#1074;&#1072;&#1103;%20&#1080;&#1085;&#1092;&#1086;&#1088;&#1084;&#1072;&#1094;&#1080;&#1103;%20&#1048;&#1085;&#1092;&#1086;&#1088;&#1084;&#1072;&#1094;&#1080;&#1086;&#1085;&#1085;&#1086;-&#1087;&#1086;&#1080;&#1089;&#1082;&#1086;&#1074;&#1072;&#1103;%20&#1089;&#1080;&#1089;&#1090;&#1077;&#1084;&#107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56</Pages>
  <Words>20301</Words>
  <Characters>115719</Characters>
  <Application>Microsoft Office Word</Application>
  <DocSecurity>0</DocSecurity>
  <Lines>964</Lines>
  <Paragraphs>271</Paragraphs>
  <ScaleCrop>false</ScaleCrop>
  <Company/>
  <LinksUpToDate>false</LinksUpToDate>
  <CharactersWithSpaces>135749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Пай</dc:creator>
  <cp:keywords/>
  <dc:description/>
  <cp:lastModifiedBy>Вадим Пай</cp:lastModifiedBy>
  <cp:revision>2</cp:revision>
  <dcterms:created xsi:type="dcterms:W3CDTF">2020-06-30T08:59:00Z</dcterms:created>
  <dcterms:modified xsi:type="dcterms:W3CDTF">2020-06-30T09:01:00Z</dcterms:modified>
</cp:coreProperties>
</file>