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338D" w14:textId="77777777" w:rsidR="00980762" w:rsidRPr="00980762" w:rsidRDefault="00980762" w:rsidP="0098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СОВЕТА МИНИСТРОВ РЕСПУБЛИКИ БЕЛАРУСЬ</w:t>
      </w:r>
    </w:p>
    <w:p w14:paraId="4DC66211" w14:textId="77777777" w:rsidR="00980762" w:rsidRPr="00980762" w:rsidRDefault="00980762" w:rsidP="0098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 декабря 2005 г. № 1466</w:t>
      </w:r>
    </w:p>
    <w:p w14:paraId="4EAD08B5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утверждении Положения о порядке перерасчета платы за некоторые виды коммунальных услу</w:t>
      </w:r>
      <w:bookmarkStart w:id="0" w:name="_GoBack"/>
      <w:bookmarkEnd w:id="0"/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 и приостановления (возобновления) предоставления коммунальных услуг</w:t>
      </w:r>
    </w:p>
    <w:p w14:paraId="5F33DC1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и дополнения:</w:t>
      </w:r>
    </w:p>
    <w:p w14:paraId="63907F54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 ноября 2006 г. № 1448 (Национальный реестр правовых актов Республики Беларусь, 2006 г., № 185, 5/24147) &lt;C20601448&gt;;</w:t>
      </w:r>
    </w:p>
    <w:p w14:paraId="3971B33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31 декабря 2006 г. № 1802 (Национальный реестр правовых актов Республики Беларусь, 2007 г., № 15, 5/24516) &lt;C20601802&gt;;</w:t>
      </w:r>
    </w:p>
    <w:p w14:paraId="59F484C4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27 ноября 2007 г. № 1615 (Национальный реестр правовых актов Республики Беларусь, 2007 г., № 292, 5/26272) &lt;C20701615&gt;;</w:t>
      </w:r>
    </w:p>
    <w:p w14:paraId="149639DC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14:paraId="62365A8D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 августа 2008 г. № 1103 (Национальный реестр правовых актов Республики Беларусь, 2008 г., № 188, 5/28107) &lt;C20801103&gt;;</w:t>
      </w:r>
    </w:p>
    <w:p w14:paraId="5A3CC4D0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14:paraId="6857477C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27 января 2009 г. № 99 (Национальный реестр правовых актов Республики Беларусь, 2009 г., № 31, 5/29208) &lt;C20900099&gt;;</w:t>
      </w:r>
    </w:p>
    <w:p w14:paraId="775E5DC6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23 июля 2010 г. № 1103 (Национальный реестр правовых актов Республики Беларусь, 2010 г., № 184, 5/32238) &lt;C21001103&gt;;</w:t>
      </w:r>
    </w:p>
    <w:p w14:paraId="7A406D30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11 апреля 2011 г. № 469 (Национальный реестр правовых актов Республики Беларусь, 2011 г., № 43, 5/33641) &lt;C21100469&gt;;</w:t>
      </w:r>
    </w:p>
    <w:p w14:paraId="14A9B8C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14:paraId="4E23A61B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12 июня 2014 г. № 571 (Национальный правовой Интернет-портал Республики Беларусь, 26.06.2014, 5/39034) &lt;C21400571&gt;;</w:t>
      </w:r>
    </w:p>
    <w:p w14:paraId="48A82988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27 апреля 2015 г. № 350 (Национальный правовой Интернет-портал Республики Беларусь, 30.04.2015, 5/40459) &lt;C21500350&gt;;</w:t>
      </w:r>
    </w:p>
    <w:p w14:paraId="764E2A6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18 апреля 2016 г. № 312 (Национальный правовой Интернет-портал Республики Беларусь, 21.04.2016, 5/41977) &lt;C21600312&gt; </w:t>
      </w:r>
      <w:r w:rsidRPr="009807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/>
        </w:rPr>
        <w:t>- вступает в силу 1 июля 2016 г.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;</w:t>
      </w:r>
    </w:p>
    <w:p w14:paraId="2FBED0F9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</w:t>
      </w:r>
    </w:p>
    <w:p w14:paraId="4663A29E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Совет Министров Республики Беларусь ПОСТАНОВЛЯЕТ:</w:t>
      </w:r>
    </w:p>
    <w:p w14:paraId="77627025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Утвердить прилагаемое Положение о порядке перерасчета платы за некоторые виды коммунальных услуг и приостановления (возобновления) предоставления коммунальных услуг.</w:t>
      </w:r>
    </w:p>
    <w:p w14:paraId="16753919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Признать утратившими силу:</w:t>
      </w:r>
    </w:p>
    <w:p w14:paraId="2A1C3F16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БССР от 8 мая 1986 г. № 129 «Об утверждении Типового договора найма жилого помещения в домах государственного и общественного жилищного фонда в Белорусской ССР и Правил пользования жилыми помещениями, содержания жилого дома и придомовой территории в Белорусской ССР» (СЗ БССР, 1986 г., № 16, ст. 204);</w:t>
      </w:r>
    </w:p>
    <w:p w14:paraId="18AD0204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Кабинета Министров Республики Беларусь от 13 ноября 1995 г. № 623 «О внесении изменений в постановление Совета Министров БССР от 8 мая 1986 г. № 129» (Собрание указов Президента и постановлений Кабинета Министров Республики Беларусь, 1995 г., № 32, ст. 788).</w:t>
      </w:r>
    </w:p>
    <w:p w14:paraId="403310D2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14:paraId="02191911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Настоящее постановление вступает в силу с 1 января 2006 г., за исключением пункта 3 и настоящего пункта, вступающих в силу со дня официального опубликования данного постановления.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980762" w:rsidRPr="00980762" w14:paraId="2175DCB7" w14:textId="77777777" w:rsidTr="009807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E34D50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lang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19A905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lang/>
              </w:rPr>
              <w:t>С.Сидорский</w:t>
            </w:r>
          </w:p>
        </w:tc>
      </w:tr>
    </w:tbl>
    <w:p w14:paraId="41A11F4A" w14:textId="77777777" w:rsidR="00980762" w:rsidRPr="00980762" w:rsidRDefault="00980762" w:rsidP="0098076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7"/>
        <w:gridCol w:w="3308"/>
      </w:tblGrid>
      <w:tr w:rsidR="00980762" w:rsidRPr="00980762" w14:paraId="30D160AF" w14:textId="77777777" w:rsidTr="00980762">
        <w:tc>
          <w:tcPr>
            <w:tcW w:w="32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A264F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DC8908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1981B3B4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 Совета Министров</w:t>
            </w: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1FD7B1EC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16.12.2005 № 1466</w:t>
            </w:r>
          </w:p>
        </w:tc>
      </w:tr>
    </w:tbl>
    <w:p w14:paraId="6B76EB05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ПОЛОЖЕНИЕ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 порядке перерасчета платы за некоторые виды коммунальных услуг и приостановления (возобновления) предоставления коммунальных услуг</w:t>
      </w:r>
    </w:p>
    <w:p w14:paraId="4C2309AA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1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ОБЩИЕ ПОЛОЖЕНИЯ</w:t>
      </w:r>
    </w:p>
    <w:p w14:paraId="7736997E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Настоящее Положение устанавливает порядок перерасчета платы за некоторые виды коммунальных услуг,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 (далее – возмещение расходов на электроэнергию, потребляемую на работу лифта), в случае выезда граждан на срок свыше десяти суток подряд из места жительства (регистрации по месту жительства), а также порядок приостановления (возобновления) предоставления коммунальных услуг гражданам, имеющим без уважительных причин задолженность по плате за коммунальные услуги и не погасившим ее в установленные сроки.</w:t>
      </w:r>
    </w:p>
    <w:p w14:paraId="04AB75B5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Настоящее Положение является руководством для организаций, осуществляющих эксплуатацию жилищного фонда и (или) предоставляющих жилищно-коммунальные услуги, уполномоченных лиц по управлению общим имуществом, товариществ собственников, организаций застройщиков и иных организаций, осуществляющих начисление платы за жилищно-коммунальные услуги (далее, если не определено иное, – организации, осуществляющие начисление платы за коммунальные услуги).</w:t>
      </w:r>
    </w:p>
    <w:p w14:paraId="40CF48D7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Настоящее Положение размещается в организациях, осуществляющих начисление платы за коммунальные услуги, в доступном для граждан месте (на информационных стендах, табло).</w:t>
      </w:r>
    </w:p>
    <w:p w14:paraId="6B2A40C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2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ПЕРЕРАСЧЕТА ПЛАТЫ ЗА НЕКОТОРЫЕ ВИДЫ КОММУНАЛЬНЫХ УСЛУГ, ВОЗМЕЩЕНИЯ РАСХОДОВ НА ЭЛЕКТРОЭНЕРГИЮ, ПОТРЕБЛЯЕМУЮ НА РАБОТУ ЛИФТА</w:t>
      </w:r>
    </w:p>
    <w:p w14:paraId="4F035ED1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Плата за некоторые виды коммунальных услуг (обращение с твердыми коммунальными отходами, холодное и горячее водоснабжение, водоотведение (канализация), газоснабжение) (далее – коммунальные услуги) при отсутствии у потребителей приборов индивидуального учета расхода воды и газа, а также возмещение расходов на электроэнергию, потребляемую на работу лифта, не взимается, если гражданин выехал из постоянного места жительства на срок свыше 10 суток подряд по основаниям согласно приложению 1 и предварительно поставил в известность о сроках выезда организацию, осуществляющую начисление платы за коммунальные услуги.</w:t>
      </w:r>
    </w:p>
    <w:p w14:paraId="4F595A02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В случае обнаружения факта возвращения гражданина к месту жительства в период, указанный им как период отсутствия по данному месту жительства, гражданину производится начисление платы за коммунальные услуги, а также возмещения расходов на электроэнергию, потребляемую на работу лифта, в установленном порядке. Факт возвращения гражданина оформляется соответствующим актом работниками организаций, осуществляющих эксплуатацию жилищного фонда и (или) предоставляющих жилищно-коммунальные услуги.</w:t>
      </w:r>
    </w:p>
    <w:p w14:paraId="31DECFA6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Временно отсутствующие граждане не освобождаются от внесения платы за теплоснабжение жилого помещения.</w:t>
      </w:r>
    </w:p>
    <w:p w14:paraId="4BD0F3BD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Для перерасчета платы за коммунальные услуги, а также возмещения расходов на электроэнергию, потребляемую на работу лифта, гражданин, отсутствующий свыше 10 суток подряд, подает заявление в организацию, осуществляющую начисление платы за коммунальные услуги по месту жительства. Перечень документов, прилагаемых к заявлению, и срок, в течение которого должен быть произведен данный перерасчет, указаны в пункте 1.2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</w:p>
    <w:p w14:paraId="2A236ABC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Данные документы представляются не позднее 7 календарных дней со дня возвращения гражданина к месту жительства.</w:t>
      </w:r>
    </w:p>
    <w:p w14:paraId="2BC2764E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Организация, осуществляющая начисление платы за коммунальные услуги:</w:t>
      </w:r>
    </w:p>
    <w:p w14:paraId="5E41572A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 основании справки для перерасчета платы за некоторые виды коммунальных услуг согласно приложению 2 либо документа, подтверждающего нахождение за границей, производит перерасчет;</w:t>
      </w:r>
    </w:p>
    <w:p w14:paraId="0BB9D561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установленном порядке направляет организациям, предоставляющим населению коммунальные услуги, сведения о временно отсутствующих гражданах.</w:t>
      </w:r>
    </w:p>
    <w:p w14:paraId="733BAC06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Организации, предоставляющие населению коммунальные услуги по установленным нормам при отсутствии у них приборов индивидуального учета расхода воды и газа, обязаны на основании представленных сведений произвести перерасчет за оказываемые коммунальные услуги с учетом сроков временного отсутствия граждан.</w:t>
      </w:r>
    </w:p>
    <w:p w14:paraId="53434E7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ГЛАВА 3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ПОРЯДОК ПРИОСТАНОВЛЕНИЯ (ВОЗОБНОВЛЕНИЯ) ПРЕДОСТАВЛЕНИЯ КОММУНАЛЬНЫХ УСЛУГ</w:t>
      </w:r>
    </w:p>
    <w:p w14:paraId="58257DB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Организация, предоставляющая коммунальные услуги, вправе приостановить предоставление данных услуг гражданину, имеющему без уважительных причин задолженность по их оплате за два и более расчетных периода и не погасившему эту задолженность в течение 5 дней после получения письменного предупреждения, которое доставляется по почте заказным письмом или вручается гражданину под расписку. Письменное предупреждение подписывается руководителем организации, предоставляющей коммунальные услуги, заверяется печатью и должно содержать сведения о задолженности по видам услуг.</w:t>
      </w:r>
    </w:p>
    <w:p w14:paraId="3155FEC6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Затраты, связанные с возобновлением предоставления коммунальных услуг, возмещаются гражданином, проживающим в жилом помещении в соответствии с калькуляцией, составляемой организацией, предоставляющей коммунальные услуги. Предоставление коммунальных услуг возобновляется в течение не более двух суток после представления в организацию, предоставляющую коммунальные услуги, документов о погашении имеющейся задолженности и оплате затрат, связанных с возобновлением предоставления коммунальных услуг.</w:t>
      </w:r>
    </w:p>
    <w:p w14:paraId="4B1BCB78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Решение о приостановлении предоставления коммунальных услуг может быть обжаловано в судебном порядке.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3590"/>
      </w:tblGrid>
      <w:tr w:rsidR="00980762" w:rsidRPr="00980762" w14:paraId="599E900D" w14:textId="77777777" w:rsidTr="00980762">
        <w:tc>
          <w:tcPr>
            <w:tcW w:w="30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5996C2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9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F953FC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1</w:t>
            </w:r>
          </w:p>
          <w:p w14:paraId="2717DDA3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Положению о порядке перерасчета платы за некоторые виды коммунальных услуг и приостановления (возобновления) предоставления коммунальных услуг</w:t>
            </w:r>
          </w:p>
        </w:tc>
      </w:tr>
    </w:tbl>
    <w:p w14:paraId="33093AC2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ПЕРЕЧЕНЬ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оснований и необходимых документов для проведения перерасчета платы за коммунальные услуги, возмещения расходов на электроэнергию, потребляемую на работу лифта</w:t>
      </w:r>
    </w:p>
    <w:p w14:paraId="041FFDD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за границу – представляется документ, подтверждающий нахождение за границей (именные проездные билеты и (или) документ, удостоверяющий личность, или документ для выезда из Республики Беларусь и (или) въезда в Республику Беларусь с отметками о пересечении границы или регистрации по месту жительства за границей, или другие документы, подтверждающие нахождение за границей, на государственном языке Республики Беларусь и заверенные надлежащим образом)</w:t>
      </w:r>
    </w:p>
    <w:p w14:paraId="5A5AFBDF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на оздоровление и санаторно-курортное лечение (санаторно-курортные организации, детские лагеря и другие оздоровительные организации) – представляется справка из санаторно-курортных и иных оздоровительных организаций</w:t>
      </w:r>
    </w:p>
    <w:p w14:paraId="6F7D8C20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Лечение в больнице, госпитале, организации здравоохранения, подчиненной государственному органу, в котором предусмотрена военная служба, медико-санитарной части, диспансере, родильном доме, государственном учреждении «Республиканский научно-практический центр «Мать и дитя», хосписе, медицинской научно-исследовательской организации, медицинском научно-практическом центре, клинике медицинского учреждения образования, лечебно-трудовом профилактории, протезно-ортопедическом восстановительном центре – представляется справка о пребывании (сроках пребывания) на стационарном лечении</w:t>
      </w:r>
    </w:p>
    <w:p w14:paraId="3E7599F7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Временное содержание в местах предварительного заключения и лишения свободы – представляется справка с места предварительного заключения или лишения свободы</w:t>
      </w:r>
    </w:p>
    <w:p w14:paraId="40A079C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Прохождение военной службы или службы в резерве, военных или специальных сборов – представляется справка о месте службы и занимаемой должности из воинской части по месту прохождения военной службы или службы в резерве, военных или специальных сборов</w:t>
      </w:r>
    </w:p>
    <w:p w14:paraId="676C104B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Прохождение альтернативной службы – представляется справка о периоде работы, службы из органа по труду, занятости и социальной защите по месту нахождения организации, в которой гражданин проходил альтернативную службу</w:t>
      </w:r>
    </w:p>
    <w:p w14:paraId="37BA010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в сельские населенные пункты (в том числе на дачные участки), на учебу, в командировку – представляется справка из сельского, поселкового исполнительного комитета, садоводческого кооператива (товарищества), из учебного заведения, с места работы</w:t>
      </w:r>
    </w:p>
    <w:p w14:paraId="75C59BEA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Проживание по договорам найма жилого помещения частного жилищного фонда граждан, поднайма жилого помещения государственного жилищного фонда – предоставляется справка для перерасчета платы за некоторые виды коммунальных услуг, выдаваемая на основании зарегистрированного в установленном порядке договора найма жилого помещения частного жилищного фонда граждан, поднайма жилого помещения государственного жилищного фонда организацией, осуществляющей начисление платы за коммунальные услуги по месту фактического проживания</w:t>
      </w:r>
    </w:p>
    <w:p w14:paraId="38FB5951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 – представляется справка с нового места работы</w:t>
      </w:r>
    </w:p>
    <w:p w14:paraId="1D9E5544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на работу по трудовому договору (контракту) в организации (учреждения), расположенные в районах, подвергшихся радиоактивному загрязнению в результате аварии на Чернобыльской АЭС, – представляется справка с нового места работы</w:t>
      </w:r>
    </w:p>
    <w:p w14:paraId="5E39C733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для работы в качестве родителей-воспитателей в детских домах семейного типа – представляется справка с нового места работы</w:t>
      </w:r>
    </w:p>
    <w:p w14:paraId="699BE3E4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Выезд в другие населенные пункты для ухода за инвалидом I группы либо лицом, достигшим 80-летнего возраста, нуждающимся в постоянном уходе, – представляется справка районного (городского) управления (отдела) по труду, занятости и социальной защите.</w:t>
      </w:r>
    </w:p>
    <w:p w14:paraId="1C827F0B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4"/>
        <w:gridCol w:w="2741"/>
      </w:tblGrid>
      <w:tr w:rsidR="00980762" w:rsidRPr="00980762" w14:paraId="1F88D2E6" w14:textId="77777777" w:rsidTr="00980762">
        <w:tc>
          <w:tcPr>
            <w:tcW w:w="3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07AF9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8A8238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Приложение 2</w:t>
            </w:r>
          </w:p>
          <w:p w14:paraId="5BB25710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 Положению о порядке перерасчета платы за некоторые виды коммунальных услуг и приостановления (возобновления) предоставления коммунальных услуг</w:t>
            </w:r>
          </w:p>
          <w:p w14:paraId="63C2EDE8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(в редакции постановления</w:t>
            </w: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482DC91A" w14:textId="77777777" w:rsidR="00980762" w:rsidRPr="00980762" w:rsidRDefault="00980762" w:rsidP="00980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17.12.2007 № 1747)</w:t>
            </w:r>
          </w:p>
        </w:tc>
      </w:tr>
    </w:tbl>
    <w:p w14:paraId="5F0F7CF9" w14:textId="77777777" w:rsidR="00980762" w:rsidRPr="00980762" w:rsidRDefault="00980762" w:rsidP="0098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________________________________________________________________</w:t>
      </w:r>
    </w:p>
    <w:p w14:paraId="703A37DE" w14:textId="77777777" w:rsidR="00980762" w:rsidRPr="00980762" w:rsidRDefault="00980762" w:rsidP="0098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(организация, осуществляющая начисление платы за коммунальные услуги)</w:t>
      </w:r>
    </w:p>
    <w:p w14:paraId="047E3092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от ______________ № _________</w:t>
      </w:r>
    </w:p>
    <w:p w14:paraId="7819FA52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СПРАВКА</w:t>
      </w: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для перерасчета платы за некоторые виды коммунальных услуг</w:t>
      </w:r>
    </w:p>
    <w:p w14:paraId="17A51F37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Выдана гражданину(ке) ____________________________________________________</w:t>
      </w:r>
    </w:p>
    <w:p w14:paraId="34AB4B89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проживающему(ей) по адресу ___________________________________________________</w:t>
      </w:r>
    </w:p>
    <w:p w14:paraId="2A7D9658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том, что в период с ________________________ по ________________________________</w:t>
      </w:r>
    </w:p>
    <w:p w14:paraId="2EFD8410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находился(ась) ________________________________________________________________</w:t>
      </w:r>
    </w:p>
    <w:p w14:paraId="4EC02856" w14:textId="77777777" w:rsidR="00980762" w:rsidRPr="00980762" w:rsidRDefault="00980762" w:rsidP="00980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(место нахождения)</w:t>
      </w:r>
    </w:p>
    <w:p w14:paraId="3CD852DE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_____________________________________________________________________________</w:t>
      </w:r>
    </w:p>
    <w:p w14:paraId="51EFF081" w14:textId="77777777" w:rsidR="00980762" w:rsidRPr="00980762" w:rsidRDefault="00980762" w:rsidP="00980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980762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Настоящая справка действительна в течение одного месяца с даты ее выдачи.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1"/>
        <w:gridCol w:w="4363"/>
        <w:gridCol w:w="5236"/>
      </w:tblGrid>
      <w:tr w:rsidR="00980762" w:rsidRPr="00980762" w14:paraId="57156C3B" w14:textId="77777777" w:rsidTr="00980762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A673E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________________________________________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87A252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</w:t>
            </w:r>
          </w:p>
        </w:tc>
        <w:tc>
          <w:tcPr>
            <w:tcW w:w="12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6AF3BD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_________________</w:t>
            </w:r>
          </w:p>
        </w:tc>
      </w:tr>
      <w:tr w:rsidR="00980762" w:rsidRPr="00980762" w14:paraId="075E7F7C" w14:textId="77777777" w:rsidTr="00980762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5F3B7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(руководитель организации, осуществляющей начисление платы за коммунальные услуги)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39CFA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(подпись)</w:t>
            </w:r>
          </w:p>
        </w:tc>
        <w:tc>
          <w:tcPr>
            <w:tcW w:w="1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196F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(инициалы, фамилия)</w:t>
            </w:r>
          </w:p>
        </w:tc>
      </w:tr>
      <w:tr w:rsidR="00980762" w:rsidRPr="00980762" w14:paraId="3EEA2CE8" w14:textId="77777777" w:rsidTr="00980762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D6873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CEAA7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М.П.</w:t>
            </w:r>
          </w:p>
        </w:tc>
        <w:tc>
          <w:tcPr>
            <w:tcW w:w="1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2F191" w14:textId="77777777" w:rsidR="00980762" w:rsidRPr="00980762" w:rsidRDefault="00980762" w:rsidP="0098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8076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</w:tbl>
    <w:p w14:paraId="0ECFDE1E" w14:textId="77777777" w:rsidR="008009F6" w:rsidRDefault="008009F6"/>
    <w:sectPr w:rsidR="0080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14"/>
    <w:rsid w:val="008009F6"/>
    <w:rsid w:val="00883814"/>
    <w:rsid w:val="009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47637-5002-4832-AD94-644CFD4B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980762"/>
  </w:style>
  <w:style w:type="character" w:customStyle="1" w:styleId="promulgator">
    <w:name w:val="promulgator"/>
    <w:basedOn w:val="a0"/>
    <w:rsid w:val="00980762"/>
  </w:style>
  <w:style w:type="character" w:customStyle="1" w:styleId="datepr">
    <w:name w:val="datepr"/>
    <w:basedOn w:val="a0"/>
    <w:rsid w:val="00980762"/>
  </w:style>
  <w:style w:type="character" w:customStyle="1" w:styleId="number">
    <w:name w:val="number"/>
    <w:basedOn w:val="a0"/>
    <w:rsid w:val="00980762"/>
  </w:style>
  <w:style w:type="paragraph" w:customStyle="1" w:styleId="title">
    <w:name w:val="title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ngei">
    <w:name w:val="changei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ngeadd">
    <w:name w:val="changeadd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3">
    <w:name w:val="Strong"/>
    <w:basedOn w:val="a0"/>
    <w:uiPriority w:val="22"/>
    <w:qFormat/>
    <w:rsid w:val="00980762"/>
    <w:rPr>
      <w:b/>
      <w:bCs/>
    </w:rPr>
  </w:style>
  <w:style w:type="paragraph" w:customStyle="1" w:styleId="preamble">
    <w:name w:val="preamble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980762"/>
  </w:style>
  <w:style w:type="character" w:customStyle="1" w:styleId="pers">
    <w:name w:val="pers"/>
    <w:basedOn w:val="a0"/>
    <w:rsid w:val="00980762"/>
  </w:style>
  <w:style w:type="paragraph" w:customStyle="1" w:styleId="capu1">
    <w:name w:val="capu1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ap1">
    <w:name w:val="cap1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u">
    <w:name w:val="titleu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pter">
    <w:name w:val="chapter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ppend1">
    <w:name w:val="append1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ppend">
    <w:name w:val="append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iPriority w:val="99"/>
    <w:semiHidden/>
    <w:unhideWhenUsed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ewncpi0">
    <w:name w:val="newncpi0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undline">
    <w:name w:val="undline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p">
    <w:name w:val="titlep"/>
    <w:basedOn w:val="a"/>
    <w:rsid w:val="0098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2020-06-30T08:53:00Z</dcterms:created>
  <dcterms:modified xsi:type="dcterms:W3CDTF">2020-06-30T08:54:00Z</dcterms:modified>
</cp:coreProperties>
</file>